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04B61" w14:textId="77777777" w:rsidR="00E91282" w:rsidRPr="00322383" w:rsidRDefault="00000000" w:rsidP="003223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2383"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14:paraId="3398CBF7" w14:textId="77777777" w:rsidR="00E91282" w:rsidRPr="00322383" w:rsidRDefault="00000000" w:rsidP="003223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2383">
        <w:rPr>
          <w:rFonts w:ascii="Times New Roman" w:hAnsi="Times New Roman" w:cs="Times New Roman"/>
          <w:b/>
          <w:bCs/>
          <w:sz w:val="32"/>
          <w:szCs w:val="32"/>
        </w:rPr>
        <w:t>з лабораторної роботи №6</w:t>
      </w:r>
    </w:p>
    <w:p w14:paraId="2501CB76" w14:textId="4DE4DEAE" w:rsidR="00E91282" w:rsidRPr="00B55E26" w:rsidRDefault="00000000" w:rsidP="00B55E26">
      <w:pPr>
        <w:jc w:val="center"/>
        <w:rPr>
          <w:rFonts w:ascii="Times New Roman" w:hAnsi="Times New Roman" w:cs="Times New Roman"/>
          <w:sz w:val="32"/>
          <w:szCs w:val="32"/>
        </w:rPr>
      </w:pPr>
      <w:r w:rsidRPr="00322383">
        <w:rPr>
          <w:rFonts w:ascii="Times New Roman" w:hAnsi="Times New Roman" w:cs="Times New Roman"/>
          <w:sz w:val="32"/>
          <w:szCs w:val="32"/>
        </w:rPr>
        <w:t>Стегнея Віктора ПМі-44</w:t>
      </w:r>
    </w:p>
    <w:p w14:paraId="50E72756" w14:textId="77777777" w:rsidR="00E91282" w:rsidRPr="00B55E26" w:rsidRDefault="00000000" w:rsidP="00B55E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5E26">
        <w:rPr>
          <w:rFonts w:ascii="Times New Roman" w:hAnsi="Times New Roman" w:cs="Times New Roman"/>
          <w:b/>
          <w:bCs/>
          <w:sz w:val="28"/>
          <w:szCs w:val="28"/>
        </w:rPr>
        <w:t>Тема</w:t>
      </w:r>
    </w:p>
    <w:p w14:paraId="0D94CA39" w14:textId="3260FD5E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Реалізація алгоритмів виявлення завершення розподілених обчислень Рани та Сафри в симуляторі розподіленої системи.</w:t>
      </w:r>
    </w:p>
    <w:p w14:paraId="201EB28B" w14:textId="77777777" w:rsidR="00E91282" w:rsidRPr="00B55E26" w:rsidRDefault="00000000" w:rsidP="00B55E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5E26">
        <w:rPr>
          <w:rFonts w:ascii="Times New Roman" w:hAnsi="Times New Roman" w:cs="Times New Roman"/>
          <w:b/>
          <w:bCs/>
          <w:sz w:val="28"/>
          <w:szCs w:val="28"/>
        </w:rPr>
        <w:t>Опис реалізації</w:t>
      </w:r>
    </w:p>
    <w:p w14:paraId="46B0D632" w14:textId="2A3CBF8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Реалізація виконана на основі вже наявного симулятор</w:t>
      </w:r>
      <w:r w:rsidR="00322383">
        <w:rPr>
          <w:rFonts w:ascii="Times New Roman" w:hAnsi="Times New Roman" w:cs="Times New Roman"/>
          <w:lang w:val="en-US"/>
        </w:rPr>
        <w:t>a</w:t>
      </w:r>
      <w:r w:rsidRPr="00322383">
        <w:rPr>
          <w:rFonts w:ascii="Times New Roman" w:hAnsi="Times New Roman" w:cs="Times New Roman"/>
        </w:rPr>
        <w:t>.</w:t>
      </w:r>
      <w:r w:rsidR="00322383">
        <w:rPr>
          <w:rFonts w:ascii="Times New Roman" w:hAnsi="Times New Roman" w:cs="Times New Roman"/>
          <w:lang w:val="uk-UA"/>
        </w:rPr>
        <w:t xml:space="preserve"> </w:t>
      </w:r>
      <w:r w:rsidRPr="00322383">
        <w:rPr>
          <w:rFonts w:ascii="Times New Roman" w:hAnsi="Times New Roman" w:cs="Times New Roman"/>
        </w:rPr>
        <w:t>Основна логіка була додана до вузла node.py, а також оновлено мережу, налаштування та спостерігач симуляції.</w:t>
      </w:r>
    </w:p>
    <w:p w14:paraId="09161B7A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Було реалізовано два алгоритми виявлення завершення:</w:t>
      </w:r>
    </w:p>
    <w:p w14:paraId="3028CC98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Rana</w:t>
      </w:r>
    </w:p>
    <w:p w14:paraId="6462506B" w14:textId="7503F850" w:rsidR="00E91282" w:rsidRPr="00322383" w:rsidRDefault="00000000">
      <w:pPr>
        <w:rPr>
          <w:rFonts w:ascii="Times New Roman" w:hAnsi="Times New Roman" w:cs="Times New Roman"/>
          <w:lang w:val="uk-UA"/>
        </w:rPr>
      </w:pPr>
      <w:r w:rsidRPr="00322383">
        <w:rPr>
          <w:rFonts w:ascii="Times New Roman" w:hAnsi="Times New Roman" w:cs="Times New Roman"/>
        </w:rPr>
        <w:t>• Safra</w:t>
      </w:r>
    </w:p>
    <w:p w14:paraId="2AB41674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У реалізації алгоритму Рани було додано:</w:t>
      </w:r>
    </w:p>
    <w:p w14:paraId="59CE2419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Підтримку логічного годинника Лемпорта.</w:t>
      </w:r>
    </w:p>
    <w:p w14:paraId="544BC99E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Поняття quiet-стану вузла:</w:t>
      </w:r>
    </w:p>
    <w:p w14:paraId="7A8299DF" w14:textId="784E5147" w:rsidR="00E91282" w:rsidRPr="00322383" w:rsidRDefault="00000000" w:rsidP="003223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вузол є quiet, коли він пасивний і отримав підтвердження для всіх базових повідомлень, які надсилав;</w:t>
      </w:r>
    </w:p>
    <w:p w14:paraId="7F55FA4B" w14:textId="4855F2D7" w:rsidR="00E91282" w:rsidRPr="00322383" w:rsidRDefault="00000000" w:rsidP="003223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момент входу в quiet-стан фіксується міткою часу Лемпорта.</w:t>
      </w:r>
    </w:p>
    <w:p w14:paraId="206FF9DF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Підтримку базових повідомлень:</w:t>
      </w:r>
    </w:p>
    <w:p w14:paraId="02D1A5C6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BASE_START — локальний старт базового обчислення,</w:t>
      </w:r>
    </w:p>
    <w:p w14:paraId="3FD15487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BASE_WORK — базове робоче повідомлення,</w:t>
      </w:r>
    </w:p>
    <w:p w14:paraId="5CA49057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BASIC_ACK — підтвердження доставки базового повідомлення.</w:t>
      </w:r>
    </w:p>
    <w:p w14:paraId="30424D85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Підтримку хвильових керуючих повідомлень:</w:t>
      </w:r>
    </w:p>
    <w:p w14:paraId="7AA4C114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RANA_WAVE,</w:t>
      </w:r>
    </w:p>
    <w:p w14:paraId="1D900D56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RANA_RESULT.</w:t>
      </w:r>
    </w:p>
    <w:p w14:paraId="3A5C5377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Логіку запуску хвилі quiet-вузлом із часовою міткою.</w:t>
      </w:r>
    </w:p>
    <w:p w14:paraId="02FAD10E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Логіку приєднання вузла до хвилі тільки за умови, що він залишається quiet починаючи з моменту часу, не пізнішого за мітку хвилі.</w:t>
      </w:r>
    </w:p>
    <w:p w14:paraId="11D23456" w14:textId="6015848C" w:rsidR="00E91282" w:rsidRPr="00322383" w:rsidRDefault="00000000">
      <w:pPr>
        <w:rPr>
          <w:rFonts w:ascii="Times New Roman" w:hAnsi="Times New Roman" w:cs="Times New Roman"/>
          <w:lang w:val="uk-UA"/>
        </w:rPr>
      </w:pPr>
      <w:r w:rsidRPr="00322383">
        <w:rPr>
          <w:rFonts w:ascii="Times New Roman" w:hAnsi="Times New Roman" w:cs="Times New Roman"/>
        </w:rPr>
        <w:lastRenderedPageBreak/>
        <w:t>• Логіку блокування хвилі у випадку повторної активації вузла або невідповідності часової умови.</w:t>
      </w:r>
    </w:p>
    <w:p w14:paraId="482E934B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У реалізації алгоритму Сафри було додано:</w:t>
      </w:r>
    </w:p>
    <w:p w14:paraId="3DD58C19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Логічне кільце над вузлами мережі.</w:t>
      </w:r>
    </w:p>
    <w:p w14:paraId="446C6B7B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Локальний лічильник вузла sent - received для базових повідомлень.</w:t>
      </w:r>
    </w:p>
    <w:p w14:paraId="0E6423B4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Підтримку кольорів white та black.</w:t>
      </w:r>
    </w:p>
    <w:p w14:paraId="32BA77F3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Правило почорніння вузла при отриманні базового повідомлення.</w:t>
      </w:r>
    </w:p>
    <w:p w14:paraId="36986AA9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Керуюче повідомлення SAFRA_TOKEN з полями:</w:t>
      </w:r>
    </w:p>
    <w:p w14:paraId="1040B6E1" w14:textId="38EDB766" w:rsidR="00E91282" w:rsidRPr="00322383" w:rsidRDefault="00000000" w:rsidP="003223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номер раунду,</w:t>
      </w:r>
    </w:p>
    <w:p w14:paraId="1DB49548" w14:textId="3E98793F" w:rsidR="00E91282" w:rsidRPr="00322383" w:rsidRDefault="00000000" w:rsidP="003223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накопичена сума лічильників,</w:t>
      </w:r>
    </w:p>
    <w:p w14:paraId="33CF9FD5" w14:textId="05471128" w:rsidR="00E91282" w:rsidRPr="00322383" w:rsidRDefault="00000000" w:rsidP="003223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колір токена.</w:t>
      </w:r>
    </w:p>
    <w:p w14:paraId="3F337C74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Логіку запуску білого токена ініціатором кільця.</w:t>
      </w:r>
    </w:p>
    <w:p w14:paraId="353A5252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Логіку проходження токена тільки через пасивні вузли.</w:t>
      </w:r>
    </w:p>
    <w:p w14:paraId="1974E803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Логіку виявлення завершення в ініціаторі, якщо:</w:t>
      </w:r>
    </w:p>
    <w:p w14:paraId="34F574DC" w14:textId="5D546A9A" w:rsidR="00E91282" w:rsidRPr="00322383" w:rsidRDefault="00000000" w:rsidP="003223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токен повернувся білим,</w:t>
      </w:r>
    </w:p>
    <w:p w14:paraId="4790F77C" w14:textId="5CFFFB43" w:rsidR="00E91282" w:rsidRPr="00322383" w:rsidRDefault="00000000" w:rsidP="003223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ініціатор залишився білим,</w:t>
      </w:r>
    </w:p>
    <w:p w14:paraId="1F73288A" w14:textId="490BEDD7" w:rsidR="00E91282" w:rsidRPr="00322383" w:rsidRDefault="00000000" w:rsidP="003223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сумарне значення лічильників дорівнює нулю.</w:t>
      </w:r>
    </w:p>
    <w:p w14:paraId="1FE6FD78" w14:textId="77777777" w:rsidR="00E91282" w:rsidRPr="00322383" w:rsidRDefault="00E91282">
      <w:pPr>
        <w:rPr>
          <w:rFonts w:ascii="Times New Roman" w:hAnsi="Times New Roman" w:cs="Times New Roman"/>
        </w:rPr>
      </w:pPr>
    </w:p>
    <w:p w14:paraId="7B969512" w14:textId="77777777" w:rsidR="00E91282" w:rsidRPr="00322383" w:rsidRDefault="00000000" w:rsidP="0032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2383">
        <w:rPr>
          <w:rFonts w:ascii="Times New Roman" w:hAnsi="Times New Roman" w:cs="Times New Roman"/>
          <w:b/>
          <w:bCs/>
          <w:sz w:val="28"/>
          <w:szCs w:val="28"/>
        </w:rPr>
        <w:t>Зміни в симуляторі</w:t>
      </w:r>
    </w:p>
    <w:p w14:paraId="5AE1C162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Додатково було оновлено:</w:t>
      </w:r>
    </w:p>
    <w:p w14:paraId="21C4B162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current_network.py:</w:t>
      </w:r>
    </w:p>
    <w:p w14:paraId="11D5BBD8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побудовано фіксовану мережу з 8 вузлів;</w:t>
      </w:r>
    </w:p>
    <w:p w14:paraId="4F940CA2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під час старту автоматично ініціюється децентралізоване базове обчислення з двох вузлів.</w:t>
      </w:r>
    </w:p>
    <w:p w14:paraId="7DB58168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network_settings.py:</w:t>
      </w:r>
    </w:p>
    <w:p w14:paraId="37327BD3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додано параметр TERMINATION_ALGORITHM для вибору між rana та safra;</w:t>
      </w:r>
    </w:p>
    <w:p w14:paraId="26C53009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додано параметри для керування початковими ініціаторами та глибиною базового обчислення;</w:t>
      </w:r>
    </w:p>
    <w:p w14:paraId="75D08FB3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передбачено перемикання алгоритму через змінну середовища LAB6_TERMINATION_ALGORITHM.</w:t>
      </w:r>
    </w:p>
    <w:p w14:paraId="5D25BC56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lastRenderedPageBreak/>
        <w:t>• observer.py:</w:t>
      </w:r>
    </w:p>
    <w:p w14:paraId="0BB72841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додано автоматичне завершення симуляції після глобального оголошення завершення.</w:t>
      </w:r>
    </w:p>
    <w:p w14:paraId="0C900681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abstract_network.py:</w:t>
      </w:r>
    </w:p>
    <w:p w14:paraId="0C5641E2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додано метод is_finished() для контролю завершення симуляції.</w:t>
      </w:r>
    </w:p>
    <w:p w14:paraId="642A255C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README.md:</w:t>
      </w:r>
    </w:p>
    <w:p w14:paraId="3FE82558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додано інструкцію запуску для обох алгоритмів.</w:t>
      </w:r>
    </w:p>
    <w:p w14:paraId="47ED8286" w14:textId="77777777" w:rsidR="00E91282" w:rsidRPr="00322383" w:rsidRDefault="00E91282">
      <w:pPr>
        <w:rPr>
          <w:rFonts w:ascii="Times New Roman" w:hAnsi="Times New Roman" w:cs="Times New Roman"/>
        </w:rPr>
      </w:pPr>
    </w:p>
    <w:p w14:paraId="7DB53B8C" w14:textId="77777777" w:rsidR="00E91282" w:rsidRPr="00322383" w:rsidRDefault="00000000" w:rsidP="0032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2383">
        <w:rPr>
          <w:rFonts w:ascii="Times New Roman" w:hAnsi="Times New Roman" w:cs="Times New Roman"/>
          <w:b/>
          <w:bCs/>
          <w:sz w:val="28"/>
          <w:szCs w:val="28"/>
        </w:rPr>
        <w:t>Хід роботи алгоритмів</w:t>
      </w:r>
    </w:p>
    <w:p w14:paraId="39B581B4" w14:textId="3F27198F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Базове обчислення моделюється як розсилка робочих повідомлень між вузлами із поступовим зменшенням глибини remaining_hops.</w:t>
      </w:r>
      <w:r w:rsidR="00322383">
        <w:rPr>
          <w:rFonts w:ascii="Times New Roman" w:hAnsi="Times New Roman" w:cs="Times New Roman"/>
          <w:lang w:val="uk-UA"/>
        </w:rPr>
        <w:t xml:space="preserve"> </w:t>
      </w:r>
      <w:r w:rsidRPr="00322383">
        <w:rPr>
          <w:rFonts w:ascii="Times New Roman" w:hAnsi="Times New Roman" w:cs="Times New Roman"/>
        </w:rPr>
        <w:t>Кожне таке повідомлення може активувати вузол і породити нові повідомлення.</w:t>
      </w:r>
    </w:p>
    <w:p w14:paraId="033D9602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Для алгоритму Рани:</w:t>
      </w:r>
    </w:p>
    <w:p w14:paraId="6CB0865E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активний вузол після завершення локальної обробки переходить у пасивний стан;</w:t>
      </w:r>
    </w:p>
    <w:p w14:paraId="4B1FB478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після отримання всіх ACK вузол стає quiet;</w:t>
      </w:r>
    </w:p>
    <w:p w14:paraId="1A5B34CA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quiet-вузол запускає хвилю RANA_WAVE із власною міткою часу;</w:t>
      </w:r>
    </w:p>
    <w:p w14:paraId="3804F104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інші вузли беруть участь у хвилі лише тоді, коли вони quiet від моменту часу, не пізнішого за цю мітку;</w:t>
      </w:r>
    </w:p>
    <w:p w14:paraId="22E6E3EC" w14:textId="0EC295DA" w:rsidR="00322383" w:rsidRPr="00322383" w:rsidRDefault="00000000">
      <w:pPr>
        <w:rPr>
          <w:rFonts w:ascii="Times New Roman" w:hAnsi="Times New Roman" w:cs="Times New Roman"/>
          <w:lang w:val="uk-UA"/>
        </w:rPr>
      </w:pPr>
      <w:r w:rsidRPr="00322383">
        <w:rPr>
          <w:rFonts w:ascii="Times New Roman" w:hAnsi="Times New Roman" w:cs="Times New Roman"/>
        </w:rPr>
        <w:t>• якщо хвиля успішно повертається до ініціатора, той виконує Announce.</w:t>
      </w:r>
    </w:p>
    <w:p w14:paraId="0B55B272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Для алгоритму Сафри:</w:t>
      </w:r>
    </w:p>
    <w:p w14:paraId="71AB7090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ініціатор кільця запускає білий токен;</w:t>
      </w:r>
    </w:p>
    <w:p w14:paraId="590A4A82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кожен пасивний вузол додає свій локальний внесок sent - received до токена;</w:t>
      </w:r>
    </w:p>
    <w:p w14:paraId="7AD9435A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якщо вузол був чорним, він передає чорний токен і знову стає білим;</w:t>
      </w:r>
    </w:p>
    <w:p w14:paraId="7BF9C3A3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після обходу всього кільця токен повертається до ініціатора;</w:t>
      </w:r>
    </w:p>
    <w:p w14:paraId="3B56F843" w14:textId="70465414" w:rsidR="00E91282" w:rsidRPr="00322383" w:rsidRDefault="00000000">
      <w:pPr>
        <w:rPr>
          <w:rFonts w:ascii="Times New Roman" w:hAnsi="Times New Roman" w:cs="Times New Roman"/>
          <w:lang w:val="uk-UA"/>
        </w:rPr>
      </w:pPr>
      <w:r w:rsidRPr="00322383">
        <w:rPr>
          <w:rFonts w:ascii="Times New Roman" w:hAnsi="Times New Roman" w:cs="Times New Roman"/>
        </w:rPr>
        <w:t>• якщо токен білий і сума дорівнює нулю, ініціатор оголошує завершення.</w:t>
      </w:r>
    </w:p>
    <w:p w14:paraId="127EF2F7" w14:textId="77777777" w:rsidR="00E91282" w:rsidRPr="00322383" w:rsidRDefault="00000000" w:rsidP="00322383">
      <w:pPr>
        <w:jc w:val="center"/>
        <w:rPr>
          <w:rFonts w:ascii="Times New Roman" w:hAnsi="Times New Roman" w:cs="Times New Roman"/>
          <w:b/>
          <w:bCs/>
        </w:rPr>
      </w:pPr>
      <w:r w:rsidRPr="00322383">
        <w:rPr>
          <w:rFonts w:ascii="Times New Roman" w:hAnsi="Times New Roman" w:cs="Times New Roman"/>
          <w:b/>
          <w:bCs/>
        </w:rPr>
        <w:t>Результати роботи</w:t>
      </w:r>
    </w:p>
    <w:p w14:paraId="2B3BB24B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Після реалізації було перевірено запуск симулятора для обох алгоритмів:</w:t>
      </w:r>
    </w:p>
    <w:p w14:paraId="2C33A271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python3 run_simulation.py — режим Rana;</w:t>
      </w:r>
    </w:p>
    <w:p w14:paraId="0EEF37DF" w14:textId="2FABA22A" w:rsidR="00E91282" w:rsidRPr="00322383" w:rsidRDefault="00000000">
      <w:pPr>
        <w:rPr>
          <w:rFonts w:ascii="Times New Roman" w:hAnsi="Times New Roman" w:cs="Times New Roman"/>
          <w:lang w:val="uk-UA"/>
        </w:rPr>
      </w:pPr>
      <w:r w:rsidRPr="00322383">
        <w:rPr>
          <w:rFonts w:ascii="Times New Roman" w:hAnsi="Times New Roman" w:cs="Times New Roman"/>
        </w:rPr>
        <w:t>• LAB6_TERMINATION_ALGORITHM=safra python3 run_simulation.py — режим Safra.</w:t>
      </w:r>
    </w:p>
    <w:p w14:paraId="0A3F0E1A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lastRenderedPageBreak/>
        <w:t>В обох випадках було підтверджено, що:</w:t>
      </w:r>
    </w:p>
    <w:p w14:paraId="300CB5BE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базове обчислення децентралізовано активує вузли мережі;</w:t>
      </w:r>
    </w:p>
    <w:p w14:paraId="72A4F9A3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керуючі повідомлення коректно взаємодіють із базовими;</w:t>
      </w:r>
    </w:p>
    <w:p w14:paraId="3E09C439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після фактичного завершення обчислення алгоритм виявлення завершення виконує глобальне оголошення;</w:t>
      </w:r>
    </w:p>
    <w:p w14:paraId="43BC9FF3" w14:textId="133D3F21" w:rsidR="00E91282" w:rsidRPr="00322383" w:rsidRDefault="00000000">
      <w:pPr>
        <w:rPr>
          <w:rFonts w:ascii="Times New Roman" w:hAnsi="Times New Roman" w:cs="Times New Roman"/>
          <w:lang w:val="uk-UA"/>
        </w:rPr>
      </w:pPr>
      <w:r w:rsidRPr="00322383">
        <w:rPr>
          <w:rFonts w:ascii="Times New Roman" w:hAnsi="Times New Roman" w:cs="Times New Roman"/>
        </w:rPr>
        <w:t>• симулятор зупиняється автоматично після повідомлення “Termination detected and announced to all nodes”.</w:t>
      </w:r>
    </w:p>
    <w:p w14:paraId="3650FDFA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Під час виконання формуються результати:</w:t>
      </w:r>
    </w:p>
    <w:p w14:paraId="5C2C2B59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• test_results/lab6_events.txt — журнал усіх основних подій;</w:t>
      </w:r>
    </w:p>
    <w:p w14:paraId="66AD9672" w14:textId="1935A4AB" w:rsidR="00E91282" w:rsidRPr="00322383" w:rsidRDefault="00000000">
      <w:pPr>
        <w:rPr>
          <w:rFonts w:ascii="Times New Roman" w:hAnsi="Times New Roman" w:cs="Times New Roman"/>
          <w:lang w:val="uk-UA"/>
        </w:rPr>
      </w:pPr>
      <w:r w:rsidRPr="00322383">
        <w:rPr>
          <w:rFonts w:ascii="Times New Roman" w:hAnsi="Times New Roman" w:cs="Times New Roman"/>
        </w:rPr>
        <w:t>• test_results/lab6_summary.txt — короткий підсумок по вузлах після оголошення завершення.</w:t>
      </w:r>
    </w:p>
    <w:p w14:paraId="2C718D2D" w14:textId="77777777" w:rsidR="00E91282" w:rsidRPr="00322383" w:rsidRDefault="00000000" w:rsidP="003223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2383">
        <w:rPr>
          <w:rFonts w:ascii="Times New Roman" w:hAnsi="Times New Roman" w:cs="Times New Roman"/>
          <w:b/>
          <w:bCs/>
          <w:sz w:val="28"/>
          <w:szCs w:val="28"/>
        </w:rPr>
        <w:t>Висновки</w:t>
      </w:r>
    </w:p>
    <w:p w14:paraId="674F9C3F" w14:textId="26E347F9" w:rsidR="00E91282" w:rsidRPr="00322383" w:rsidRDefault="00000000">
      <w:pPr>
        <w:rPr>
          <w:rFonts w:ascii="Times New Roman" w:hAnsi="Times New Roman" w:cs="Times New Roman"/>
          <w:lang w:val="uk-UA"/>
        </w:rPr>
      </w:pPr>
      <w:r w:rsidRPr="00322383">
        <w:rPr>
          <w:rFonts w:ascii="Times New Roman" w:hAnsi="Times New Roman" w:cs="Times New Roman"/>
        </w:rPr>
        <w:t>У результаті виконання лабораторної роботи було реалізовано два алгоритми виявлення завершення розподілених обчислень: алгоритм Рани та алгоритм Сафри.</w:t>
      </w:r>
      <w:r w:rsidR="00322383">
        <w:rPr>
          <w:rFonts w:ascii="Times New Roman" w:hAnsi="Times New Roman" w:cs="Times New Roman"/>
          <w:lang w:val="uk-UA"/>
        </w:rPr>
        <w:t xml:space="preserve"> </w:t>
      </w:r>
      <w:r w:rsidRPr="00322383">
        <w:rPr>
          <w:rFonts w:ascii="Times New Roman" w:hAnsi="Times New Roman" w:cs="Times New Roman"/>
        </w:rPr>
        <w:t>Обидва алгоритми були інтегровані в один симулятор і перевірені на коректність роботи.</w:t>
      </w:r>
    </w:p>
    <w:p w14:paraId="742A0AF4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Алгоритм Рани використовує хвилі quiet-вузлів із часовими мітками логічного годинника, тому його робота тісно пов’язана з поняттям причинного порядку та стабільності локального стану.</w:t>
      </w:r>
    </w:p>
    <w:p w14:paraId="0AF84565" w14:textId="20BEA4A7" w:rsidR="00E91282" w:rsidRPr="00322383" w:rsidRDefault="00000000">
      <w:pPr>
        <w:rPr>
          <w:rFonts w:ascii="Times New Roman" w:hAnsi="Times New Roman" w:cs="Times New Roman"/>
          <w:lang w:val="uk-UA"/>
        </w:rPr>
      </w:pPr>
      <w:r w:rsidRPr="00322383">
        <w:rPr>
          <w:rFonts w:ascii="Times New Roman" w:hAnsi="Times New Roman" w:cs="Times New Roman"/>
        </w:rPr>
        <w:t>Алгоритм Сафри використовує обхід токеном логічного кільця, кольори вузлів і баланс повідомлень sent - received, що робить його компактним і зручним для глобального контролю завершення.</w:t>
      </w:r>
    </w:p>
    <w:p w14:paraId="718AF3FA" w14:textId="77777777" w:rsidR="00E91282" w:rsidRPr="00322383" w:rsidRDefault="00000000">
      <w:pPr>
        <w:rPr>
          <w:rFonts w:ascii="Times New Roman" w:hAnsi="Times New Roman" w:cs="Times New Roman"/>
        </w:rPr>
      </w:pPr>
      <w:r w:rsidRPr="00322383">
        <w:rPr>
          <w:rFonts w:ascii="Times New Roman" w:hAnsi="Times New Roman" w:cs="Times New Roman"/>
        </w:rPr>
        <w:t>Отримані результати показали, що обидва підходи дозволяють коректно виявляти завершення децентралізованого розподіленого обчислення, але спираються на різні механізми контролю глобального стану мережі.</w:t>
      </w:r>
    </w:p>
    <w:sectPr w:rsidR="00E91282" w:rsidRPr="0032238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A373A"/>
    <w:multiLevelType w:val="hybridMultilevel"/>
    <w:tmpl w:val="8F309198"/>
    <w:lvl w:ilvl="0" w:tplc="BA40C198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E2713"/>
    <w:multiLevelType w:val="hybridMultilevel"/>
    <w:tmpl w:val="6ECAC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56449"/>
    <w:multiLevelType w:val="hybridMultilevel"/>
    <w:tmpl w:val="6B3675EC"/>
    <w:lvl w:ilvl="0" w:tplc="CFD6CA0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64D33"/>
    <w:multiLevelType w:val="hybridMultilevel"/>
    <w:tmpl w:val="9FA85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197B50"/>
    <w:multiLevelType w:val="hybridMultilevel"/>
    <w:tmpl w:val="E2823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27A15"/>
    <w:multiLevelType w:val="hybridMultilevel"/>
    <w:tmpl w:val="B71ADF8A"/>
    <w:lvl w:ilvl="0" w:tplc="F74E11E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113794">
    <w:abstractNumId w:val="1"/>
  </w:num>
  <w:num w:numId="2" w16cid:durableId="1536891131">
    <w:abstractNumId w:val="5"/>
  </w:num>
  <w:num w:numId="3" w16cid:durableId="207301113">
    <w:abstractNumId w:val="4"/>
  </w:num>
  <w:num w:numId="4" w16cid:durableId="1451167273">
    <w:abstractNumId w:val="0"/>
  </w:num>
  <w:num w:numId="5" w16cid:durableId="432748414">
    <w:abstractNumId w:val="3"/>
  </w:num>
  <w:num w:numId="6" w16cid:durableId="2099251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282"/>
    <w:rsid w:val="00322383"/>
    <w:rsid w:val="004D1EEF"/>
    <w:rsid w:val="00B55E26"/>
    <w:rsid w:val="00E9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567BAB"/>
  <w15:docId w15:val="{4ABE4806-80C3-8D4B-9F18-2C0A6C010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3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CocoaOOXMLWriter/2575.7</generator>
</meta>
</file>

<file path=customXml/itemProps1.xml><?xml version="1.0" encoding="utf-8"?>
<ds:datastoreItem xmlns:ds="http://schemas.openxmlformats.org/officeDocument/2006/customXml" ds:itemID="{D9E6F354-AC50-4548-985E-7C97000CA067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Стегней Віктор</cp:lastModifiedBy>
  <cp:revision>3</cp:revision>
  <dcterms:created xsi:type="dcterms:W3CDTF">2026-04-25T10:52:00Z</dcterms:created>
  <dcterms:modified xsi:type="dcterms:W3CDTF">2026-04-25T10:56:00Z</dcterms:modified>
</cp:coreProperties>
</file>