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E3EE8" w14:textId="77777777" w:rsidR="0086062B" w:rsidRDefault="00000000">
      <w:pPr>
        <w:jc w:val="center"/>
      </w:pPr>
      <w:r>
        <w:rPr>
          <w:b/>
          <w:sz w:val="32"/>
        </w:rPr>
        <w:t>ДОПОВІДЬ</w:t>
      </w:r>
      <w:r>
        <w:rPr>
          <w:b/>
          <w:sz w:val="32"/>
        </w:rPr>
        <w:br/>
      </w:r>
      <w:r>
        <w:t>на тему:</w:t>
      </w:r>
      <w:r>
        <w:br/>
      </w:r>
      <w:r>
        <w:rPr>
          <w:b/>
          <w:sz w:val="32"/>
        </w:rPr>
        <w:t>«Кластеризація даних. Представлення результатів. Алгоритм Fuzzy C-Means»</w:t>
      </w:r>
    </w:p>
    <w:p w14:paraId="7B003B1F" w14:textId="77777777" w:rsidR="0086062B" w:rsidRDefault="0086062B"/>
    <w:p w14:paraId="52E9033B" w14:textId="77777777" w:rsidR="0086062B" w:rsidRDefault="00000000">
      <w:pPr>
        <w:pStyle w:val="Heading1"/>
      </w:pPr>
      <w:r>
        <w:rPr>
          <w:rFonts w:ascii="Times New Roman" w:eastAsia="Times New Roman" w:hAnsi="Times New Roman"/>
        </w:rPr>
        <w:t>1. Вступ</w:t>
      </w:r>
    </w:p>
    <w:p w14:paraId="502DC8B9" w14:textId="77777777" w:rsidR="0086062B" w:rsidRDefault="00000000">
      <w:pPr>
        <w:spacing w:after="120"/>
        <w:ind w:firstLine="709"/>
        <w:jc w:val="both"/>
      </w:pPr>
      <w:r>
        <w:t>Кластеризація даних є одним із базових методів інтелектуального аналізу даних, машинного навчання та розпізнавання образів. Її головна мета полягає в тому, щоб розбити набір об’єктів на групи, які називають кластерами, таким чином, щоб об’єкти в межах одного кластера були більш подібними між собою, ніж об’єкти з різних груп.</w:t>
      </w:r>
    </w:p>
    <w:p w14:paraId="077A3654" w14:textId="77777777" w:rsidR="0086062B" w:rsidRDefault="00000000">
      <w:pPr>
        <w:spacing w:after="120"/>
        <w:ind w:firstLine="709"/>
        <w:jc w:val="both"/>
      </w:pPr>
      <w:r>
        <w:t>На відміну від класифікації, під час кластеризації зазвичай немає наперед визначених міток класів. Саме тому цей підхід відносять до методів навчання без учителя. Кластеризація широко використовується в економіці, медицині, біоінформатиці, обробці зображень, аналізі текстів, маркетингових дослідженнях та багатьох інших сферах.</w:t>
      </w:r>
    </w:p>
    <w:p w14:paraId="7682F52D" w14:textId="77777777" w:rsidR="0086062B" w:rsidRDefault="00000000">
      <w:pPr>
        <w:spacing w:after="120"/>
        <w:ind w:firstLine="709"/>
        <w:jc w:val="both"/>
      </w:pPr>
      <w:r>
        <w:t>Серед великої кількості методів кластеризації особливе місце займають нечіткі алгоритми. Вони дозволяють описувати ситуації, коли об’єкт не можна однозначно віднести лише до одного класу. Одним із найвідоміших таких методів є алгоритм Fuzzy C-Means.</w:t>
      </w:r>
    </w:p>
    <w:p w14:paraId="1904B630" w14:textId="77777777" w:rsidR="0086062B" w:rsidRDefault="00000000">
      <w:pPr>
        <w:pStyle w:val="Heading1"/>
      </w:pPr>
      <w:r>
        <w:rPr>
          <w:rFonts w:ascii="Times New Roman" w:eastAsia="Times New Roman" w:hAnsi="Times New Roman"/>
        </w:rPr>
        <w:t>2. Поняття кластеризації даних</w:t>
      </w:r>
    </w:p>
    <w:p w14:paraId="64CE060F" w14:textId="77777777" w:rsidR="0086062B" w:rsidRDefault="00000000">
      <w:pPr>
        <w:spacing w:after="120"/>
        <w:ind w:firstLine="709"/>
        <w:jc w:val="both"/>
      </w:pPr>
      <w:r>
        <w:t>Кластеризація — це процес поділу множини даних на підмножини, у межах яких об’єкти мають спільні характеристики. Схожість може визначатися різними способами: через евклідову відстань, мангеттенську відстань, косинусну близькість та інші метрики.</w:t>
      </w:r>
    </w:p>
    <w:p w14:paraId="4ECB573F" w14:textId="77777777" w:rsidR="0086062B" w:rsidRDefault="00000000">
      <w:pPr>
        <w:spacing w:after="120"/>
        <w:ind w:firstLine="709"/>
        <w:jc w:val="both"/>
      </w:pPr>
      <w:r>
        <w:t>Основна ідея полягає в тому, що після кластеризації дослідник може краще зрозуміти структуру даних, виявити приховані закономірності, знайти типові групи об’єктів або виділити аномальні спостереження.</w:t>
      </w:r>
    </w:p>
    <w:p w14:paraId="69DEF802" w14:textId="77777777" w:rsidR="0086062B" w:rsidRDefault="00000000">
      <w:pPr>
        <w:pStyle w:val="Heading1"/>
      </w:pPr>
      <w:r>
        <w:rPr>
          <w:rFonts w:ascii="Times New Roman" w:eastAsia="Times New Roman" w:hAnsi="Times New Roman"/>
        </w:rPr>
        <w:lastRenderedPageBreak/>
        <w:t>3. Основні види кластеризації</w:t>
      </w:r>
    </w:p>
    <w:p w14:paraId="29DD42B0" w14:textId="77777777" w:rsidR="0086062B" w:rsidRDefault="00000000">
      <w:pPr>
        <w:spacing w:after="120"/>
        <w:ind w:firstLine="709"/>
        <w:jc w:val="both"/>
      </w:pPr>
      <w:r>
        <w:t>У загальному випадку виділяють два основних підходи до кластеризації даних.</w:t>
      </w:r>
    </w:p>
    <w:p w14:paraId="28542B3D" w14:textId="77777777" w:rsidR="0086062B" w:rsidRDefault="00000000">
      <w:pPr>
        <w:pStyle w:val="ListBullet"/>
        <w:spacing w:after="0"/>
      </w:pPr>
      <w:r>
        <w:t>Жорстка кластеризація (Hard Clustering) — кожен об’єкт належить лише одному кластеру. Найвідомішим прикладом є алгоритм k-means.</w:t>
      </w:r>
    </w:p>
    <w:p w14:paraId="400B79B5" w14:textId="77777777" w:rsidR="0086062B" w:rsidRDefault="00000000">
      <w:pPr>
        <w:pStyle w:val="ListBullet"/>
        <w:spacing w:after="0"/>
      </w:pPr>
      <w:r>
        <w:t>Нечітка кластеризація (Fuzzy Clustering) — кожен об’єкт може належати відразу кільком кластерам із різним ступенем належності. Це дає більш гнучкий і реалістичний опис даних.</w:t>
      </w:r>
    </w:p>
    <w:p w14:paraId="1348F796" w14:textId="77777777" w:rsidR="0086062B" w:rsidRDefault="00000000">
      <w:pPr>
        <w:spacing w:after="120"/>
        <w:ind w:firstLine="709"/>
        <w:jc w:val="both"/>
      </w:pPr>
      <w:r>
        <w:t>Жорстка кластеризація добре працює в тих випадках, коли межі між групами є досить чіткими. Однак у реальних задачах часто трапляються об’єкти, що мають ознаки кількох груп одночасно. Саме в таких ситуаціях більш доцільно використовувати нечіткі методи.</w:t>
      </w:r>
    </w:p>
    <w:p w14:paraId="714EFF5E" w14:textId="77777777" w:rsidR="0086062B" w:rsidRDefault="00000000">
      <w:pPr>
        <w:pStyle w:val="Heading1"/>
      </w:pPr>
      <w:r>
        <w:rPr>
          <w:rFonts w:ascii="Times New Roman" w:eastAsia="Times New Roman" w:hAnsi="Times New Roman"/>
        </w:rPr>
        <w:t>4. Представлення результатів кластеризації</w:t>
      </w:r>
    </w:p>
    <w:p w14:paraId="7EA7BD18" w14:textId="77777777" w:rsidR="0086062B" w:rsidRDefault="00000000">
      <w:pPr>
        <w:spacing w:after="120"/>
        <w:ind w:firstLine="709"/>
        <w:jc w:val="both"/>
      </w:pPr>
      <w:r>
        <w:t>Після виконання кластеризації важливо не лише отримати самі кластери, а й правильно представити результати. Якісне представлення дозволяє краще інтерпретувати структуру даних та оцінити ефективність обраного алгоритму.</w:t>
      </w:r>
    </w:p>
    <w:p w14:paraId="040E3CFB" w14:textId="77777777" w:rsidR="0086062B" w:rsidRDefault="00000000">
      <w:pPr>
        <w:pStyle w:val="Heading2"/>
      </w:pPr>
      <w:r>
        <w:rPr>
          <w:rFonts w:ascii="Times New Roman" w:eastAsia="Times New Roman" w:hAnsi="Times New Roman"/>
          <w:sz w:val="28"/>
        </w:rPr>
        <w:t>4.1 Табличне представлення</w:t>
      </w:r>
    </w:p>
    <w:p w14:paraId="31461505" w14:textId="77777777" w:rsidR="0086062B" w:rsidRDefault="00000000">
      <w:pPr>
        <w:spacing w:after="120"/>
        <w:ind w:firstLine="709"/>
        <w:jc w:val="both"/>
      </w:pPr>
      <w:r>
        <w:t>Найпростішим способом представлення результатів є таблиця, у якій для кожного об’єкта вказується номер кластера або ступені його належності до всіх кластерів. Для нечіткої кластеризації особливо важливою є матриця належності, де кожен рядок відповідає об’єкту, а кожен стовпець — певному кластеру.</w:t>
      </w:r>
    </w:p>
    <w:p w14:paraId="68A11E41" w14:textId="77777777" w:rsidR="0086062B" w:rsidRDefault="00000000">
      <w:pPr>
        <w:pStyle w:val="Heading2"/>
      </w:pPr>
      <w:r>
        <w:rPr>
          <w:rFonts w:ascii="Times New Roman" w:eastAsia="Times New Roman" w:hAnsi="Times New Roman"/>
          <w:sz w:val="28"/>
        </w:rPr>
        <w:t>4.2 Графічне представлення</w:t>
      </w:r>
    </w:p>
    <w:p w14:paraId="0812A1B9" w14:textId="77777777" w:rsidR="0086062B" w:rsidRDefault="00000000">
      <w:pPr>
        <w:spacing w:after="120"/>
        <w:ind w:firstLine="709"/>
        <w:jc w:val="both"/>
      </w:pPr>
      <w:r>
        <w:t>Для двовимірних або тривимірних даних зручно використовувати графіки розсіювання. На них об’єкти різних кластерів позначаються різними кольорами або символами. У випадку нечіткої кластеризації також можна відображати інтенсивність кольору або прозорість точки залежно від ступеня її належності до конкретного кластера.</w:t>
      </w:r>
    </w:p>
    <w:p w14:paraId="4DD2DE38" w14:textId="77777777" w:rsidR="0086062B" w:rsidRDefault="00000000">
      <w:pPr>
        <w:pStyle w:val="Heading2"/>
      </w:pPr>
      <w:r>
        <w:rPr>
          <w:rFonts w:ascii="Times New Roman" w:eastAsia="Times New Roman" w:hAnsi="Times New Roman"/>
          <w:sz w:val="28"/>
        </w:rPr>
        <w:t>4.3 Відображення центрів кластерів</w:t>
      </w:r>
    </w:p>
    <w:p w14:paraId="2DA3E409" w14:textId="77777777" w:rsidR="0086062B" w:rsidRDefault="00000000">
      <w:pPr>
        <w:spacing w:after="120"/>
        <w:ind w:firstLine="709"/>
        <w:jc w:val="both"/>
      </w:pPr>
      <w:r>
        <w:t>Важливим елементом представлення результатів є показ центрів кластерів. Центр кластера характеризує його «середній» об’єкт і допомагає зрозуміти, які особливості має кожна група.</w:t>
      </w:r>
    </w:p>
    <w:p w14:paraId="036FF102" w14:textId="77777777" w:rsidR="0086062B" w:rsidRDefault="00000000">
      <w:pPr>
        <w:pStyle w:val="Heading2"/>
      </w:pPr>
      <w:r>
        <w:rPr>
          <w:rFonts w:ascii="Times New Roman" w:eastAsia="Times New Roman" w:hAnsi="Times New Roman"/>
          <w:sz w:val="28"/>
        </w:rPr>
        <w:lastRenderedPageBreak/>
        <w:t>4.4 Метрики якості кластеризації</w:t>
      </w:r>
    </w:p>
    <w:p w14:paraId="787D94FE" w14:textId="77777777" w:rsidR="0086062B" w:rsidRDefault="00000000">
      <w:pPr>
        <w:spacing w:after="120"/>
        <w:ind w:firstLine="709"/>
        <w:jc w:val="both"/>
      </w:pPr>
      <w:r>
        <w:t>Окрім графічного та табличного представлення, результати кластеризації часто оцінюють за допомогою спеціальних числових показників. До них належать внутрішньокластерна дисперсія, коефіцієнт силуету, індекси Данна, Девіса—Болдіна та інші. Для нечітких методів також використовують спеціальні критерії, наприклад індекс нечіткої якості розбиття.</w:t>
      </w:r>
    </w:p>
    <w:p w14:paraId="04C9C81E" w14:textId="77777777" w:rsidR="0086062B" w:rsidRDefault="00000000">
      <w:pPr>
        <w:pStyle w:val="Heading1"/>
      </w:pPr>
      <w:r>
        <w:rPr>
          <w:rFonts w:ascii="Times New Roman" w:eastAsia="Times New Roman" w:hAnsi="Times New Roman"/>
        </w:rPr>
        <w:t>5. Сутність алгоритму Fuzzy C-Means</w:t>
      </w:r>
    </w:p>
    <w:p w14:paraId="4C0ED355" w14:textId="77777777" w:rsidR="0086062B" w:rsidRDefault="00000000">
      <w:pPr>
        <w:spacing w:after="120"/>
        <w:ind w:firstLine="709"/>
        <w:jc w:val="both"/>
      </w:pPr>
      <w:r>
        <w:t>Алгоритм Fuzzy C-Means, або скорочено FCM, є одним із найвідоміших методів нечіткої кластеризації. Його основна особливість полягає в тому, що кожен об’єкт не жорстко прикріплюється до одного кластера, а отримує певні ступені належності до всіх кластерів.</w:t>
      </w:r>
    </w:p>
    <w:p w14:paraId="6FCE32B3" w14:textId="77777777" w:rsidR="0086062B" w:rsidRDefault="00000000">
      <w:pPr>
        <w:spacing w:after="120"/>
        <w:ind w:firstLine="709"/>
        <w:jc w:val="both"/>
      </w:pPr>
      <w:r>
        <w:t>Наприклад, якщо розглядати дані про клієнтів магазину, то один клієнт може на 70% належати до групи активних покупців, на 20% — до групи сезонних покупців і на 10% — до групи випадкових. Такий підхід краще відображає реальність, ніж жорстке віднесення лише до однієї категорії.</w:t>
      </w:r>
    </w:p>
    <w:p w14:paraId="547C0087" w14:textId="77777777" w:rsidR="0086062B" w:rsidRDefault="00000000">
      <w:pPr>
        <w:pStyle w:val="Heading1"/>
      </w:pPr>
      <w:r>
        <w:rPr>
          <w:rFonts w:ascii="Times New Roman" w:eastAsia="Times New Roman" w:hAnsi="Times New Roman"/>
        </w:rPr>
        <w:t>6. Основна ідея алгоритму</w:t>
      </w:r>
    </w:p>
    <w:p w14:paraId="342D0C7E" w14:textId="77777777" w:rsidR="0086062B" w:rsidRDefault="00000000">
      <w:pPr>
        <w:spacing w:after="120"/>
        <w:ind w:firstLine="709"/>
        <w:jc w:val="both"/>
      </w:pPr>
      <w:r>
        <w:t>Нехай є множина з N об’єктів, які потрібно розбити на C кластерів. Для цього вводиться матриця нечіткої належності U = [uij], де елемент uij показує, наскільки сильно i-й об’єкт належить j-му кластеру. Значення uij лежать у межах від 0 до 1, а сума всіх ступенів належності одного об’єкта до всіх кластерів дорівнює 1.</w:t>
      </w:r>
    </w:p>
    <w:p w14:paraId="3F450242" w14:textId="77777777" w:rsidR="0086062B" w:rsidRDefault="00000000">
      <w:pPr>
        <w:spacing w:after="120"/>
        <w:ind w:firstLine="709"/>
        <w:jc w:val="both"/>
      </w:pPr>
      <w:r>
        <w:t>Алгоритм прагне знайти такі центри кластерів і такі значення матриці належності, щоб об’єкти були максимально близькими до тих центрів, до яких вони мають найбільшу приналежність.</w:t>
      </w:r>
    </w:p>
    <w:p w14:paraId="55747890" w14:textId="77777777" w:rsidR="0086062B" w:rsidRDefault="00000000">
      <w:pPr>
        <w:pStyle w:val="Heading1"/>
      </w:pPr>
      <w:r>
        <w:rPr>
          <w:rFonts w:ascii="Times New Roman" w:eastAsia="Times New Roman" w:hAnsi="Times New Roman"/>
        </w:rPr>
        <w:t>7. Математична модель алгоритму</w:t>
      </w:r>
    </w:p>
    <w:p w14:paraId="70421D4D" w14:textId="77777777" w:rsidR="0086062B" w:rsidRDefault="00000000">
      <w:pPr>
        <w:spacing w:after="120"/>
        <w:ind w:firstLine="709"/>
        <w:jc w:val="both"/>
      </w:pPr>
      <w:r>
        <w:t>Алгоритм Fuzzy C-Means мінімізує цільову функцію:</w:t>
      </w:r>
    </w:p>
    <w:p w14:paraId="336B0FE1" w14:textId="77777777" w:rsidR="0086062B" w:rsidRDefault="00000000">
      <w:pPr>
        <w:jc w:val="center"/>
      </w:pPr>
      <w:r>
        <w:t>J = Σ(i=1..N) Σ(j=1..C) (uij^m · ||xi − cj||²)</w:t>
      </w:r>
    </w:p>
    <w:p w14:paraId="2D4CFCC9" w14:textId="77777777" w:rsidR="0086062B" w:rsidRDefault="00000000">
      <w:pPr>
        <w:spacing w:after="120"/>
        <w:ind w:firstLine="709"/>
        <w:jc w:val="both"/>
      </w:pPr>
      <w:r>
        <w:t>де:</w:t>
      </w:r>
    </w:p>
    <w:p w14:paraId="7D8A80E2" w14:textId="77777777" w:rsidR="0086062B" w:rsidRDefault="00000000">
      <w:pPr>
        <w:pStyle w:val="ListBullet"/>
        <w:spacing w:after="0"/>
      </w:pPr>
      <w:r>
        <w:t>uij — ступінь належності i-го об’єкта до j-го кластера;</w:t>
      </w:r>
    </w:p>
    <w:p w14:paraId="457F6473" w14:textId="77777777" w:rsidR="0086062B" w:rsidRDefault="00000000">
      <w:pPr>
        <w:pStyle w:val="ListBullet"/>
        <w:spacing w:after="0"/>
      </w:pPr>
      <w:r>
        <w:lastRenderedPageBreak/>
        <w:t>m — параметр нечіткості, який зазвичай беруть більшим за 1, найчастіше m = 2;</w:t>
      </w:r>
    </w:p>
    <w:p w14:paraId="433D5D7A" w14:textId="77777777" w:rsidR="0086062B" w:rsidRDefault="00000000">
      <w:pPr>
        <w:pStyle w:val="ListBullet"/>
        <w:spacing w:after="0"/>
      </w:pPr>
      <w:r>
        <w:t>xi — вектор ознак i-го об’єкта;</w:t>
      </w:r>
    </w:p>
    <w:p w14:paraId="2437F906" w14:textId="77777777" w:rsidR="0086062B" w:rsidRDefault="00000000">
      <w:pPr>
        <w:pStyle w:val="ListBullet"/>
        <w:spacing w:after="0"/>
      </w:pPr>
      <w:r>
        <w:t>cj — центр j-го кластера;</w:t>
      </w:r>
    </w:p>
    <w:p w14:paraId="12591DA5" w14:textId="77777777" w:rsidR="0086062B" w:rsidRDefault="00000000">
      <w:pPr>
        <w:pStyle w:val="ListBullet"/>
        <w:spacing w:after="0"/>
      </w:pPr>
      <w:r>
        <w:t>||xi − cj|| — відстань між об’єктом і центром кластера.</w:t>
      </w:r>
    </w:p>
    <w:p w14:paraId="7FD2FAD6" w14:textId="77777777" w:rsidR="0086062B" w:rsidRDefault="00000000">
      <w:pPr>
        <w:spacing w:after="120"/>
        <w:ind w:firstLine="709"/>
        <w:jc w:val="both"/>
      </w:pPr>
      <w:r>
        <w:t>Чим менше значення цільової функції, тим кращим вважається розбиття даних на кластери.</w:t>
      </w:r>
    </w:p>
    <w:p w14:paraId="5BEDD0E9" w14:textId="77777777" w:rsidR="0086062B" w:rsidRDefault="00000000">
      <w:pPr>
        <w:pStyle w:val="Heading1"/>
      </w:pPr>
      <w:r>
        <w:rPr>
          <w:rFonts w:ascii="Times New Roman" w:eastAsia="Times New Roman" w:hAnsi="Times New Roman"/>
        </w:rPr>
        <w:t>8. Основні етапи роботи Fuzzy C-Means</w:t>
      </w:r>
    </w:p>
    <w:p w14:paraId="4D746D82" w14:textId="77777777" w:rsidR="0086062B" w:rsidRDefault="00000000">
      <w:pPr>
        <w:spacing w:after="120"/>
        <w:ind w:firstLine="709"/>
        <w:jc w:val="both"/>
      </w:pPr>
      <w:r>
        <w:t>Роботу алгоритму можна подати у вигляді послідовності кроків.</w:t>
      </w:r>
    </w:p>
    <w:p w14:paraId="0699FF87" w14:textId="77777777" w:rsidR="0086062B" w:rsidRDefault="00000000">
      <w:pPr>
        <w:pStyle w:val="ListBullet"/>
        <w:spacing w:after="0"/>
      </w:pPr>
      <w:r>
        <w:t>1. Вибирається кількість кластерів C.</w:t>
      </w:r>
    </w:p>
    <w:p w14:paraId="5CEC95B7" w14:textId="77777777" w:rsidR="0086062B" w:rsidRDefault="00000000">
      <w:pPr>
        <w:pStyle w:val="ListBullet"/>
        <w:spacing w:after="0"/>
      </w:pPr>
      <w:r>
        <w:t>2. Випадково ініціалізується матриця належності U.</w:t>
      </w:r>
    </w:p>
    <w:p w14:paraId="7B3865BE" w14:textId="77777777" w:rsidR="0086062B" w:rsidRDefault="00000000">
      <w:pPr>
        <w:pStyle w:val="ListBullet"/>
        <w:spacing w:after="0"/>
      </w:pPr>
      <w:r>
        <w:t>3. На основі матриці належності обчислюються центри кластерів.</w:t>
      </w:r>
    </w:p>
    <w:p w14:paraId="3DA4292D" w14:textId="77777777" w:rsidR="0086062B" w:rsidRDefault="00000000">
      <w:pPr>
        <w:pStyle w:val="ListBullet"/>
        <w:spacing w:after="0"/>
      </w:pPr>
      <w:r>
        <w:t>4. Для кожного об’єкта перераховуються нові ступені належності до кожного кластера.</w:t>
      </w:r>
    </w:p>
    <w:p w14:paraId="5DCC86A0" w14:textId="77777777" w:rsidR="0086062B" w:rsidRDefault="00000000">
      <w:pPr>
        <w:pStyle w:val="ListBullet"/>
        <w:spacing w:after="0"/>
      </w:pPr>
      <w:r>
        <w:t>5. Кроки 3–4 повторюються доти, доки зміни в матриці належності або центрах кластерів не стануть дуже малими.</w:t>
      </w:r>
    </w:p>
    <w:p w14:paraId="0A559BD1" w14:textId="77777777" w:rsidR="0086062B" w:rsidRDefault="00000000">
      <w:pPr>
        <w:spacing w:after="120"/>
        <w:ind w:firstLine="709"/>
        <w:jc w:val="both"/>
      </w:pPr>
      <w:r>
        <w:t>Таким чином, алгоритм працює ітераційно: на кожному кроці він уточнює положення центрів і перерозподіляє ступені належності об’єктів.</w:t>
      </w:r>
    </w:p>
    <w:p w14:paraId="114765CA" w14:textId="77777777" w:rsidR="0086062B" w:rsidRDefault="00000000">
      <w:pPr>
        <w:pStyle w:val="Heading1"/>
      </w:pPr>
      <w:r>
        <w:rPr>
          <w:rFonts w:ascii="Times New Roman" w:eastAsia="Times New Roman" w:hAnsi="Times New Roman"/>
        </w:rPr>
        <w:t>9. Формули оновлення</w:t>
      </w:r>
    </w:p>
    <w:p w14:paraId="7B18A715" w14:textId="77777777" w:rsidR="0086062B" w:rsidRDefault="00000000">
      <w:pPr>
        <w:spacing w:after="120"/>
        <w:ind w:firstLine="709"/>
        <w:jc w:val="both"/>
      </w:pPr>
      <w:r>
        <w:t>Центр кожного кластера обчислюється за формулою:</w:t>
      </w:r>
    </w:p>
    <w:p w14:paraId="7BCED360" w14:textId="77777777" w:rsidR="0086062B" w:rsidRDefault="00000000">
      <w:pPr>
        <w:jc w:val="center"/>
      </w:pPr>
      <w:r>
        <w:t>cj = (Σ(i=1..N) uij^m · xi) / (Σ(i=1..N) uij^m)</w:t>
      </w:r>
    </w:p>
    <w:p w14:paraId="489008BA" w14:textId="77777777" w:rsidR="0086062B" w:rsidRDefault="00000000">
      <w:pPr>
        <w:spacing w:after="120"/>
        <w:ind w:firstLine="709"/>
        <w:jc w:val="both"/>
      </w:pPr>
      <w:r>
        <w:t>Оновлення ступенів належності виконується за формулою:</w:t>
      </w:r>
    </w:p>
    <w:p w14:paraId="58ABB557" w14:textId="77777777" w:rsidR="0086062B" w:rsidRDefault="00000000">
      <w:pPr>
        <w:jc w:val="center"/>
      </w:pPr>
      <w:r>
        <w:t>uij = 1 / Σ(k=1..C) ( ||xi−cj|| / ||xi−ck|| )^(2/(m−1))</w:t>
      </w:r>
    </w:p>
    <w:p w14:paraId="4E58A86A" w14:textId="77777777" w:rsidR="0086062B" w:rsidRDefault="00000000">
      <w:pPr>
        <w:spacing w:after="120"/>
        <w:ind w:firstLine="709"/>
        <w:jc w:val="both"/>
      </w:pPr>
      <w:r>
        <w:t>Ці формули показують, що об’єкт отримує вищий ступінь належності до тих кластерів, центри яких розташовані ближче до нього.</w:t>
      </w:r>
    </w:p>
    <w:p w14:paraId="3A41D43B" w14:textId="77777777" w:rsidR="0086062B" w:rsidRDefault="00000000">
      <w:pPr>
        <w:pStyle w:val="Heading1"/>
      </w:pPr>
      <w:r>
        <w:rPr>
          <w:rFonts w:ascii="Times New Roman" w:eastAsia="Times New Roman" w:hAnsi="Times New Roman"/>
        </w:rPr>
        <w:t>10. Переваги алгоритму Fuzzy C-Means</w:t>
      </w:r>
    </w:p>
    <w:p w14:paraId="0A77C097" w14:textId="77777777" w:rsidR="0086062B" w:rsidRDefault="00000000">
      <w:pPr>
        <w:pStyle w:val="ListBullet"/>
        <w:spacing w:after="0"/>
      </w:pPr>
      <w:r>
        <w:t>Дає змогу описувати нечіткі межі між кластерами.</w:t>
      </w:r>
    </w:p>
    <w:p w14:paraId="2F241C93" w14:textId="77777777" w:rsidR="0086062B" w:rsidRDefault="00000000">
      <w:pPr>
        <w:pStyle w:val="ListBullet"/>
        <w:spacing w:after="0"/>
      </w:pPr>
      <w:r>
        <w:t>Краще відображає реальні процеси, де об’єкти можуть мати змішані ознаки.</w:t>
      </w:r>
    </w:p>
    <w:p w14:paraId="17690454" w14:textId="77777777" w:rsidR="0086062B" w:rsidRDefault="00000000">
      <w:pPr>
        <w:pStyle w:val="ListBullet"/>
        <w:spacing w:after="0"/>
      </w:pPr>
      <w:r>
        <w:t>Надає додаткову інформацію у вигляді ступенів належності, а не лише номерів кластерів.</w:t>
      </w:r>
    </w:p>
    <w:p w14:paraId="32D7C496" w14:textId="77777777" w:rsidR="0086062B" w:rsidRDefault="00000000">
      <w:pPr>
        <w:pStyle w:val="ListBullet"/>
        <w:spacing w:after="0"/>
      </w:pPr>
      <w:r>
        <w:lastRenderedPageBreak/>
        <w:t>Добре застосовується в задачах сегментації зображень, медичної діагностики та аналізу складних багатовимірних даних.</w:t>
      </w:r>
    </w:p>
    <w:p w14:paraId="1A9D7F91" w14:textId="77777777" w:rsidR="0086062B" w:rsidRDefault="00000000">
      <w:pPr>
        <w:pStyle w:val="Heading1"/>
      </w:pPr>
      <w:r>
        <w:rPr>
          <w:rFonts w:ascii="Times New Roman" w:eastAsia="Times New Roman" w:hAnsi="Times New Roman"/>
        </w:rPr>
        <w:t>11. Недоліки алгоритму Fuzzy C-Means</w:t>
      </w:r>
    </w:p>
    <w:p w14:paraId="2733A5AF" w14:textId="77777777" w:rsidR="0086062B" w:rsidRDefault="00000000">
      <w:pPr>
        <w:pStyle w:val="ListBullet"/>
        <w:spacing w:after="0"/>
      </w:pPr>
      <w:r>
        <w:t>Потрібно заздалегідь задавати кількість кластерів.</w:t>
      </w:r>
    </w:p>
    <w:p w14:paraId="0367F369" w14:textId="77777777" w:rsidR="0086062B" w:rsidRDefault="00000000">
      <w:pPr>
        <w:pStyle w:val="ListBullet"/>
        <w:spacing w:after="0"/>
      </w:pPr>
      <w:r>
        <w:t>Алгоритм є чутливим до початкової ініціалізації.</w:t>
      </w:r>
    </w:p>
    <w:p w14:paraId="45F1A589" w14:textId="77777777" w:rsidR="0086062B" w:rsidRDefault="00000000">
      <w:pPr>
        <w:pStyle w:val="ListBullet"/>
        <w:spacing w:after="0"/>
      </w:pPr>
      <w:r>
        <w:t>Може збігатися до локального мінімуму.</w:t>
      </w:r>
    </w:p>
    <w:p w14:paraId="626860EB" w14:textId="77777777" w:rsidR="0086062B" w:rsidRDefault="00000000">
      <w:pPr>
        <w:pStyle w:val="ListBullet"/>
        <w:spacing w:after="0"/>
      </w:pPr>
      <w:r>
        <w:t>Працює повільніше, ніж жорсткі методи, оскільки для кожного об’єкта обчислюються ступені належності до всіх кластерів.</w:t>
      </w:r>
    </w:p>
    <w:p w14:paraId="595B03A4" w14:textId="77777777" w:rsidR="0086062B" w:rsidRDefault="00000000">
      <w:pPr>
        <w:pStyle w:val="ListBullet"/>
        <w:spacing w:after="0"/>
      </w:pPr>
      <w:r>
        <w:t>Чутливий до викидів і шумів у даних.</w:t>
      </w:r>
    </w:p>
    <w:p w14:paraId="13A7967A" w14:textId="77777777" w:rsidR="0086062B" w:rsidRDefault="00000000">
      <w:pPr>
        <w:pStyle w:val="Heading1"/>
      </w:pPr>
      <w:r>
        <w:rPr>
          <w:rFonts w:ascii="Times New Roman" w:eastAsia="Times New Roman" w:hAnsi="Times New Roman"/>
        </w:rPr>
        <w:t>12. Приклад інтерпретації результатів</w:t>
      </w:r>
    </w:p>
    <w:p w14:paraId="1F448F61" w14:textId="77777777" w:rsidR="0086062B" w:rsidRDefault="00000000">
      <w:pPr>
        <w:spacing w:after="120"/>
        <w:ind w:firstLine="709"/>
        <w:jc w:val="both"/>
      </w:pPr>
      <w:r>
        <w:t>Припустимо, що після запуску алгоритму для деякого об’єкта отримано такі ступені належності: 0,8 до першого кластера, 0,15 до другого і 0,05 до третього. Це означає, що об’єкт найбільше належить до першого кластера, але водночас має певну схожість і з іншими кластерами.</w:t>
      </w:r>
    </w:p>
    <w:p w14:paraId="243D338A" w14:textId="77777777" w:rsidR="0086062B" w:rsidRDefault="00000000">
      <w:pPr>
        <w:spacing w:after="120"/>
        <w:ind w:firstLine="709"/>
        <w:jc w:val="both"/>
      </w:pPr>
      <w:r>
        <w:t>Якщо ж об’єкт має значення 0,45 і 0,55 для двох різних кластерів, то це свідчить, що він розташований поблизу межі між ними. Саме така інформація робить Fuzzy C-Means корисним у задачах, де межі між класами нечіткі або умовні.</w:t>
      </w:r>
    </w:p>
    <w:p w14:paraId="5AEEEA8E" w14:textId="77777777" w:rsidR="0086062B" w:rsidRDefault="00000000">
      <w:pPr>
        <w:pStyle w:val="Heading1"/>
      </w:pPr>
      <w:r>
        <w:rPr>
          <w:rFonts w:ascii="Times New Roman" w:eastAsia="Times New Roman" w:hAnsi="Times New Roman"/>
        </w:rPr>
        <w:t>13. Сфери застосування</w:t>
      </w:r>
    </w:p>
    <w:p w14:paraId="1AA936FC" w14:textId="77777777" w:rsidR="0086062B" w:rsidRDefault="00000000">
      <w:pPr>
        <w:spacing w:after="120"/>
        <w:ind w:firstLine="709"/>
        <w:jc w:val="both"/>
      </w:pPr>
      <w:r>
        <w:t>Алгоритм Fuzzy C-Means використовується в багатьох практичних задачах:</w:t>
      </w:r>
    </w:p>
    <w:p w14:paraId="68AF1C83" w14:textId="77777777" w:rsidR="0086062B" w:rsidRDefault="00000000">
      <w:pPr>
        <w:pStyle w:val="ListBullet"/>
        <w:spacing w:after="0"/>
      </w:pPr>
      <w:r>
        <w:t>у медицині — для аналізу знімків та діагностичних даних;</w:t>
      </w:r>
    </w:p>
    <w:p w14:paraId="20E5CBEC" w14:textId="77777777" w:rsidR="0086062B" w:rsidRDefault="00000000">
      <w:pPr>
        <w:pStyle w:val="ListBullet"/>
        <w:spacing w:after="0"/>
      </w:pPr>
      <w:r>
        <w:t>в обробці зображень — для сегментації областей;</w:t>
      </w:r>
    </w:p>
    <w:p w14:paraId="2ACCD9A7" w14:textId="77777777" w:rsidR="0086062B" w:rsidRDefault="00000000">
      <w:pPr>
        <w:pStyle w:val="ListBullet"/>
        <w:spacing w:after="0"/>
      </w:pPr>
      <w:r>
        <w:t>у маркетингу — для сегментації клієнтів;</w:t>
      </w:r>
    </w:p>
    <w:p w14:paraId="0FC6A8FF" w14:textId="77777777" w:rsidR="0086062B" w:rsidRDefault="00000000">
      <w:pPr>
        <w:pStyle w:val="ListBullet"/>
        <w:spacing w:after="0"/>
      </w:pPr>
      <w:r>
        <w:t>у фінансовому аналізі — для групування об’єктів за подібними характеристиками;</w:t>
      </w:r>
    </w:p>
    <w:p w14:paraId="534E037F" w14:textId="77777777" w:rsidR="0086062B" w:rsidRDefault="00000000">
      <w:pPr>
        <w:pStyle w:val="ListBullet"/>
        <w:spacing w:after="0"/>
      </w:pPr>
      <w:r>
        <w:t>у системах розпізнавання образів — для виявлення схожих структур у даних.</w:t>
      </w:r>
    </w:p>
    <w:p w14:paraId="72E8F633" w14:textId="77777777" w:rsidR="0086062B" w:rsidRDefault="00000000">
      <w:pPr>
        <w:pStyle w:val="Heading1"/>
      </w:pPr>
      <w:r>
        <w:rPr>
          <w:rFonts w:ascii="Times New Roman" w:eastAsia="Times New Roman" w:hAnsi="Times New Roman"/>
        </w:rPr>
        <w:t>14. Висновки</w:t>
      </w:r>
    </w:p>
    <w:p w14:paraId="6E3A0546" w14:textId="77777777" w:rsidR="0086062B" w:rsidRDefault="00000000">
      <w:pPr>
        <w:spacing w:after="120"/>
        <w:ind w:firstLine="709"/>
        <w:jc w:val="both"/>
      </w:pPr>
      <w:r>
        <w:t xml:space="preserve">Отже, кластеризація даних є важливим інструментом аналізу інформації, який дозволяє виявляти приховану структуру наборів даних без попередньо заданих класів. Правильне представлення результатів кластеризації має велике </w:t>
      </w:r>
      <w:r>
        <w:lastRenderedPageBreak/>
        <w:t>значення, оскільки дає змогу зрозуміти якість отриманого розбиття та зручно інтерпретувати результати.</w:t>
      </w:r>
    </w:p>
    <w:p w14:paraId="42E94D49" w14:textId="77777777" w:rsidR="0086062B" w:rsidRDefault="00000000">
      <w:pPr>
        <w:spacing w:after="120"/>
        <w:ind w:firstLine="709"/>
        <w:jc w:val="both"/>
      </w:pPr>
      <w:r>
        <w:t>Алгоритм Fuzzy C-Means є ефективним методом нечіткої кластеризації, який особливо корисний в задачах, де об’єкти не мають чітких меж між групами. Його перевагою є можливість показати ступінь належності кожного об’єкта до різних кластерів, що робить аналіз більш гнучким і наближеним до реальних умов.</w:t>
      </w:r>
    </w:p>
    <w:p w14:paraId="7F525D2B" w14:textId="18A7ADB4" w:rsidR="0086062B" w:rsidRDefault="00000000" w:rsidP="00845579">
      <w:pPr>
        <w:spacing w:after="120"/>
        <w:ind w:firstLine="709"/>
        <w:jc w:val="both"/>
        <w:rPr>
          <w:lang w:val="uk-UA"/>
        </w:rPr>
      </w:pPr>
      <w:r>
        <w:t>Попри певні недоліки, Fuzzy C-Means залишається одним із найпоширеніших методів нечіткої кластеризації та широко використовується як у наукових дослідженнях, так і в прикладних задачах.</w:t>
      </w:r>
    </w:p>
    <w:p w14:paraId="72E709BC" w14:textId="77777777" w:rsidR="00835BFE" w:rsidRDefault="00835BFE" w:rsidP="00845579">
      <w:pPr>
        <w:spacing w:after="120"/>
        <w:ind w:firstLine="709"/>
        <w:jc w:val="both"/>
        <w:rPr>
          <w:lang w:val="uk-UA"/>
        </w:rPr>
      </w:pPr>
    </w:p>
    <w:p w14:paraId="46896DB6" w14:textId="77777777" w:rsidR="00835BFE" w:rsidRDefault="00835BFE" w:rsidP="00835BFE">
      <w:pPr>
        <w:pStyle w:val="Heading2"/>
        <w:rPr>
          <w:color w:val="000000"/>
          <w:sz w:val="36"/>
        </w:rPr>
      </w:pPr>
      <w:r>
        <w:rPr>
          <w:color w:val="000000"/>
        </w:rPr>
        <w:t>Евклідова відстань</w:t>
      </w:r>
    </w:p>
    <w:p w14:paraId="2142BDAE" w14:textId="77777777" w:rsidR="00835BFE" w:rsidRDefault="00835BFE" w:rsidP="00835BFE">
      <w:pPr>
        <w:pStyle w:val="NormalWeb"/>
        <w:rPr>
          <w:color w:val="000000"/>
        </w:rPr>
      </w:pPr>
      <w:r>
        <w:rPr>
          <w:color w:val="000000"/>
        </w:rPr>
        <w:t>Звичайна відстань між точками (як у геометрії):</w:t>
      </w:r>
    </w:p>
    <w:p w14:paraId="18737888" w14:textId="77777777" w:rsidR="00835BFE" w:rsidRDefault="00835BFE" w:rsidP="00835BFE">
      <w:pPr>
        <w:pStyle w:val="HTMLPreformatted"/>
        <w:rPr>
          <w:color w:val="000000"/>
        </w:rPr>
      </w:pPr>
      <w:r>
        <w:rPr>
          <w:color w:val="000000"/>
        </w:rPr>
        <w:t>sqrt((x1 - y1)^2 + (x2 - y2)^2)</w:t>
      </w:r>
    </w:p>
    <w:p w14:paraId="20E3B55A" w14:textId="77777777" w:rsidR="00835BFE" w:rsidRDefault="00835BFE" w:rsidP="00835BFE">
      <w:pPr>
        <w:pStyle w:val="NormalWeb"/>
        <w:rPr>
          <w:color w:val="000000"/>
        </w:rPr>
      </w:pPr>
      <w:r>
        <w:rPr>
          <w:rFonts w:ascii="Apple Color Emoji" w:hAnsi="Apple Color Emoji" w:cs="Apple Color Emoji"/>
          <w:color w:val="000000"/>
        </w:rPr>
        <w:t>👉</w:t>
      </w:r>
      <w:r>
        <w:rPr>
          <w:color w:val="000000"/>
        </w:rPr>
        <w:t xml:space="preserve"> Найпопулярніша метрика.</w:t>
      </w:r>
    </w:p>
    <w:p w14:paraId="5AB0FD29" w14:textId="77777777" w:rsidR="00835BFE" w:rsidRDefault="002B3391" w:rsidP="00835BFE">
      <w:r>
        <w:rPr>
          <w:noProof/>
        </w:rPr>
        <w:pict w14:anchorId="062D7779">
          <v:rect id="_x0000_i1053" alt="" style="width:468pt;height:.05pt;mso-width-percent:0;mso-height-percent:0;mso-width-percent:0;mso-height-percent:0" o:hralign="center" o:hrstd="t" o:hr="t" fillcolor="#a0a0a0" stroked="f"/>
        </w:pict>
      </w:r>
    </w:p>
    <w:p w14:paraId="52ECE1F7" w14:textId="77777777" w:rsidR="00835BFE" w:rsidRDefault="00835BFE" w:rsidP="00835BFE">
      <w:pPr>
        <w:pStyle w:val="Heading2"/>
        <w:rPr>
          <w:color w:val="000000"/>
        </w:rPr>
      </w:pPr>
      <w:r>
        <w:rPr>
          <w:rFonts w:ascii="Apple Color Emoji" w:hAnsi="Apple Color Emoji" w:cs="Apple Color Emoji"/>
          <w:color w:val="000000"/>
        </w:rPr>
        <w:t>🔹</w:t>
      </w:r>
      <w:r>
        <w:rPr>
          <w:color w:val="000000"/>
        </w:rPr>
        <w:t xml:space="preserve"> Мангеттенська відстань</w:t>
      </w:r>
    </w:p>
    <w:p w14:paraId="64A592ED" w14:textId="77777777" w:rsidR="00835BFE" w:rsidRDefault="00835BFE" w:rsidP="00835BFE">
      <w:pPr>
        <w:pStyle w:val="NormalWeb"/>
        <w:rPr>
          <w:color w:val="000000"/>
        </w:rPr>
      </w:pPr>
      <w:r>
        <w:rPr>
          <w:color w:val="000000"/>
        </w:rPr>
        <w:t>Сума абсолютних різниць:</w:t>
      </w:r>
    </w:p>
    <w:p w14:paraId="3F0271E7" w14:textId="77777777" w:rsidR="00835BFE" w:rsidRDefault="00835BFE" w:rsidP="00835BFE">
      <w:pPr>
        <w:pStyle w:val="HTMLPreformatted"/>
        <w:rPr>
          <w:color w:val="000000"/>
        </w:rPr>
      </w:pPr>
      <w:r>
        <w:rPr>
          <w:color w:val="000000"/>
        </w:rPr>
        <w:t>|x1 - y1| + |x2 - y2|</w:t>
      </w:r>
    </w:p>
    <w:p w14:paraId="5BD882A8" w14:textId="77777777" w:rsidR="00835BFE" w:rsidRDefault="00835BFE" w:rsidP="00835BFE">
      <w:pPr>
        <w:pStyle w:val="NormalWeb"/>
        <w:rPr>
          <w:color w:val="000000"/>
        </w:rPr>
      </w:pPr>
      <w:r>
        <w:rPr>
          <w:rFonts w:ascii="Apple Color Emoji" w:hAnsi="Apple Color Emoji" w:cs="Apple Color Emoji"/>
          <w:color w:val="000000"/>
        </w:rPr>
        <w:t>👉</w:t>
      </w:r>
      <w:r>
        <w:rPr>
          <w:color w:val="000000"/>
        </w:rPr>
        <w:t xml:space="preserve"> Як рух по сітці (місто Манхеттен).</w:t>
      </w:r>
    </w:p>
    <w:p w14:paraId="1C195BC6" w14:textId="77777777" w:rsidR="00835BFE" w:rsidRDefault="002B3391" w:rsidP="00835BFE">
      <w:r>
        <w:rPr>
          <w:noProof/>
        </w:rPr>
        <w:pict w14:anchorId="26974753">
          <v:rect id="_x0000_i1052" alt="" style="width:468pt;height:.05pt;mso-width-percent:0;mso-height-percent:0;mso-width-percent:0;mso-height-percent:0" o:hralign="center" o:hrstd="t" o:hr="t" fillcolor="#a0a0a0" stroked="f"/>
        </w:pict>
      </w:r>
    </w:p>
    <w:p w14:paraId="13E26E42" w14:textId="77777777" w:rsidR="00835BFE" w:rsidRDefault="00835BFE" w:rsidP="00835BFE">
      <w:pPr>
        <w:pStyle w:val="Heading2"/>
        <w:rPr>
          <w:color w:val="000000"/>
        </w:rPr>
      </w:pPr>
      <w:r>
        <w:rPr>
          <w:rFonts w:ascii="Apple Color Emoji" w:hAnsi="Apple Color Emoji" w:cs="Apple Color Emoji"/>
          <w:color w:val="000000"/>
        </w:rPr>
        <w:t>🔹</w:t>
      </w:r>
      <w:r>
        <w:rPr>
          <w:color w:val="000000"/>
        </w:rPr>
        <w:t xml:space="preserve"> Косинусна близькість</w:t>
      </w:r>
    </w:p>
    <w:p w14:paraId="70AC9DB6" w14:textId="77777777" w:rsidR="00835BFE" w:rsidRDefault="00835BFE" w:rsidP="00835BFE">
      <w:pPr>
        <w:pStyle w:val="NormalWeb"/>
        <w:rPr>
          <w:color w:val="000000"/>
        </w:rPr>
      </w:pPr>
      <w:r>
        <w:rPr>
          <w:color w:val="000000"/>
        </w:rPr>
        <w:t>Показує, наскільки напрямки векторів схожі (кут між ними).</w:t>
      </w:r>
    </w:p>
    <w:p w14:paraId="292B30C0" w14:textId="77777777" w:rsidR="00835BFE" w:rsidRDefault="00835BFE" w:rsidP="00835BFE">
      <w:pPr>
        <w:pStyle w:val="NormalWeb"/>
        <w:rPr>
          <w:color w:val="000000"/>
        </w:rPr>
      </w:pPr>
      <w:r>
        <w:rPr>
          <w:rFonts w:ascii="Apple Color Emoji" w:hAnsi="Apple Color Emoji" w:cs="Apple Color Emoji"/>
          <w:color w:val="000000"/>
        </w:rPr>
        <w:t>👉</w:t>
      </w:r>
      <w:r>
        <w:rPr>
          <w:color w:val="000000"/>
        </w:rPr>
        <w:t xml:space="preserve"> Використовується для текстів.</w:t>
      </w:r>
    </w:p>
    <w:p w14:paraId="3006FA22" w14:textId="77777777" w:rsidR="00983F74" w:rsidRDefault="00983F74" w:rsidP="00983F74">
      <w:pPr>
        <w:pStyle w:val="Heading1"/>
        <w:rPr>
          <w:color w:val="000000"/>
          <w:sz w:val="48"/>
        </w:rPr>
      </w:pPr>
      <w:r>
        <w:rPr>
          <w:rFonts w:ascii="Apple Color Emoji" w:hAnsi="Apple Color Emoji" w:cs="Apple Color Emoji"/>
          <w:color w:val="000000"/>
        </w:rPr>
        <w:lastRenderedPageBreak/>
        <w:t>🔹</w:t>
      </w:r>
      <w:r>
        <w:rPr>
          <w:color w:val="000000"/>
        </w:rPr>
        <w:t xml:space="preserve"> 1. Внутрішньокластерна дисперсія</w:t>
      </w:r>
    </w:p>
    <w:p w14:paraId="16B6A9F8"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78A34ABC" w14:textId="77777777" w:rsidR="00983F74" w:rsidRDefault="00983F74" w:rsidP="00983F74">
      <w:pPr>
        <w:pStyle w:val="NormalWeb"/>
        <w:rPr>
          <w:color w:val="000000"/>
        </w:rPr>
      </w:pPr>
      <w:r>
        <w:rPr>
          <w:color w:val="000000"/>
        </w:rPr>
        <w:t>Це відповідь на питання:</w:t>
      </w:r>
      <w:r>
        <w:rPr>
          <w:color w:val="000000"/>
        </w:rPr>
        <w:br/>
      </w:r>
      <w:r>
        <w:rPr>
          <w:rFonts w:ascii="Apple Color Emoji" w:hAnsi="Apple Color Emoji" w:cs="Apple Color Emoji"/>
          <w:color w:val="000000"/>
        </w:rPr>
        <w:t>👉</w:t>
      </w:r>
      <w:r>
        <w:rPr>
          <w:rStyle w:val="apple-converted-space"/>
          <w:color w:val="000000"/>
        </w:rPr>
        <w:t> </w:t>
      </w:r>
      <w:r>
        <w:rPr>
          <w:rStyle w:val="Strong"/>
          <w:rFonts w:eastAsiaTheme="majorEastAsia"/>
          <w:color w:val="000000"/>
        </w:rPr>
        <w:t>“Наскільки щільний кластер?”</w:t>
      </w:r>
    </w:p>
    <w:p w14:paraId="2B76FE9E" w14:textId="77777777" w:rsidR="00983F74" w:rsidRDefault="00983F74" w:rsidP="00983F74">
      <w:pPr>
        <w:numPr>
          <w:ilvl w:val="0"/>
          <w:numId w:val="10"/>
        </w:numPr>
        <w:spacing w:before="100" w:beforeAutospacing="1" w:after="100" w:afterAutospacing="1" w:line="240" w:lineRule="auto"/>
        <w:rPr>
          <w:color w:val="000000"/>
        </w:rPr>
      </w:pPr>
      <w:r>
        <w:rPr>
          <w:color w:val="000000"/>
        </w:rPr>
        <w:t>маленька → точки близько → добре</w:t>
      </w:r>
    </w:p>
    <w:p w14:paraId="0F12B1AB" w14:textId="77777777" w:rsidR="00983F74" w:rsidRDefault="00983F74" w:rsidP="00983F74">
      <w:pPr>
        <w:numPr>
          <w:ilvl w:val="0"/>
          <w:numId w:val="10"/>
        </w:numPr>
        <w:spacing w:before="100" w:beforeAutospacing="1" w:after="100" w:afterAutospacing="1" w:line="240" w:lineRule="auto"/>
        <w:rPr>
          <w:color w:val="000000"/>
        </w:rPr>
      </w:pPr>
      <w:r>
        <w:rPr>
          <w:color w:val="000000"/>
        </w:rPr>
        <w:t>велика → точки розкидані → погано</w:t>
      </w:r>
    </w:p>
    <w:p w14:paraId="5B369E6C" w14:textId="77777777" w:rsidR="00983F74" w:rsidRDefault="00983F74" w:rsidP="00983F74">
      <w:pPr>
        <w:spacing w:after="0"/>
      </w:pPr>
      <w:r>
        <w:pict w14:anchorId="65F8C38D">
          <v:rect id="_x0000_i1029" style="width:0;height:1.5pt" o:hralign="center" o:hrstd="t" o:hr="t" fillcolor="#a0a0a0" stroked="f"/>
        </w:pict>
      </w:r>
    </w:p>
    <w:p w14:paraId="59688301"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Формально</w:t>
      </w:r>
    </w:p>
    <w:p w14:paraId="19769B2D" w14:textId="77777777" w:rsidR="00983F74" w:rsidRDefault="00983F74" w:rsidP="00983F74">
      <w:pPr>
        <w:pStyle w:val="NormalWeb"/>
        <w:rPr>
          <w:color w:val="000000"/>
        </w:rPr>
      </w:pPr>
      <w:r>
        <w:rPr>
          <w:color w:val="000000"/>
        </w:rPr>
        <w:t>Це середня (або сумарна) відстань точок до центру кластера:</w:t>
      </w:r>
    </w:p>
    <w:p w14:paraId="762BD0B5" w14:textId="77777777" w:rsidR="00983F74" w:rsidRDefault="00983F74" w:rsidP="00983F74">
      <m:oMathPara>
        <m:oMath>
          <m:r>
            <w:rPr>
              <w:rFonts w:ascii="Cambria Math" w:hAnsi="Cambria Math"/>
            </w:rPr>
            <m:t>W=</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w:br/>
          </m:r>
        </m:oMath>
      </m:oMathPara>
    </w:p>
    <w:p w14:paraId="09F294E9" w14:textId="77777777" w:rsidR="00983F74" w:rsidRDefault="00983F74" w:rsidP="00983F74">
      <w:r>
        <w:pict w14:anchorId="1372DCEE">
          <v:rect id="_x0000_i1030" style="width:0;height:1.5pt" o:hralign="center" o:hrstd="t" o:hr="t" fillcolor="#a0a0a0" stroked="f"/>
        </w:pict>
      </w:r>
    </w:p>
    <w:p w14:paraId="3A476A5D"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Як уявити</w:t>
      </w:r>
    </w:p>
    <w:p w14:paraId="60C842B5" w14:textId="77777777" w:rsidR="00983F74" w:rsidRDefault="00983F74" w:rsidP="00983F74">
      <w:pPr>
        <w:pStyle w:val="NormalWeb"/>
        <w:rPr>
          <w:color w:val="000000"/>
        </w:rPr>
      </w:pPr>
      <w:r>
        <w:rPr>
          <w:color w:val="000000"/>
        </w:rPr>
        <w:t>Уяви:</w:t>
      </w:r>
    </w:p>
    <w:p w14:paraId="7DB3FA2F" w14:textId="77777777" w:rsidR="00983F74" w:rsidRDefault="00983F74" w:rsidP="00983F74">
      <w:pPr>
        <w:numPr>
          <w:ilvl w:val="0"/>
          <w:numId w:val="11"/>
        </w:numPr>
        <w:spacing w:before="100" w:beforeAutospacing="1" w:after="100" w:afterAutospacing="1" w:line="240" w:lineRule="auto"/>
        <w:rPr>
          <w:color w:val="000000"/>
        </w:rPr>
      </w:pPr>
      <w:r>
        <w:rPr>
          <w:color w:val="000000"/>
        </w:rPr>
        <w:t>кластер = “хмара точок”</w:t>
      </w:r>
    </w:p>
    <w:p w14:paraId="7C91D482" w14:textId="77777777" w:rsidR="00983F74" w:rsidRDefault="00983F74" w:rsidP="00983F74">
      <w:pPr>
        <w:numPr>
          <w:ilvl w:val="0"/>
          <w:numId w:val="11"/>
        </w:numPr>
        <w:spacing w:before="100" w:beforeAutospacing="1" w:after="100" w:afterAutospacing="1" w:line="240" w:lineRule="auto"/>
        <w:rPr>
          <w:color w:val="000000"/>
        </w:rPr>
      </w:pPr>
      <w:r>
        <w:rPr>
          <w:color w:val="000000"/>
        </w:rPr>
        <w:t>центр = “центр цієї хмари”</w:t>
      </w:r>
    </w:p>
    <w:p w14:paraId="01926D9A"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Дисперсія = наскільки ця хмара “розпухла”</w:t>
      </w:r>
    </w:p>
    <w:p w14:paraId="69834F7C" w14:textId="77777777" w:rsidR="00983F74" w:rsidRDefault="00983F74" w:rsidP="00983F74">
      <w:r>
        <w:pict w14:anchorId="38924EBC">
          <v:rect id="_x0000_i1031" style="width:0;height:1.5pt" o:hralign="center" o:hrstd="t" o:hr="t" fillcolor="#a0a0a0" stroked="f"/>
        </w:pict>
      </w:r>
    </w:p>
    <w:p w14:paraId="6D8D3E22"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Приклад</w:t>
      </w:r>
    </w:p>
    <w:p w14:paraId="5E958DD8" w14:textId="77777777" w:rsidR="00983F74" w:rsidRDefault="00983F74" w:rsidP="00983F74">
      <w:pPr>
        <w:numPr>
          <w:ilvl w:val="0"/>
          <w:numId w:val="12"/>
        </w:numPr>
        <w:spacing w:before="100" w:beforeAutospacing="1" w:after="100" w:afterAutospacing="1" w:line="240" w:lineRule="auto"/>
        <w:rPr>
          <w:color w:val="000000"/>
        </w:rPr>
      </w:pPr>
      <w:r>
        <w:rPr>
          <w:color w:val="000000"/>
        </w:rPr>
        <w:t xml:space="preserve">Кластер A: всі точки поруч → дисперсія = низька </w:t>
      </w:r>
      <w:r>
        <w:rPr>
          <w:rFonts w:ascii="Apple Color Emoji" w:hAnsi="Apple Color Emoji" w:cs="Apple Color Emoji"/>
          <w:color w:val="000000"/>
        </w:rPr>
        <w:t>✅</w:t>
      </w:r>
    </w:p>
    <w:p w14:paraId="2A6F7C19" w14:textId="77777777" w:rsidR="00983F74" w:rsidRDefault="00983F74" w:rsidP="00983F74">
      <w:pPr>
        <w:numPr>
          <w:ilvl w:val="0"/>
          <w:numId w:val="12"/>
        </w:numPr>
        <w:spacing w:before="100" w:beforeAutospacing="1" w:after="100" w:afterAutospacing="1" w:line="240" w:lineRule="auto"/>
        <w:rPr>
          <w:color w:val="000000"/>
        </w:rPr>
      </w:pPr>
      <w:r>
        <w:rPr>
          <w:color w:val="000000"/>
        </w:rPr>
        <w:t xml:space="preserve">Кластер B: точки розкидані → дисперсія = висока </w:t>
      </w:r>
      <w:r>
        <w:rPr>
          <w:rFonts w:ascii="Apple Color Emoji" w:hAnsi="Apple Color Emoji" w:cs="Apple Color Emoji"/>
          <w:color w:val="000000"/>
        </w:rPr>
        <w:t>❌</w:t>
      </w:r>
    </w:p>
    <w:p w14:paraId="11F8A2C0" w14:textId="77777777" w:rsidR="00983F74" w:rsidRDefault="00983F74" w:rsidP="00983F74">
      <w:pPr>
        <w:spacing w:after="0"/>
      </w:pPr>
      <w:r>
        <w:pict w14:anchorId="5FE34595">
          <v:rect id="_x0000_i1032" style="width:0;height:1.5pt" o:hralign="center" o:hrstd="t" o:hr="t" fillcolor="#a0a0a0" stroked="f"/>
        </w:pict>
      </w:r>
    </w:p>
    <w:p w14:paraId="0A886729" w14:textId="77777777" w:rsidR="00983F74" w:rsidRDefault="00983F74" w:rsidP="00983F74">
      <w:pPr>
        <w:pStyle w:val="Heading2"/>
        <w:rPr>
          <w:color w:val="000000"/>
        </w:rPr>
      </w:pPr>
      <w:r>
        <w:rPr>
          <w:rFonts w:ascii="Apple Color Emoji" w:hAnsi="Apple Color Emoji" w:cs="Apple Color Emoji"/>
          <w:color w:val="000000"/>
        </w:rPr>
        <w:lastRenderedPageBreak/>
        <w:t>💡</w:t>
      </w:r>
      <w:r>
        <w:rPr>
          <w:color w:val="000000"/>
        </w:rPr>
        <w:t xml:space="preserve"> Висновок</w:t>
      </w:r>
    </w:p>
    <w:p w14:paraId="2DEA4758"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Ми хочемо</w:t>
      </w:r>
      <w:r>
        <w:rPr>
          <w:rStyle w:val="apple-converted-space"/>
          <w:color w:val="000000"/>
        </w:rPr>
        <w:t> </w:t>
      </w:r>
      <w:r>
        <w:rPr>
          <w:rStyle w:val="Strong"/>
          <w:rFonts w:eastAsiaTheme="majorEastAsia"/>
          <w:color w:val="000000"/>
        </w:rPr>
        <w:t>мінімізувати</w:t>
      </w:r>
      <w:r>
        <w:rPr>
          <w:rStyle w:val="apple-converted-space"/>
          <w:color w:val="000000"/>
        </w:rPr>
        <w:t> </w:t>
      </w:r>
      <w:r>
        <w:rPr>
          <w:color w:val="000000"/>
        </w:rPr>
        <w:t>цю метрику</w:t>
      </w:r>
    </w:p>
    <w:p w14:paraId="0FBFBE55" w14:textId="77777777" w:rsidR="00983F74" w:rsidRDefault="00983F74" w:rsidP="00983F74">
      <w:r>
        <w:pict w14:anchorId="2CF14351">
          <v:rect id="_x0000_i1033" style="width:0;height:1.5pt" o:hralign="center" o:hrstd="t" o:hr="t" fillcolor="#a0a0a0" stroked="f"/>
        </w:pict>
      </w:r>
    </w:p>
    <w:p w14:paraId="49F581AB" w14:textId="77777777" w:rsidR="00983F74" w:rsidRDefault="00983F74" w:rsidP="00983F74">
      <w:pPr>
        <w:pStyle w:val="Heading1"/>
        <w:rPr>
          <w:color w:val="000000"/>
        </w:rPr>
      </w:pPr>
      <w:r>
        <w:rPr>
          <w:rFonts w:ascii="Apple Color Emoji" w:hAnsi="Apple Color Emoji" w:cs="Apple Color Emoji"/>
          <w:color w:val="000000"/>
        </w:rPr>
        <w:t>🔹</w:t>
      </w:r>
      <w:r>
        <w:rPr>
          <w:color w:val="000000"/>
        </w:rPr>
        <w:t xml:space="preserve"> 2. Silhouette Score (Силует)</w:t>
      </w:r>
    </w:p>
    <w:p w14:paraId="6A7C5F33"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405D1ED0" w14:textId="77777777" w:rsidR="00983F74" w:rsidRDefault="00983F74" w:rsidP="00983F74">
      <w:pPr>
        <w:pStyle w:val="NormalWeb"/>
        <w:rPr>
          <w:color w:val="000000"/>
        </w:rPr>
      </w:pPr>
      <w:r>
        <w:rPr>
          <w:color w:val="000000"/>
        </w:rPr>
        <w:t>Для кожної точки:</w:t>
      </w:r>
      <w:r>
        <w:rPr>
          <w:color w:val="000000"/>
        </w:rPr>
        <w:br/>
      </w:r>
      <w:r>
        <w:rPr>
          <w:rFonts w:ascii="Apple Color Emoji" w:hAnsi="Apple Color Emoji" w:cs="Apple Color Emoji"/>
          <w:color w:val="000000"/>
        </w:rPr>
        <w:t>👉</w:t>
      </w:r>
      <w:r>
        <w:rPr>
          <w:color w:val="000000"/>
        </w:rPr>
        <w:t xml:space="preserve"> “Чи я ближче до свого кластера, ніж до інших?”</w:t>
      </w:r>
    </w:p>
    <w:p w14:paraId="4F73F1FF" w14:textId="77777777" w:rsidR="00983F74" w:rsidRDefault="00983F74" w:rsidP="00983F74">
      <w:r>
        <w:pict w14:anchorId="3EB03A44">
          <v:rect id="_x0000_i1034" style="width:0;height:1.5pt" o:hralign="center" o:hrstd="t" o:hr="t" fillcolor="#a0a0a0" stroked="f"/>
        </w:pict>
      </w:r>
    </w:p>
    <w:p w14:paraId="2E1794B6"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Формула</w:t>
      </w:r>
    </w:p>
    <w:p w14:paraId="59B0D21F" w14:textId="77777777" w:rsidR="00983F74" w:rsidRDefault="00983F74" w:rsidP="00983F74">
      <w:pPr>
        <w:pStyle w:val="NormalWeb"/>
        <w:rPr>
          <w:color w:val="000000"/>
        </w:rPr>
      </w:pPr>
      <w:r>
        <w:rPr>
          <w:color w:val="000000"/>
        </w:rPr>
        <w:t>Для точки:</w:t>
      </w:r>
    </w:p>
    <w:p w14:paraId="6F79DE74" w14:textId="77777777" w:rsidR="00983F74" w:rsidRDefault="00983F74" w:rsidP="00983F74">
      <m:oMathPara>
        <m:oMath>
          <m:r>
            <w:rPr>
              <w:rFonts w:ascii="Cambria Math" w:hAnsi="Cambria Math"/>
            </w:rPr>
            <m:t>s=</m:t>
          </m:r>
          <m:f>
            <m:fPr>
              <m:ctrlPr>
                <w:rPr>
                  <w:rFonts w:ascii="Cambria Math" w:hAnsi="Cambria Math"/>
                </w:rPr>
              </m:ctrlPr>
            </m:fPr>
            <m:num>
              <m:r>
                <w:rPr>
                  <w:rFonts w:ascii="Cambria Math" w:hAnsi="Cambria Math"/>
                </w:rPr>
                <m:t>b-a</m:t>
              </m:r>
            </m:num>
            <m:den>
              <m:r>
                <m:rPr>
                  <m:sty m:val="p"/>
                </m:rPr>
                <w:rPr>
                  <w:rFonts w:ascii="Cambria Math" w:hAnsi="Cambria Math"/>
                </w:rPr>
                <m:t>max</m:t>
              </m:r>
              <m:r>
                <w:rPr>
                  <w:rFonts w:ascii="Cambria Math" w:hAnsi="Cambria Math"/>
                </w:rPr>
                <m:t>⁡(a,b)</m:t>
              </m:r>
            </m:den>
          </m:f>
          <m:r>
            <w:rPr>
              <w:rFonts w:ascii="Cambria Math" w:hAnsi="Cambria Math"/>
            </w:rPr>
            <w:br/>
          </m:r>
        </m:oMath>
      </m:oMathPara>
    </w:p>
    <w:p w14:paraId="3157F743" w14:textId="77777777" w:rsidR="00983F74" w:rsidRDefault="00983F74" w:rsidP="00983F74">
      <w:pPr>
        <w:pStyle w:val="NormalWeb"/>
        <w:rPr>
          <w:color w:val="000000"/>
        </w:rPr>
      </w:pPr>
      <w:r>
        <w:rPr>
          <w:color w:val="000000"/>
        </w:rPr>
        <w:t>де:</w:t>
      </w:r>
    </w:p>
    <w:p w14:paraId="16B58734" w14:textId="77777777" w:rsidR="00983F74" w:rsidRDefault="00983F74" w:rsidP="00983F74">
      <w:pPr>
        <w:numPr>
          <w:ilvl w:val="0"/>
          <w:numId w:val="13"/>
        </w:numPr>
        <w:spacing w:before="100" w:beforeAutospacing="1" w:after="100" w:afterAutospacing="1" w:line="240" w:lineRule="auto"/>
        <w:rPr>
          <w:color w:val="000000"/>
        </w:rPr>
      </w:pPr>
      <w:r>
        <w:rPr>
          <w:rStyle w:val="Strong"/>
          <w:rFonts w:eastAsiaTheme="majorEastAsia"/>
          <w:color w:val="000000"/>
        </w:rPr>
        <w:t>a</w:t>
      </w:r>
      <w:r>
        <w:rPr>
          <w:rStyle w:val="apple-converted-space"/>
          <w:color w:val="000000"/>
        </w:rPr>
        <w:t> </w:t>
      </w:r>
      <w:r>
        <w:rPr>
          <w:color w:val="000000"/>
        </w:rPr>
        <w:t>— відстань до свого кластера</w:t>
      </w:r>
    </w:p>
    <w:p w14:paraId="4D10A2C4" w14:textId="77777777" w:rsidR="00983F74" w:rsidRDefault="00983F74" w:rsidP="00983F74">
      <w:pPr>
        <w:numPr>
          <w:ilvl w:val="0"/>
          <w:numId w:val="13"/>
        </w:numPr>
        <w:spacing w:before="100" w:beforeAutospacing="1" w:after="100" w:afterAutospacing="1" w:line="240" w:lineRule="auto"/>
        <w:rPr>
          <w:color w:val="000000"/>
        </w:rPr>
      </w:pPr>
      <w:r>
        <w:rPr>
          <w:rStyle w:val="Strong"/>
          <w:rFonts w:eastAsiaTheme="majorEastAsia"/>
          <w:color w:val="000000"/>
        </w:rPr>
        <w:t>b</w:t>
      </w:r>
      <w:r>
        <w:rPr>
          <w:rStyle w:val="apple-converted-space"/>
          <w:color w:val="000000"/>
        </w:rPr>
        <w:t> </w:t>
      </w:r>
      <w:r>
        <w:rPr>
          <w:color w:val="000000"/>
        </w:rPr>
        <w:t>— відстань до найближчого іншого кластера</w:t>
      </w:r>
    </w:p>
    <w:p w14:paraId="124120FB" w14:textId="77777777" w:rsidR="00983F74" w:rsidRDefault="00983F74" w:rsidP="00983F74">
      <w:pPr>
        <w:spacing w:after="0"/>
      </w:pPr>
      <w:r>
        <w:pict w14:anchorId="09B81341">
          <v:rect id="_x0000_i1035" style="width:0;height:1.5pt" o:hralign="center" o:hrstd="t" o:hr="t" fillcolor="#a0a0a0" stroked="f"/>
        </w:pict>
      </w:r>
    </w:p>
    <w:p w14:paraId="679B069C"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Як читати значення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4209"/>
      </w:tblGrid>
      <w:tr w:rsidR="00983F74" w14:paraId="75DAC24F" w14:textId="77777777">
        <w:trPr>
          <w:tblHeader/>
          <w:tblCellSpacing w:w="15" w:type="dxa"/>
        </w:trPr>
        <w:tc>
          <w:tcPr>
            <w:tcW w:w="0" w:type="auto"/>
            <w:vAlign w:val="center"/>
            <w:hideMark/>
          </w:tcPr>
          <w:p w14:paraId="41598F2D" w14:textId="77777777" w:rsidR="00983F74" w:rsidRDefault="00983F74">
            <w:pPr>
              <w:jc w:val="center"/>
              <w:rPr>
                <w:b/>
                <w:bCs/>
              </w:rPr>
            </w:pPr>
            <w:r>
              <w:rPr>
                <w:b/>
                <w:bCs/>
              </w:rPr>
              <w:t>Значення</w:t>
            </w:r>
          </w:p>
        </w:tc>
        <w:tc>
          <w:tcPr>
            <w:tcW w:w="0" w:type="auto"/>
            <w:vAlign w:val="center"/>
            <w:hideMark/>
          </w:tcPr>
          <w:p w14:paraId="23D67888" w14:textId="77777777" w:rsidR="00983F74" w:rsidRDefault="00983F74">
            <w:pPr>
              <w:jc w:val="center"/>
              <w:rPr>
                <w:b/>
                <w:bCs/>
              </w:rPr>
            </w:pPr>
            <w:r>
              <w:rPr>
                <w:b/>
                <w:bCs/>
              </w:rPr>
              <w:t>Що означає</w:t>
            </w:r>
          </w:p>
        </w:tc>
      </w:tr>
      <w:tr w:rsidR="00983F74" w14:paraId="400AC601" w14:textId="77777777">
        <w:trPr>
          <w:tblCellSpacing w:w="15" w:type="dxa"/>
        </w:trPr>
        <w:tc>
          <w:tcPr>
            <w:tcW w:w="0" w:type="auto"/>
            <w:vAlign w:val="center"/>
            <w:hideMark/>
          </w:tcPr>
          <w:p w14:paraId="645D46C9" w14:textId="77777777" w:rsidR="00983F74" w:rsidRDefault="00983F74">
            <w:r>
              <w:rPr>
                <w:rStyle w:val="Strong"/>
                <w:rFonts w:eastAsiaTheme="majorEastAsia"/>
              </w:rPr>
              <w:t>+1</w:t>
            </w:r>
          </w:p>
        </w:tc>
        <w:tc>
          <w:tcPr>
            <w:tcW w:w="0" w:type="auto"/>
            <w:vAlign w:val="center"/>
            <w:hideMark/>
          </w:tcPr>
          <w:p w14:paraId="6971710C" w14:textId="77777777" w:rsidR="00983F74" w:rsidRDefault="00983F74">
            <w:r>
              <w:t>ідеально в своєму кластері</w:t>
            </w:r>
          </w:p>
        </w:tc>
      </w:tr>
      <w:tr w:rsidR="00983F74" w14:paraId="453E367E" w14:textId="77777777">
        <w:trPr>
          <w:tblCellSpacing w:w="15" w:type="dxa"/>
        </w:trPr>
        <w:tc>
          <w:tcPr>
            <w:tcW w:w="0" w:type="auto"/>
            <w:vAlign w:val="center"/>
            <w:hideMark/>
          </w:tcPr>
          <w:p w14:paraId="785AFCBC" w14:textId="77777777" w:rsidR="00983F74" w:rsidRDefault="00983F74">
            <w:r>
              <w:rPr>
                <w:rStyle w:val="Strong"/>
                <w:rFonts w:eastAsiaTheme="majorEastAsia"/>
              </w:rPr>
              <w:t>~0.5</w:t>
            </w:r>
          </w:p>
        </w:tc>
        <w:tc>
          <w:tcPr>
            <w:tcW w:w="0" w:type="auto"/>
            <w:vAlign w:val="center"/>
            <w:hideMark/>
          </w:tcPr>
          <w:p w14:paraId="559EB979" w14:textId="77777777" w:rsidR="00983F74" w:rsidRDefault="00983F74">
            <w:r>
              <w:t>нормально</w:t>
            </w:r>
          </w:p>
        </w:tc>
      </w:tr>
      <w:tr w:rsidR="00983F74" w14:paraId="094F5F13" w14:textId="77777777">
        <w:trPr>
          <w:tblCellSpacing w:w="15" w:type="dxa"/>
        </w:trPr>
        <w:tc>
          <w:tcPr>
            <w:tcW w:w="0" w:type="auto"/>
            <w:vAlign w:val="center"/>
            <w:hideMark/>
          </w:tcPr>
          <w:p w14:paraId="7EBD49F3" w14:textId="77777777" w:rsidR="00983F74" w:rsidRDefault="00983F74">
            <w:r>
              <w:rPr>
                <w:rStyle w:val="Strong"/>
                <w:rFonts w:eastAsiaTheme="majorEastAsia"/>
              </w:rPr>
              <w:t>0</w:t>
            </w:r>
          </w:p>
        </w:tc>
        <w:tc>
          <w:tcPr>
            <w:tcW w:w="0" w:type="auto"/>
            <w:vAlign w:val="center"/>
            <w:hideMark/>
          </w:tcPr>
          <w:p w14:paraId="3ECAE8BD" w14:textId="77777777" w:rsidR="00983F74" w:rsidRDefault="00983F74">
            <w:r>
              <w:t>на межі</w:t>
            </w:r>
          </w:p>
        </w:tc>
      </w:tr>
      <w:tr w:rsidR="00983F74" w14:paraId="6DFCE81B" w14:textId="77777777">
        <w:trPr>
          <w:tblCellSpacing w:w="15" w:type="dxa"/>
        </w:trPr>
        <w:tc>
          <w:tcPr>
            <w:tcW w:w="0" w:type="auto"/>
            <w:vAlign w:val="center"/>
            <w:hideMark/>
          </w:tcPr>
          <w:p w14:paraId="44FF0929" w14:textId="77777777" w:rsidR="00983F74" w:rsidRDefault="00983F74">
            <w:r>
              <w:rPr>
                <w:rStyle w:val="Strong"/>
                <w:rFonts w:eastAsiaTheme="majorEastAsia"/>
              </w:rPr>
              <w:t>&lt;0</w:t>
            </w:r>
          </w:p>
        </w:tc>
        <w:tc>
          <w:tcPr>
            <w:tcW w:w="0" w:type="auto"/>
            <w:vAlign w:val="center"/>
            <w:hideMark/>
          </w:tcPr>
          <w:p w14:paraId="070F38A6" w14:textId="77777777" w:rsidR="00983F74" w:rsidRDefault="00983F74">
            <w:r>
              <w:t>скоріше в неправильному кластері</w:t>
            </w:r>
          </w:p>
        </w:tc>
      </w:tr>
    </w:tbl>
    <w:p w14:paraId="1A614FAB" w14:textId="77777777" w:rsidR="00983F74" w:rsidRDefault="00983F74" w:rsidP="00983F74">
      <w:r>
        <w:pict w14:anchorId="75C76234">
          <v:rect id="_x0000_i1036" style="width:0;height:1.5pt" o:hralign="center" o:hrstd="t" o:hr="t" fillcolor="#a0a0a0" stroked="f"/>
        </w:pict>
      </w:r>
    </w:p>
    <w:p w14:paraId="223A1057" w14:textId="77777777" w:rsidR="00983F74" w:rsidRDefault="00983F74" w:rsidP="00983F74">
      <w:pPr>
        <w:pStyle w:val="Heading2"/>
        <w:rPr>
          <w:color w:val="000000"/>
        </w:rPr>
      </w:pPr>
      <w:r>
        <w:rPr>
          <w:rFonts w:ascii="Apple Color Emoji" w:hAnsi="Apple Color Emoji" w:cs="Apple Color Emoji"/>
          <w:color w:val="000000"/>
        </w:rPr>
        <w:lastRenderedPageBreak/>
        <w:t>🔥</w:t>
      </w:r>
      <w:r>
        <w:rPr>
          <w:color w:val="000000"/>
        </w:rPr>
        <w:t xml:space="preserve"> Приклад</w:t>
      </w:r>
    </w:p>
    <w:p w14:paraId="28919C71" w14:textId="77777777" w:rsidR="00983F74" w:rsidRDefault="00983F74" w:rsidP="00983F74">
      <w:pPr>
        <w:pStyle w:val="NormalWeb"/>
        <w:rPr>
          <w:color w:val="000000"/>
        </w:rPr>
      </w:pPr>
      <w:r>
        <w:rPr>
          <w:color w:val="000000"/>
        </w:rPr>
        <w:t>Точка:</w:t>
      </w:r>
    </w:p>
    <w:p w14:paraId="752B75C9" w14:textId="77777777" w:rsidR="00983F74" w:rsidRDefault="00983F74" w:rsidP="00983F74">
      <w:pPr>
        <w:numPr>
          <w:ilvl w:val="0"/>
          <w:numId w:val="14"/>
        </w:numPr>
        <w:spacing w:before="100" w:beforeAutospacing="1" w:after="100" w:afterAutospacing="1" w:line="240" w:lineRule="auto"/>
        <w:rPr>
          <w:color w:val="000000"/>
        </w:rPr>
      </w:pPr>
      <w:r>
        <w:rPr>
          <w:color w:val="000000"/>
        </w:rPr>
        <w:t>до свого кластера: 2</w:t>
      </w:r>
    </w:p>
    <w:p w14:paraId="1F529EF3" w14:textId="77777777" w:rsidR="00983F74" w:rsidRDefault="00983F74" w:rsidP="00983F74">
      <w:pPr>
        <w:numPr>
          <w:ilvl w:val="0"/>
          <w:numId w:val="14"/>
        </w:numPr>
        <w:spacing w:before="100" w:beforeAutospacing="1" w:after="100" w:afterAutospacing="1" w:line="240" w:lineRule="auto"/>
        <w:rPr>
          <w:color w:val="000000"/>
        </w:rPr>
      </w:pPr>
      <w:r>
        <w:rPr>
          <w:color w:val="000000"/>
        </w:rPr>
        <w:t>до іншого: 10</w:t>
      </w:r>
    </w:p>
    <w:p w14:paraId="3FA89E94"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дуже добре (s ≈ 0.8)</w:t>
      </w:r>
    </w:p>
    <w:p w14:paraId="42D8667D" w14:textId="77777777" w:rsidR="00983F74" w:rsidRDefault="00983F74" w:rsidP="00983F74">
      <w:r>
        <w:pict w14:anchorId="7D0F4A91">
          <v:rect id="_x0000_i1037" style="width:0;height:1.5pt" o:hralign="center" o:hrstd="t" o:hr="t" fillcolor="#a0a0a0" stroked="f"/>
        </w:pict>
      </w:r>
    </w:p>
    <w:p w14:paraId="02E09145" w14:textId="77777777" w:rsidR="00983F74" w:rsidRDefault="00983F74" w:rsidP="00983F74">
      <w:pPr>
        <w:pStyle w:val="NormalWeb"/>
        <w:rPr>
          <w:color w:val="000000"/>
        </w:rPr>
      </w:pPr>
      <w:r>
        <w:rPr>
          <w:color w:val="000000"/>
        </w:rPr>
        <w:t>Точка:</w:t>
      </w:r>
    </w:p>
    <w:p w14:paraId="7C31BEF5" w14:textId="77777777" w:rsidR="00983F74" w:rsidRDefault="00983F74" w:rsidP="00983F74">
      <w:pPr>
        <w:numPr>
          <w:ilvl w:val="0"/>
          <w:numId w:val="15"/>
        </w:numPr>
        <w:spacing w:before="100" w:beforeAutospacing="1" w:after="100" w:afterAutospacing="1" w:line="240" w:lineRule="auto"/>
        <w:rPr>
          <w:color w:val="000000"/>
        </w:rPr>
      </w:pPr>
      <w:r>
        <w:rPr>
          <w:color w:val="000000"/>
        </w:rPr>
        <w:t>до свого: 5</w:t>
      </w:r>
    </w:p>
    <w:p w14:paraId="1B77B45F" w14:textId="77777777" w:rsidR="00983F74" w:rsidRDefault="00983F74" w:rsidP="00983F74">
      <w:pPr>
        <w:numPr>
          <w:ilvl w:val="0"/>
          <w:numId w:val="15"/>
        </w:numPr>
        <w:spacing w:before="100" w:beforeAutospacing="1" w:after="100" w:afterAutospacing="1" w:line="240" w:lineRule="auto"/>
        <w:rPr>
          <w:color w:val="000000"/>
        </w:rPr>
      </w:pPr>
      <w:r>
        <w:rPr>
          <w:color w:val="000000"/>
        </w:rPr>
        <w:t>до іншого: 6</w:t>
      </w:r>
    </w:p>
    <w:p w14:paraId="5A4F5230"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сумнівно (s ≈ 0.16)</w:t>
      </w:r>
    </w:p>
    <w:p w14:paraId="3010E5B0" w14:textId="77777777" w:rsidR="00983F74" w:rsidRDefault="00983F74" w:rsidP="00983F74">
      <w:r>
        <w:pict w14:anchorId="4EAC893F">
          <v:rect id="_x0000_i1038" style="width:0;height:1.5pt" o:hralign="center" o:hrstd="t" o:hr="t" fillcolor="#a0a0a0" stroked="f"/>
        </w:pict>
      </w:r>
    </w:p>
    <w:p w14:paraId="13485A25"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Висновок</w:t>
      </w:r>
    </w:p>
    <w:p w14:paraId="59B702AD"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Це</w:t>
      </w:r>
      <w:r>
        <w:rPr>
          <w:rStyle w:val="apple-converted-space"/>
          <w:color w:val="000000"/>
        </w:rPr>
        <w:t> </w:t>
      </w:r>
      <w:r>
        <w:rPr>
          <w:rStyle w:val="Strong"/>
          <w:rFonts w:eastAsiaTheme="majorEastAsia"/>
          <w:color w:val="000000"/>
        </w:rPr>
        <w:t>найінтуїтивніша метрика</w:t>
      </w:r>
    </w:p>
    <w:p w14:paraId="5CEE7A64" w14:textId="77777777" w:rsidR="00983F74" w:rsidRDefault="00983F74" w:rsidP="00983F74">
      <w:r>
        <w:pict w14:anchorId="4C1A175E">
          <v:rect id="_x0000_i1039" style="width:0;height:1.5pt" o:hralign="center" o:hrstd="t" o:hr="t" fillcolor="#a0a0a0" stroked="f"/>
        </w:pict>
      </w:r>
    </w:p>
    <w:p w14:paraId="43DA3C79" w14:textId="77777777" w:rsidR="00983F74" w:rsidRDefault="00983F74" w:rsidP="00983F74">
      <w:pPr>
        <w:pStyle w:val="Heading1"/>
        <w:rPr>
          <w:color w:val="000000"/>
        </w:rPr>
      </w:pPr>
      <w:r>
        <w:rPr>
          <w:rFonts w:ascii="Apple Color Emoji" w:hAnsi="Apple Color Emoji" w:cs="Apple Color Emoji"/>
          <w:color w:val="000000"/>
        </w:rPr>
        <w:t>🔹</w:t>
      </w:r>
      <w:r>
        <w:rPr>
          <w:color w:val="000000"/>
        </w:rPr>
        <w:t xml:space="preserve"> 3. Індекс Данна (Dunn Index)</w:t>
      </w:r>
    </w:p>
    <w:p w14:paraId="264EC83F"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3764EE02"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“Наскільки кластери добре розділені і щільні?”</w:t>
      </w:r>
    </w:p>
    <w:p w14:paraId="360B8364" w14:textId="77777777" w:rsidR="00983F74" w:rsidRDefault="00983F74" w:rsidP="00983F74">
      <w:r>
        <w:pict w14:anchorId="1FFF570E">
          <v:rect id="_x0000_i1040" style="width:0;height:1.5pt" o:hralign="center" o:hrstd="t" o:hr="t" fillcolor="#a0a0a0" stroked="f"/>
        </w:pict>
      </w:r>
    </w:p>
    <w:p w14:paraId="72BC63CC"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Формула</w:t>
      </w:r>
    </w:p>
    <w:p w14:paraId="404D8C75" w14:textId="77777777" w:rsidR="00983F74" w:rsidRDefault="00983F74" w:rsidP="00983F74">
      <m:oMathPara>
        <m:oMath>
          <m:r>
            <w:rPr>
              <w:rFonts w:ascii="Cambria Math" w:hAnsi="Cambria Math"/>
            </w:rPr>
            <m:t>D=</m:t>
          </m:r>
          <m:f>
            <m:fPr>
              <m:ctrlPr>
                <w:rPr>
                  <w:rFonts w:ascii="Cambria Math" w:hAnsi="Cambria Math"/>
                </w:rPr>
              </m:ctrlPr>
            </m:fPr>
            <m:num>
              <m:r>
                <m:rPr>
                  <m:nor/>
                </m:rPr>
                <m:t>мінімальна відстань між кластерами</m:t>
              </m:r>
            </m:num>
            <m:den>
              <m:r>
                <m:rPr>
                  <m:nor/>
                </m:rPr>
                <m:t>максимальний діаметр кластера</m:t>
              </m:r>
            </m:den>
          </m:f>
          <m:r>
            <w:rPr>
              <w:rFonts w:ascii="Cambria Math" w:hAnsi="Cambria Math"/>
            </w:rPr>
            <w:br/>
          </m:r>
        </m:oMath>
      </m:oMathPara>
    </w:p>
    <w:p w14:paraId="7A124E60" w14:textId="77777777" w:rsidR="00983F74" w:rsidRDefault="00983F74" w:rsidP="00983F74">
      <w:r>
        <w:pict w14:anchorId="21BB68C3">
          <v:rect id="_x0000_i1041" style="width:0;height:1.5pt" o:hralign="center" o:hrstd="t" o:hr="t" fillcolor="#a0a0a0" stroked="f"/>
        </w:pict>
      </w:r>
    </w:p>
    <w:p w14:paraId="2B55ABF7" w14:textId="77777777" w:rsidR="00983F74" w:rsidRDefault="00983F74" w:rsidP="00983F74">
      <w:pPr>
        <w:pStyle w:val="Heading2"/>
        <w:rPr>
          <w:color w:val="000000"/>
        </w:rPr>
      </w:pPr>
      <w:r>
        <w:rPr>
          <w:rFonts w:ascii="Apple Color Emoji" w:hAnsi="Apple Color Emoji" w:cs="Apple Color Emoji"/>
          <w:color w:val="000000"/>
        </w:rPr>
        <w:lastRenderedPageBreak/>
        <w:t>🧠</w:t>
      </w:r>
      <w:r>
        <w:rPr>
          <w:color w:val="000000"/>
        </w:rPr>
        <w:t xml:space="preserve"> Що це означає</w:t>
      </w:r>
    </w:p>
    <w:p w14:paraId="10B2FC93" w14:textId="77777777" w:rsidR="00983F74" w:rsidRDefault="00983F74" w:rsidP="00983F74">
      <w:pPr>
        <w:numPr>
          <w:ilvl w:val="0"/>
          <w:numId w:val="16"/>
        </w:numPr>
        <w:spacing w:before="100" w:beforeAutospacing="1" w:after="100" w:afterAutospacing="1" w:line="240" w:lineRule="auto"/>
        <w:rPr>
          <w:color w:val="000000"/>
        </w:rPr>
      </w:pPr>
      <w:r>
        <w:rPr>
          <w:color w:val="000000"/>
        </w:rPr>
        <w:t>чисельник → відстань між кластерами</w:t>
      </w:r>
    </w:p>
    <w:p w14:paraId="3D903EB6" w14:textId="77777777" w:rsidR="00983F74" w:rsidRDefault="00983F74" w:rsidP="00983F74">
      <w:pPr>
        <w:numPr>
          <w:ilvl w:val="0"/>
          <w:numId w:val="16"/>
        </w:numPr>
        <w:spacing w:before="100" w:beforeAutospacing="1" w:after="100" w:afterAutospacing="1" w:line="240" w:lineRule="auto"/>
        <w:rPr>
          <w:color w:val="000000"/>
        </w:rPr>
      </w:pPr>
      <w:r>
        <w:rPr>
          <w:color w:val="000000"/>
        </w:rPr>
        <w:t>знаменник → “розмір” найбільш розкиданого кластера</w:t>
      </w:r>
    </w:p>
    <w:p w14:paraId="61C2A581" w14:textId="77777777" w:rsidR="00983F74" w:rsidRDefault="002B3391" w:rsidP="00983F74">
      <w:pPr>
        <w:spacing w:after="0"/>
      </w:pPr>
      <w:r>
        <w:rPr>
          <w:noProof/>
        </w:rPr>
        <w:pict w14:anchorId="14C5DC89">
          <v:rect id="_x0000_i1051" alt="" style="width:468pt;height:.05pt;mso-width-percent:0;mso-height-percent:0;mso-width-percent:0;mso-height-percent:0" o:hralign="center" o:hrstd="t" o:hr="t" fillcolor="#a0a0a0" stroked="f"/>
        </w:pict>
      </w:r>
    </w:p>
    <w:p w14:paraId="03543A75"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Як читати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4395"/>
      </w:tblGrid>
      <w:tr w:rsidR="00983F74" w14:paraId="4A5E6982" w14:textId="77777777">
        <w:trPr>
          <w:tblHeader/>
          <w:tblCellSpacing w:w="15" w:type="dxa"/>
        </w:trPr>
        <w:tc>
          <w:tcPr>
            <w:tcW w:w="0" w:type="auto"/>
            <w:vAlign w:val="center"/>
            <w:hideMark/>
          </w:tcPr>
          <w:p w14:paraId="51533FE4" w14:textId="77777777" w:rsidR="00983F74" w:rsidRDefault="00983F74">
            <w:pPr>
              <w:jc w:val="center"/>
              <w:rPr>
                <w:b/>
                <w:bCs/>
              </w:rPr>
            </w:pPr>
            <w:r>
              <w:rPr>
                <w:b/>
                <w:bCs/>
              </w:rPr>
              <w:t>Значення</w:t>
            </w:r>
          </w:p>
        </w:tc>
        <w:tc>
          <w:tcPr>
            <w:tcW w:w="0" w:type="auto"/>
            <w:vAlign w:val="center"/>
            <w:hideMark/>
          </w:tcPr>
          <w:p w14:paraId="01C7002D" w14:textId="77777777" w:rsidR="00983F74" w:rsidRDefault="00983F74">
            <w:pPr>
              <w:jc w:val="center"/>
              <w:rPr>
                <w:b/>
                <w:bCs/>
              </w:rPr>
            </w:pPr>
            <w:r>
              <w:rPr>
                <w:b/>
                <w:bCs/>
              </w:rPr>
              <w:t>Що означає</w:t>
            </w:r>
          </w:p>
        </w:tc>
      </w:tr>
      <w:tr w:rsidR="00983F74" w14:paraId="5D36FE82" w14:textId="77777777">
        <w:trPr>
          <w:tblCellSpacing w:w="15" w:type="dxa"/>
        </w:trPr>
        <w:tc>
          <w:tcPr>
            <w:tcW w:w="0" w:type="auto"/>
            <w:vAlign w:val="center"/>
            <w:hideMark/>
          </w:tcPr>
          <w:p w14:paraId="23026BAF" w14:textId="77777777" w:rsidR="00983F74" w:rsidRDefault="00983F74">
            <w:r>
              <w:t>велике</w:t>
            </w:r>
          </w:p>
        </w:tc>
        <w:tc>
          <w:tcPr>
            <w:tcW w:w="0" w:type="auto"/>
            <w:vAlign w:val="center"/>
            <w:hideMark/>
          </w:tcPr>
          <w:p w14:paraId="2EE9DFAF" w14:textId="77777777" w:rsidR="00983F74" w:rsidRDefault="00983F74">
            <w:r>
              <w:t xml:space="preserve">добре (кластери далеко + щільні) </w:t>
            </w:r>
            <w:r>
              <w:rPr>
                <w:rFonts w:ascii="Apple Color Emoji" w:hAnsi="Apple Color Emoji" w:cs="Apple Color Emoji"/>
              </w:rPr>
              <w:t>✅</w:t>
            </w:r>
          </w:p>
        </w:tc>
      </w:tr>
      <w:tr w:rsidR="00983F74" w14:paraId="07098AFE" w14:textId="77777777">
        <w:trPr>
          <w:tblCellSpacing w:w="15" w:type="dxa"/>
        </w:trPr>
        <w:tc>
          <w:tcPr>
            <w:tcW w:w="0" w:type="auto"/>
            <w:vAlign w:val="center"/>
            <w:hideMark/>
          </w:tcPr>
          <w:p w14:paraId="21CEBB70" w14:textId="77777777" w:rsidR="00983F74" w:rsidRDefault="00983F74">
            <w:r>
              <w:t>мале</w:t>
            </w:r>
          </w:p>
        </w:tc>
        <w:tc>
          <w:tcPr>
            <w:tcW w:w="0" w:type="auto"/>
            <w:vAlign w:val="center"/>
            <w:hideMark/>
          </w:tcPr>
          <w:p w14:paraId="12F974FB" w14:textId="77777777" w:rsidR="00983F74" w:rsidRDefault="00983F74">
            <w:r>
              <w:t xml:space="preserve">погано </w:t>
            </w:r>
            <w:r>
              <w:rPr>
                <w:rFonts w:ascii="Apple Color Emoji" w:hAnsi="Apple Color Emoji" w:cs="Apple Color Emoji"/>
              </w:rPr>
              <w:t>❌</w:t>
            </w:r>
          </w:p>
        </w:tc>
      </w:tr>
    </w:tbl>
    <w:p w14:paraId="1425E288" w14:textId="77777777" w:rsidR="00983F74" w:rsidRDefault="002B3391" w:rsidP="00983F74">
      <w:r>
        <w:rPr>
          <w:noProof/>
        </w:rPr>
        <w:pict w14:anchorId="3797CC0F">
          <v:rect id="_x0000_i1050" alt="" style="width:468pt;height:.05pt;mso-width-percent:0;mso-height-percent:0;mso-width-percent:0;mso-height-percent:0" o:hralign="center" o:hrstd="t" o:hr="t" fillcolor="#a0a0a0" stroked="f"/>
        </w:pict>
      </w:r>
    </w:p>
    <w:p w14:paraId="0C702DFC"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46A0E753"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Хочемо:</w:t>
      </w:r>
    </w:p>
    <w:p w14:paraId="25D73FA2" w14:textId="77777777" w:rsidR="00983F74" w:rsidRDefault="00983F74" w:rsidP="00983F74">
      <w:pPr>
        <w:numPr>
          <w:ilvl w:val="0"/>
          <w:numId w:val="17"/>
        </w:numPr>
        <w:spacing w:before="100" w:beforeAutospacing="1" w:after="100" w:afterAutospacing="1" w:line="240" w:lineRule="auto"/>
        <w:rPr>
          <w:color w:val="000000"/>
        </w:rPr>
      </w:pPr>
      <w:r>
        <w:rPr>
          <w:color w:val="000000"/>
        </w:rPr>
        <w:t>кластери далеко один від одного</w:t>
      </w:r>
    </w:p>
    <w:p w14:paraId="4DB0F395" w14:textId="77777777" w:rsidR="00983F74" w:rsidRDefault="00983F74" w:rsidP="00983F74">
      <w:pPr>
        <w:numPr>
          <w:ilvl w:val="0"/>
          <w:numId w:val="17"/>
        </w:numPr>
        <w:spacing w:before="100" w:beforeAutospacing="1" w:after="100" w:afterAutospacing="1" w:line="240" w:lineRule="auto"/>
        <w:rPr>
          <w:color w:val="000000"/>
        </w:rPr>
      </w:pPr>
      <w:r>
        <w:rPr>
          <w:color w:val="000000"/>
        </w:rPr>
        <w:t>всередині — компактні</w:t>
      </w:r>
    </w:p>
    <w:p w14:paraId="187D6AC8" w14:textId="77777777" w:rsidR="00983F74" w:rsidRDefault="002B3391" w:rsidP="00983F74">
      <w:pPr>
        <w:spacing w:after="0"/>
      </w:pPr>
      <w:r>
        <w:rPr>
          <w:noProof/>
        </w:rPr>
        <w:pict w14:anchorId="33158426">
          <v:rect id="_x0000_i1049" alt="" style="width:468pt;height:.05pt;mso-width-percent:0;mso-height-percent:0;mso-width-percent:0;mso-height-percent:0" o:hralign="center" o:hrstd="t" o:hr="t" fillcolor="#a0a0a0" stroked="f"/>
        </w:pict>
      </w:r>
    </w:p>
    <w:p w14:paraId="1E76315B"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Проблема</w:t>
      </w:r>
    </w:p>
    <w:p w14:paraId="37503A77"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Дуже чутливий до шуму (одна погана точка може все зіпсувати)</w:t>
      </w:r>
    </w:p>
    <w:p w14:paraId="1BDFA8DF" w14:textId="77777777" w:rsidR="00983F74" w:rsidRDefault="002B3391" w:rsidP="00983F74">
      <w:r>
        <w:rPr>
          <w:noProof/>
        </w:rPr>
        <w:pict w14:anchorId="77C42B73">
          <v:rect id="_x0000_i1048" alt="" style="width:468pt;height:.05pt;mso-width-percent:0;mso-height-percent:0;mso-width-percent:0;mso-height-percent:0" o:hralign="center" o:hrstd="t" o:hr="t" fillcolor="#a0a0a0" stroked="f"/>
        </w:pict>
      </w:r>
    </w:p>
    <w:p w14:paraId="6E5E2AFB" w14:textId="77777777" w:rsidR="00983F74" w:rsidRDefault="00983F74" w:rsidP="00983F74">
      <w:pPr>
        <w:pStyle w:val="Heading1"/>
        <w:rPr>
          <w:color w:val="000000"/>
        </w:rPr>
      </w:pPr>
      <w:r>
        <w:rPr>
          <w:rFonts w:ascii="Apple Color Emoji" w:hAnsi="Apple Color Emoji" w:cs="Apple Color Emoji"/>
          <w:color w:val="000000"/>
        </w:rPr>
        <w:t>🔹</w:t>
      </w:r>
      <w:r>
        <w:rPr>
          <w:color w:val="000000"/>
        </w:rPr>
        <w:t xml:space="preserve"> 4. Індекс Девіса-Болдіна (Davies-Bouldin Index)</w:t>
      </w:r>
    </w:p>
    <w:p w14:paraId="2DA3D353"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00EEDF76"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“Наскільки кластери схожі між собою?”</w:t>
      </w:r>
    </w:p>
    <w:p w14:paraId="66FF7035" w14:textId="77777777" w:rsidR="00983F74" w:rsidRDefault="002B3391" w:rsidP="00983F74">
      <w:r>
        <w:rPr>
          <w:noProof/>
        </w:rPr>
        <w:pict w14:anchorId="3C9F009E">
          <v:rect id="_x0000_i1047" alt="" style="width:468pt;height:.05pt;mso-width-percent:0;mso-height-percent:0;mso-width-percent:0;mso-height-percent:0" o:hralign="center" o:hrstd="t" o:hr="t" fillcolor="#a0a0a0" stroked="f"/>
        </w:pict>
      </w:r>
    </w:p>
    <w:p w14:paraId="70807FE3"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Ідея формули</w:t>
      </w:r>
    </w:p>
    <w:p w14:paraId="0CB71C95" w14:textId="77777777" w:rsidR="00983F74" w:rsidRDefault="00983F74" w:rsidP="00983F74">
      <w:pPr>
        <w:pStyle w:val="NormalWeb"/>
        <w:rPr>
          <w:color w:val="000000"/>
        </w:rPr>
      </w:pPr>
      <w:r>
        <w:rPr>
          <w:color w:val="000000"/>
        </w:rPr>
        <w:t>Для кожного кластера:</w:t>
      </w:r>
    </w:p>
    <w:p w14:paraId="67D03002" w14:textId="77777777" w:rsidR="00983F74" w:rsidRDefault="00983F74" w:rsidP="00983F74">
      <m:oMathPara>
        <m:oMath>
          <m:r>
            <w:rPr>
              <w:rFonts w:ascii="Cambria Math" w:hAnsi="Cambria Math"/>
            </w:rPr>
            <w:lastRenderedPageBreak/>
            <m:t>R=</m:t>
          </m:r>
          <m:f>
            <m:fPr>
              <m:ctrlPr>
                <w:rPr>
                  <w:rFonts w:ascii="Cambria Math" w:hAnsi="Cambria Math"/>
                </w:rPr>
              </m:ctrlPr>
            </m:fPr>
            <m:num>
              <m:r>
                <m:rPr>
                  <m:nor/>
                </m:rPr>
                <m:t>розки</m:t>
              </m:r>
              <m:sSub>
                <m:sSubPr>
                  <m:ctrlPr>
                    <w:rPr>
                      <w:rFonts w:ascii="Cambria Math" w:hAnsi="Cambria Math"/>
                    </w:rPr>
                  </m:ctrlPr>
                </m:sSubPr>
                <m:e>
                  <m:r>
                    <m:rPr>
                      <m:nor/>
                    </m:rPr>
                    <m:t>д</m:t>
                  </m:r>
                </m:e>
                <m:sub>
                  <m:r>
                    <w:rPr>
                      <w:rFonts w:ascii="Cambria Math" w:hAnsi="Cambria Math"/>
                    </w:rPr>
                    <m:t>i</m:t>
                  </m:r>
                </m:sub>
              </m:sSub>
              <m:r>
                <w:rPr>
                  <w:rFonts w:ascii="Cambria Math" w:hAnsi="Cambria Math"/>
                </w:rPr>
                <m:t>+</m:t>
              </m:r>
              <m:r>
                <m:rPr>
                  <m:nor/>
                </m:rPr>
                <m:t>розки</m:t>
              </m:r>
              <m:sSub>
                <m:sSubPr>
                  <m:ctrlPr>
                    <w:rPr>
                      <w:rFonts w:ascii="Cambria Math" w:hAnsi="Cambria Math"/>
                    </w:rPr>
                  </m:ctrlPr>
                </m:sSubPr>
                <m:e>
                  <m:r>
                    <m:rPr>
                      <m:nor/>
                    </m:rPr>
                    <m:t>д</m:t>
                  </m:r>
                </m:e>
                <m:sub>
                  <m:r>
                    <w:rPr>
                      <w:rFonts w:ascii="Cambria Math" w:hAnsi="Cambria Math"/>
                    </w:rPr>
                    <m:t>j</m:t>
                  </m:r>
                </m:sub>
              </m:sSub>
            </m:num>
            <m:den>
              <m:r>
                <m:rPr>
                  <m:nor/>
                </m:rPr>
                <m:t>відстаньміжцентрами</m:t>
              </m:r>
            </m:den>
          </m:f>
          <m:r>
            <w:rPr>
              <w:rFonts w:ascii="Cambria Math" w:hAnsi="Cambria Math"/>
            </w:rPr>
            <w:br/>
          </m:r>
        </m:oMath>
      </m:oMathPara>
    </w:p>
    <w:p w14:paraId="38CE9930" w14:textId="77777777" w:rsidR="00983F74" w:rsidRDefault="00983F74" w:rsidP="00983F74">
      <w:pPr>
        <w:pStyle w:val="NormalWeb"/>
        <w:rPr>
          <w:color w:val="000000"/>
        </w:rPr>
      </w:pPr>
      <w:r>
        <w:rPr>
          <w:color w:val="000000"/>
        </w:rPr>
        <w:t>Потім береться середнє по всіх кластерах.</w:t>
      </w:r>
    </w:p>
    <w:p w14:paraId="68D7A5D2" w14:textId="77777777" w:rsidR="00983F74" w:rsidRDefault="002B3391" w:rsidP="00983F74">
      <w:r>
        <w:rPr>
          <w:noProof/>
        </w:rPr>
        <w:pict w14:anchorId="0AC97536">
          <v:rect id="_x0000_i1046" alt="" style="width:468pt;height:.05pt;mso-width-percent:0;mso-height-percent:0;mso-width-percent:0;mso-height-percent:0" o:hralign="center" o:hrstd="t" o:hr="t" fillcolor="#a0a0a0" stroked="f"/>
        </w:pict>
      </w:r>
    </w:p>
    <w:p w14:paraId="34014BE5"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Що означає</w:t>
      </w:r>
    </w:p>
    <w:p w14:paraId="30C96B88" w14:textId="77777777" w:rsidR="00983F74" w:rsidRDefault="00983F74" w:rsidP="00983F74">
      <w:pPr>
        <w:numPr>
          <w:ilvl w:val="0"/>
          <w:numId w:val="18"/>
        </w:numPr>
        <w:spacing w:before="100" w:beforeAutospacing="1" w:after="100" w:afterAutospacing="1" w:line="240" w:lineRule="auto"/>
        <w:rPr>
          <w:color w:val="000000"/>
        </w:rPr>
      </w:pPr>
      <w:r>
        <w:rPr>
          <w:color w:val="000000"/>
        </w:rPr>
        <w:t>чисельник → “наскільки кластери розмиті”</w:t>
      </w:r>
    </w:p>
    <w:p w14:paraId="3A2F03FE" w14:textId="77777777" w:rsidR="00983F74" w:rsidRDefault="00983F74" w:rsidP="00983F74">
      <w:pPr>
        <w:numPr>
          <w:ilvl w:val="0"/>
          <w:numId w:val="18"/>
        </w:numPr>
        <w:spacing w:before="100" w:beforeAutospacing="1" w:after="100" w:afterAutospacing="1" w:line="240" w:lineRule="auto"/>
        <w:rPr>
          <w:color w:val="000000"/>
        </w:rPr>
      </w:pPr>
      <w:r>
        <w:rPr>
          <w:color w:val="000000"/>
        </w:rPr>
        <w:t>знаменник → “наскільки вони далеко”</w:t>
      </w:r>
    </w:p>
    <w:p w14:paraId="38B8FAF8" w14:textId="77777777" w:rsidR="00983F74" w:rsidRDefault="002B3391" w:rsidP="00983F74">
      <w:pPr>
        <w:spacing w:after="0"/>
      </w:pPr>
      <w:r>
        <w:rPr>
          <w:noProof/>
        </w:rPr>
        <w:pict w14:anchorId="7ABA5D86">
          <v:rect id="_x0000_i1045" alt="" style="width:468pt;height:.05pt;mso-width-percent:0;mso-height-percent:0;mso-width-percent:0;mso-height-percent:0" o:hralign="center" o:hrstd="t" o:hr="t" fillcolor="#a0a0a0" stroked="f"/>
        </w:pict>
      </w:r>
    </w:p>
    <w:p w14:paraId="2B80D1D0"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Як читати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985"/>
      </w:tblGrid>
      <w:tr w:rsidR="00983F74" w14:paraId="296BE61E" w14:textId="77777777">
        <w:trPr>
          <w:tblHeader/>
          <w:tblCellSpacing w:w="15" w:type="dxa"/>
        </w:trPr>
        <w:tc>
          <w:tcPr>
            <w:tcW w:w="0" w:type="auto"/>
            <w:vAlign w:val="center"/>
            <w:hideMark/>
          </w:tcPr>
          <w:p w14:paraId="07FDEA9D" w14:textId="77777777" w:rsidR="00983F74" w:rsidRDefault="00983F74">
            <w:pPr>
              <w:jc w:val="center"/>
              <w:rPr>
                <w:b/>
                <w:bCs/>
              </w:rPr>
            </w:pPr>
            <w:r>
              <w:rPr>
                <w:b/>
                <w:bCs/>
              </w:rPr>
              <w:t>Значення</w:t>
            </w:r>
          </w:p>
        </w:tc>
        <w:tc>
          <w:tcPr>
            <w:tcW w:w="0" w:type="auto"/>
            <w:vAlign w:val="center"/>
            <w:hideMark/>
          </w:tcPr>
          <w:p w14:paraId="331E388A" w14:textId="77777777" w:rsidR="00983F74" w:rsidRDefault="00983F74">
            <w:pPr>
              <w:jc w:val="center"/>
              <w:rPr>
                <w:b/>
                <w:bCs/>
              </w:rPr>
            </w:pPr>
            <w:r>
              <w:rPr>
                <w:b/>
                <w:bCs/>
              </w:rPr>
              <w:t>Що означає</w:t>
            </w:r>
          </w:p>
        </w:tc>
      </w:tr>
      <w:tr w:rsidR="00983F74" w14:paraId="40EFD417" w14:textId="77777777">
        <w:trPr>
          <w:tblCellSpacing w:w="15" w:type="dxa"/>
        </w:trPr>
        <w:tc>
          <w:tcPr>
            <w:tcW w:w="0" w:type="auto"/>
            <w:vAlign w:val="center"/>
            <w:hideMark/>
          </w:tcPr>
          <w:p w14:paraId="2B67DA87" w14:textId="77777777" w:rsidR="00983F74" w:rsidRDefault="00983F74">
            <w:r>
              <w:rPr>
                <w:rStyle w:val="Strong"/>
                <w:rFonts w:eastAsiaTheme="majorEastAsia"/>
              </w:rPr>
              <w:t>0</w:t>
            </w:r>
          </w:p>
        </w:tc>
        <w:tc>
          <w:tcPr>
            <w:tcW w:w="0" w:type="auto"/>
            <w:vAlign w:val="center"/>
            <w:hideMark/>
          </w:tcPr>
          <w:p w14:paraId="4A372769" w14:textId="77777777" w:rsidR="00983F74" w:rsidRDefault="00983F74">
            <w:r>
              <w:t xml:space="preserve">ідеально (не перекриваються) </w:t>
            </w:r>
            <w:r>
              <w:rPr>
                <w:rFonts w:ascii="Apple Color Emoji" w:hAnsi="Apple Color Emoji" w:cs="Apple Color Emoji"/>
              </w:rPr>
              <w:t>✅</w:t>
            </w:r>
          </w:p>
        </w:tc>
      </w:tr>
      <w:tr w:rsidR="00983F74" w14:paraId="1258C43B" w14:textId="77777777">
        <w:trPr>
          <w:tblCellSpacing w:w="15" w:type="dxa"/>
        </w:trPr>
        <w:tc>
          <w:tcPr>
            <w:tcW w:w="0" w:type="auto"/>
            <w:vAlign w:val="center"/>
            <w:hideMark/>
          </w:tcPr>
          <w:p w14:paraId="4BA8543D" w14:textId="77777777" w:rsidR="00983F74" w:rsidRDefault="00983F74">
            <w:r>
              <w:t>мале</w:t>
            </w:r>
          </w:p>
        </w:tc>
        <w:tc>
          <w:tcPr>
            <w:tcW w:w="0" w:type="auto"/>
            <w:vAlign w:val="center"/>
            <w:hideMark/>
          </w:tcPr>
          <w:p w14:paraId="13B498DB" w14:textId="77777777" w:rsidR="00983F74" w:rsidRDefault="00983F74">
            <w:r>
              <w:t>добре</w:t>
            </w:r>
          </w:p>
        </w:tc>
      </w:tr>
      <w:tr w:rsidR="00983F74" w14:paraId="7CA10850" w14:textId="77777777">
        <w:trPr>
          <w:tblCellSpacing w:w="15" w:type="dxa"/>
        </w:trPr>
        <w:tc>
          <w:tcPr>
            <w:tcW w:w="0" w:type="auto"/>
            <w:vAlign w:val="center"/>
            <w:hideMark/>
          </w:tcPr>
          <w:p w14:paraId="726CC786" w14:textId="77777777" w:rsidR="00983F74" w:rsidRDefault="00983F74">
            <w:r>
              <w:t>велике</w:t>
            </w:r>
          </w:p>
        </w:tc>
        <w:tc>
          <w:tcPr>
            <w:tcW w:w="0" w:type="auto"/>
            <w:vAlign w:val="center"/>
            <w:hideMark/>
          </w:tcPr>
          <w:p w14:paraId="522F5371" w14:textId="77777777" w:rsidR="00983F74" w:rsidRDefault="00983F74">
            <w:r>
              <w:t xml:space="preserve">кластери перекриваються </w:t>
            </w:r>
            <w:r>
              <w:rPr>
                <w:rFonts w:ascii="Apple Color Emoji" w:hAnsi="Apple Color Emoji" w:cs="Apple Color Emoji"/>
              </w:rPr>
              <w:t>❌</w:t>
            </w:r>
          </w:p>
        </w:tc>
      </w:tr>
    </w:tbl>
    <w:p w14:paraId="48C8E557" w14:textId="77777777" w:rsidR="00983F74" w:rsidRDefault="002B3391" w:rsidP="00983F74">
      <w:r>
        <w:rPr>
          <w:noProof/>
        </w:rPr>
        <w:pict w14:anchorId="0789714F">
          <v:rect id="_x0000_i1044" alt="" style="width:468pt;height:.05pt;mso-width-percent:0;mso-height-percent:0;mso-width-percent:0;mso-height-percent:0" o:hralign="center" o:hrstd="t" o:hr="t" fillcolor="#a0a0a0" stroked="f"/>
        </w:pict>
      </w:r>
    </w:p>
    <w:p w14:paraId="5E13133E" w14:textId="77777777" w:rsidR="00983F74" w:rsidRDefault="00983F74" w:rsidP="00983F74">
      <w:pPr>
        <w:pStyle w:val="Heading2"/>
        <w:rPr>
          <w:color w:val="000000"/>
        </w:rPr>
      </w:pPr>
      <w:r>
        <w:rPr>
          <w:rFonts w:ascii="Apple Color Emoji" w:hAnsi="Apple Color Emoji" w:cs="Apple Color Emoji"/>
          <w:color w:val="000000"/>
        </w:rPr>
        <w:t>🧠</w:t>
      </w:r>
      <w:r>
        <w:rPr>
          <w:color w:val="000000"/>
        </w:rPr>
        <w:t xml:space="preserve"> Інтуїція</w:t>
      </w:r>
    </w:p>
    <w:p w14:paraId="1CD62D28" w14:textId="77777777" w:rsidR="00983F74" w:rsidRDefault="00983F74" w:rsidP="00983F74">
      <w:pPr>
        <w:pStyle w:val="NormalWeb"/>
        <w:rPr>
          <w:color w:val="000000"/>
        </w:rPr>
      </w:pPr>
      <w:r>
        <w:rPr>
          <w:rFonts w:ascii="Apple Color Emoji" w:hAnsi="Apple Color Emoji" w:cs="Apple Color Emoji"/>
          <w:color w:val="000000"/>
        </w:rPr>
        <w:t>👉</w:t>
      </w:r>
      <w:r>
        <w:rPr>
          <w:color w:val="000000"/>
        </w:rPr>
        <w:t xml:space="preserve"> Якщо:</w:t>
      </w:r>
    </w:p>
    <w:p w14:paraId="5F8F2621" w14:textId="77777777" w:rsidR="00983F74" w:rsidRDefault="00983F74" w:rsidP="00983F74">
      <w:pPr>
        <w:numPr>
          <w:ilvl w:val="0"/>
          <w:numId w:val="19"/>
        </w:numPr>
        <w:spacing w:before="100" w:beforeAutospacing="1" w:after="100" w:afterAutospacing="1" w:line="240" w:lineRule="auto"/>
        <w:rPr>
          <w:color w:val="000000"/>
        </w:rPr>
      </w:pPr>
      <w:r>
        <w:rPr>
          <w:color w:val="000000"/>
        </w:rPr>
        <w:t>кластери великі (розмиті)</w:t>
      </w:r>
    </w:p>
    <w:p w14:paraId="11B6AE96" w14:textId="77777777" w:rsidR="00983F74" w:rsidRDefault="00983F74" w:rsidP="00983F74">
      <w:pPr>
        <w:numPr>
          <w:ilvl w:val="0"/>
          <w:numId w:val="19"/>
        </w:numPr>
        <w:spacing w:before="100" w:beforeAutospacing="1" w:after="100" w:afterAutospacing="1" w:line="240" w:lineRule="auto"/>
        <w:rPr>
          <w:color w:val="000000"/>
        </w:rPr>
      </w:pPr>
      <w:r>
        <w:rPr>
          <w:color w:val="000000"/>
        </w:rPr>
        <w:t>і близько один до одного</w:t>
      </w:r>
    </w:p>
    <w:p w14:paraId="285467DE" w14:textId="77777777" w:rsidR="00983F74" w:rsidRDefault="00983F74" w:rsidP="00983F74">
      <w:pPr>
        <w:pStyle w:val="NormalWeb"/>
        <w:rPr>
          <w:color w:val="000000"/>
        </w:rPr>
      </w:pPr>
      <w:r>
        <w:rPr>
          <w:color w:val="000000"/>
        </w:rPr>
        <w:t>→ індекс буде великий (погано)</w:t>
      </w:r>
    </w:p>
    <w:p w14:paraId="49216C0A" w14:textId="77777777" w:rsidR="00983F74" w:rsidRDefault="002B3391" w:rsidP="00983F74">
      <w:r>
        <w:rPr>
          <w:noProof/>
        </w:rPr>
        <w:pict w14:anchorId="3E2B9FA2">
          <v:rect id="_x0000_i1043" alt="" style="width:468pt;height:.05pt;mso-width-percent:0;mso-height-percent:0;mso-width-percent:0;mso-height-percent:0" o:hralign="center" o:hrstd="t" o:hr="t" fillcolor="#a0a0a0" stroked="f"/>
        </w:pict>
      </w:r>
    </w:p>
    <w:p w14:paraId="223AA4E9" w14:textId="77777777" w:rsidR="00983F74" w:rsidRDefault="00983F74" w:rsidP="00983F74">
      <w:pPr>
        <w:pStyle w:val="Heading1"/>
        <w:rPr>
          <w:color w:val="000000"/>
        </w:rPr>
      </w:pPr>
      <w:r>
        <w:rPr>
          <w:rFonts w:ascii="Apple Color Emoji" w:hAnsi="Apple Color Emoji" w:cs="Apple Color Emoji"/>
          <w:color w:val="000000"/>
        </w:rPr>
        <w:t>🔥</w:t>
      </w:r>
      <w:r>
        <w:rPr>
          <w:color w:val="000000"/>
        </w:rPr>
        <w:t xml:space="preserve"> Порівняння (ДУЖЕ ВАЖЛИВО)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gridCol w:w="3169"/>
        <w:gridCol w:w="1625"/>
      </w:tblGrid>
      <w:tr w:rsidR="00983F74" w14:paraId="3D59537F" w14:textId="77777777">
        <w:trPr>
          <w:tblHeader/>
          <w:tblCellSpacing w:w="15" w:type="dxa"/>
        </w:trPr>
        <w:tc>
          <w:tcPr>
            <w:tcW w:w="0" w:type="auto"/>
            <w:vAlign w:val="center"/>
            <w:hideMark/>
          </w:tcPr>
          <w:p w14:paraId="3ED539FD" w14:textId="77777777" w:rsidR="00983F74" w:rsidRDefault="00983F74">
            <w:pPr>
              <w:jc w:val="center"/>
              <w:rPr>
                <w:b/>
                <w:bCs/>
              </w:rPr>
            </w:pPr>
            <w:r>
              <w:rPr>
                <w:b/>
                <w:bCs/>
              </w:rPr>
              <w:t>Метрика</w:t>
            </w:r>
          </w:p>
        </w:tc>
        <w:tc>
          <w:tcPr>
            <w:tcW w:w="0" w:type="auto"/>
            <w:vAlign w:val="center"/>
            <w:hideMark/>
          </w:tcPr>
          <w:p w14:paraId="151E735B" w14:textId="77777777" w:rsidR="00983F74" w:rsidRDefault="00983F74">
            <w:pPr>
              <w:jc w:val="center"/>
              <w:rPr>
                <w:b/>
                <w:bCs/>
              </w:rPr>
            </w:pPr>
            <w:r>
              <w:rPr>
                <w:b/>
                <w:bCs/>
              </w:rPr>
              <w:t>Що міряє</w:t>
            </w:r>
          </w:p>
        </w:tc>
        <w:tc>
          <w:tcPr>
            <w:tcW w:w="0" w:type="auto"/>
            <w:vAlign w:val="center"/>
            <w:hideMark/>
          </w:tcPr>
          <w:p w14:paraId="4C3C38BC" w14:textId="77777777" w:rsidR="00983F74" w:rsidRDefault="00983F74">
            <w:pPr>
              <w:jc w:val="center"/>
              <w:rPr>
                <w:b/>
                <w:bCs/>
              </w:rPr>
            </w:pPr>
            <w:r>
              <w:rPr>
                <w:b/>
                <w:bCs/>
              </w:rPr>
              <w:t>Краще коли</w:t>
            </w:r>
          </w:p>
        </w:tc>
      </w:tr>
      <w:tr w:rsidR="00983F74" w14:paraId="1BD2C7E1" w14:textId="77777777">
        <w:trPr>
          <w:tblCellSpacing w:w="15" w:type="dxa"/>
        </w:trPr>
        <w:tc>
          <w:tcPr>
            <w:tcW w:w="0" w:type="auto"/>
            <w:vAlign w:val="center"/>
            <w:hideMark/>
          </w:tcPr>
          <w:p w14:paraId="26E508C1" w14:textId="77777777" w:rsidR="00983F74" w:rsidRDefault="00983F74">
            <w:r>
              <w:lastRenderedPageBreak/>
              <w:t>Внутрішньокластерна дисперсія</w:t>
            </w:r>
          </w:p>
        </w:tc>
        <w:tc>
          <w:tcPr>
            <w:tcW w:w="0" w:type="auto"/>
            <w:vAlign w:val="center"/>
            <w:hideMark/>
          </w:tcPr>
          <w:p w14:paraId="3B8D90E1" w14:textId="77777777" w:rsidR="00983F74" w:rsidRDefault="00983F74">
            <w:r>
              <w:t>щільність</w:t>
            </w:r>
          </w:p>
        </w:tc>
        <w:tc>
          <w:tcPr>
            <w:tcW w:w="0" w:type="auto"/>
            <w:vAlign w:val="center"/>
            <w:hideMark/>
          </w:tcPr>
          <w:p w14:paraId="40FBED7E" w14:textId="77777777" w:rsidR="00983F74" w:rsidRDefault="00983F74">
            <w:r>
              <w:t>менше</w:t>
            </w:r>
          </w:p>
        </w:tc>
      </w:tr>
      <w:tr w:rsidR="00983F74" w14:paraId="5E501787" w14:textId="77777777">
        <w:trPr>
          <w:tblCellSpacing w:w="15" w:type="dxa"/>
        </w:trPr>
        <w:tc>
          <w:tcPr>
            <w:tcW w:w="0" w:type="auto"/>
            <w:vAlign w:val="center"/>
            <w:hideMark/>
          </w:tcPr>
          <w:p w14:paraId="004AB2B2" w14:textId="77777777" w:rsidR="00983F74" w:rsidRDefault="00983F74">
            <w:r>
              <w:t>Silhouette</w:t>
            </w:r>
          </w:p>
        </w:tc>
        <w:tc>
          <w:tcPr>
            <w:tcW w:w="0" w:type="auto"/>
            <w:vAlign w:val="center"/>
            <w:hideMark/>
          </w:tcPr>
          <w:p w14:paraId="4CB613BB" w14:textId="77777777" w:rsidR="00983F74" w:rsidRDefault="00983F74">
            <w:r>
              <w:t>баланс (всередині vs між)</w:t>
            </w:r>
          </w:p>
        </w:tc>
        <w:tc>
          <w:tcPr>
            <w:tcW w:w="0" w:type="auto"/>
            <w:vAlign w:val="center"/>
            <w:hideMark/>
          </w:tcPr>
          <w:p w14:paraId="001FC834" w14:textId="77777777" w:rsidR="00983F74" w:rsidRDefault="00983F74">
            <w:r>
              <w:t>більше</w:t>
            </w:r>
          </w:p>
        </w:tc>
      </w:tr>
      <w:tr w:rsidR="00983F74" w14:paraId="3E5C4B63" w14:textId="77777777">
        <w:trPr>
          <w:tblCellSpacing w:w="15" w:type="dxa"/>
        </w:trPr>
        <w:tc>
          <w:tcPr>
            <w:tcW w:w="0" w:type="auto"/>
            <w:vAlign w:val="center"/>
            <w:hideMark/>
          </w:tcPr>
          <w:p w14:paraId="41A38F6E" w14:textId="77777777" w:rsidR="00983F74" w:rsidRDefault="00983F74">
            <w:r>
              <w:t>Dunn</w:t>
            </w:r>
          </w:p>
        </w:tc>
        <w:tc>
          <w:tcPr>
            <w:tcW w:w="0" w:type="auto"/>
            <w:vAlign w:val="center"/>
            <w:hideMark/>
          </w:tcPr>
          <w:p w14:paraId="3AC23AB7" w14:textId="77777777" w:rsidR="00983F74" w:rsidRDefault="00983F74">
            <w:r>
              <w:t>розділення / компактність</w:t>
            </w:r>
          </w:p>
        </w:tc>
        <w:tc>
          <w:tcPr>
            <w:tcW w:w="0" w:type="auto"/>
            <w:vAlign w:val="center"/>
            <w:hideMark/>
          </w:tcPr>
          <w:p w14:paraId="48534A75" w14:textId="77777777" w:rsidR="00983F74" w:rsidRDefault="00983F74">
            <w:r>
              <w:t>більше</w:t>
            </w:r>
          </w:p>
        </w:tc>
      </w:tr>
      <w:tr w:rsidR="00983F74" w14:paraId="0F39771A" w14:textId="77777777">
        <w:trPr>
          <w:tblCellSpacing w:w="15" w:type="dxa"/>
        </w:trPr>
        <w:tc>
          <w:tcPr>
            <w:tcW w:w="0" w:type="auto"/>
            <w:vAlign w:val="center"/>
            <w:hideMark/>
          </w:tcPr>
          <w:p w14:paraId="75C4E97B" w14:textId="77777777" w:rsidR="00983F74" w:rsidRDefault="00983F74">
            <w:r>
              <w:t>Davies-Bouldin</w:t>
            </w:r>
          </w:p>
        </w:tc>
        <w:tc>
          <w:tcPr>
            <w:tcW w:w="0" w:type="auto"/>
            <w:vAlign w:val="center"/>
            <w:hideMark/>
          </w:tcPr>
          <w:p w14:paraId="1E3E0FB1" w14:textId="77777777" w:rsidR="00983F74" w:rsidRDefault="00983F74">
            <w:r>
              <w:t>схожість кластерів</w:t>
            </w:r>
          </w:p>
        </w:tc>
        <w:tc>
          <w:tcPr>
            <w:tcW w:w="0" w:type="auto"/>
            <w:vAlign w:val="center"/>
            <w:hideMark/>
          </w:tcPr>
          <w:p w14:paraId="4DECC474" w14:textId="77777777" w:rsidR="00983F74" w:rsidRDefault="00983F74">
            <w:r>
              <w:t>менше</w:t>
            </w:r>
          </w:p>
        </w:tc>
      </w:tr>
    </w:tbl>
    <w:p w14:paraId="2A9AD592" w14:textId="77777777" w:rsidR="00983F74" w:rsidRDefault="002B3391" w:rsidP="00983F74">
      <w:r>
        <w:rPr>
          <w:noProof/>
        </w:rPr>
        <w:pict w14:anchorId="04EEB9AC">
          <v:rect id="_x0000_i1042" alt="" style="width:468pt;height:.05pt;mso-width-percent:0;mso-height-percent:0;mso-width-percent:0;mso-height-percent:0" o:hralign="center" o:hrstd="t" o:hr="t" fillcolor="#a0a0a0" stroked="f"/>
        </w:pict>
      </w:r>
    </w:p>
    <w:p w14:paraId="11001390" w14:textId="77777777" w:rsidR="00983F74" w:rsidRDefault="00983F74" w:rsidP="00983F74">
      <w:pPr>
        <w:pStyle w:val="Heading1"/>
        <w:rPr>
          <w:color w:val="000000"/>
        </w:rPr>
      </w:pPr>
      <w:r>
        <w:rPr>
          <w:rFonts w:ascii="Apple Color Emoji" w:hAnsi="Apple Color Emoji" w:cs="Apple Color Emoji"/>
          <w:color w:val="000000"/>
        </w:rPr>
        <w:t>🧠</w:t>
      </w:r>
      <w:r>
        <w:rPr>
          <w:color w:val="000000"/>
        </w:rPr>
        <w:t xml:space="preserve"> Супер-інтуїція (запам’ятати)</w:t>
      </w:r>
    </w:p>
    <w:p w14:paraId="12DF4440" w14:textId="77777777" w:rsidR="00835BFE" w:rsidRPr="00835BFE" w:rsidRDefault="00835BFE" w:rsidP="00845579">
      <w:pPr>
        <w:spacing w:after="120"/>
        <w:ind w:firstLine="709"/>
        <w:jc w:val="both"/>
        <w:rPr>
          <w:lang w:val="uk-UA"/>
        </w:rPr>
      </w:pPr>
    </w:p>
    <w:sectPr w:rsidR="00835BFE" w:rsidRPr="00835BFE"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26A3A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764CC"/>
    <w:multiLevelType w:val="multilevel"/>
    <w:tmpl w:val="47F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F0100"/>
    <w:multiLevelType w:val="multilevel"/>
    <w:tmpl w:val="131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34B6C"/>
    <w:multiLevelType w:val="multilevel"/>
    <w:tmpl w:val="7BC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F3042"/>
    <w:multiLevelType w:val="multilevel"/>
    <w:tmpl w:val="08A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23BE2"/>
    <w:multiLevelType w:val="multilevel"/>
    <w:tmpl w:val="042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5140C"/>
    <w:multiLevelType w:val="multilevel"/>
    <w:tmpl w:val="6AAC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18E2"/>
    <w:multiLevelType w:val="multilevel"/>
    <w:tmpl w:val="869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7331B"/>
    <w:multiLevelType w:val="multilevel"/>
    <w:tmpl w:val="91E4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13D67"/>
    <w:multiLevelType w:val="multilevel"/>
    <w:tmpl w:val="BD5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44711"/>
    <w:multiLevelType w:val="multilevel"/>
    <w:tmpl w:val="4422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85593">
    <w:abstractNumId w:val="8"/>
  </w:num>
  <w:num w:numId="2" w16cid:durableId="1738628353">
    <w:abstractNumId w:val="6"/>
  </w:num>
  <w:num w:numId="3" w16cid:durableId="950629530">
    <w:abstractNumId w:val="5"/>
  </w:num>
  <w:num w:numId="4" w16cid:durableId="1369647610">
    <w:abstractNumId w:val="4"/>
  </w:num>
  <w:num w:numId="5" w16cid:durableId="1225946449">
    <w:abstractNumId w:val="7"/>
  </w:num>
  <w:num w:numId="6" w16cid:durableId="1645508441">
    <w:abstractNumId w:val="3"/>
  </w:num>
  <w:num w:numId="7" w16cid:durableId="2029213782">
    <w:abstractNumId w:val="2"/>
  </w:num>
  <w:num w:numId="8" w16cid:durableId="2059207822">
    <w:abstractNumId w:val="1"/>
  </w:num>
  <w:num w:numId="9" w16cid:durableId="269164813">
    <w:abstractNumId w:val="0"/>
  </w:num>
  <w:num w:numId="10" w16cid:durableId="1797063500">
    <w:abstractNumId w:val="10"/>
  </w:num>
  <w:num w:numId="11" w16cid:durableId="1587567912">
    <w:abstractNumId w:val="16"/>
  </w:num>
  <w:num w:numId="12" w16cid:durableId="1389959443">
    <w:abstractNumId w:val="9"/>
  </w:num>
  <w:num w:numId="13" w16cid:durableId="381641586">
    <w:abstractNumId w:val="11"/>
  </w:num>
  <w:num w:numId="14" w16cid:durableId="7218826">
    <w:abstractNumId w:val="15"/>
  </w:num>
  <w:num w:numId="15" w16cid:durableId="1101023968">
    <w:abstractNumId w:val="14"/>
  </w:num>
  <w:num w:numId="16" w16cid:durableId="2053263305">
    <w:abstractNumId w:val="17"/>
  </w:num>
  <w:num w:numId="17" w16cid:durableId="249506652">
    <w:abstractNumId w:val="13"/>
  </w:num>
  <w:num w:numId="18" w16cid:durableId="1296718151">
    <w:abstractNumId w:val="12"/>
  </w:num>
  <w:num w:numId="19" w16cid:durableId="2390212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391"/>
    <w:rsid w:val="00326F90"/>
    <w:rsid w:val="006F795B"/>
    <w:rsid w:val="00835BFE"/>
    <w:rsid w:val="00845579"/>
    <w:rsid w:val="0086062B"/>
    <w:rsid w:val="00983F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095604"/>
  <w14:defaultImageDpi w14:val="300"/>
  <w15:docId w15:val="{A96F1EF1-5DC2-CC43-B63E-50C71444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5BFE"/>
    <w:pPr>
      <w:spacing w:before="100" w:beforeAutospacing="1" w:after="100" w:afterAutospacing="1" w:line="240" w:lineRule="auto"/>
    </w:pPr>
    <w:rPr>
      <w:rFonts w:cs="Times New Roman"/>
      <w:sz w:val="24"/>
      <w:szCs w:val="24"/>
      <w:lang w:val="en-UA"/>
    </w:rPr>
  </w:style>
  <w:style w:type="paragraph" w:styleId="HTMLPreformatted">
    <w:name w:val="HTML Preformatted"/>
    <w:basedOn w:val="Normal"/>
    <w:link w:val="HTMLPreformattedChar"/>
    <w:uiPriority w:val="99"/>
    <w:semiHidden/>
    <w:unhideWhenUsed/>
    <w:rsid w:val="00835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A"/>
    </w:rPr>
  </w:style>
  <w:style w:type="character" w:customStyle="1" w:styleId="HTMLPreformattedChar">
    <w:name w:val="HTML Preformatted Char"/>
    <w:basedOn w:val="DefaultParagraphFont"/>
    <w:link w:val="HTMLPreformatted"/>
    <w:uiPriority w:val="99"/>
    <w:semiHidden/>
    <w:rsid w:val="00835BFE"/>
    <w:rPr>
      <w:rFonts w:ascii="Courier New" w:eastAsia="Times New Roman" w:hAnsi="Courier New" w:cs="Courier New"/>
      <w:sz w:val="20"/>
      <w:szCs w:val="20"/>
      <w:lang w:val="en-UA"/>
    </w:rPr>
  </w:style>
  <w:style w:type="character" w:customStyle="1" w:styleId="apple-converted-space">
    <w:name w:val="apple-converted-space"/>
    <w:basedOn w:val="DefaultParagraphFont"/>
    <w:rsid w:val="00983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Стегней Віктор</cp:lastModifiedBy>
  <cp:revision>4</cp:revision>
  <dcterms:created xsi:type="dcterms:W3CDTF">2013-12-23T23:15:00Z</dcterms:created>
  <dcterms:modified xsi:type="dcterms:W3CDTF">2026-04-20T13:20:00Z</dcterms:modified>
  <cp:category/>
</cp:coreProperties>
</file>