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тема-роботи"/>
    <w:p>
      <w:pPr>
        <w:pStyle w:val="Heading1"/>
      </w:pPr>
      <w:r>
        <w:t xml:space="preserve">1. Тема роботи</w:t>
      </w:r>
    </w:p>
    <w:p>
      <w:pPr>
        <w:pStyle w:val="FirstParagraph"/>
      </w:pPr>
      <w:r>
        <w:t xml:space="preserve">Лабораторна робота №3:</w:t>
      </w:r>
      <w:r>
        <w:t xml:space="preserve"> </w:t>
      </w:r>
      <w:r>
        <w:rPr>
          <w:b/>
          <w:bCs/>
        </w:rPr>
        <w:t xml:space="preserve">«Автоматизація збірки проєкту та управління артефактами»</w:t>
      </w:r>
      <w:r>
        <w:t xml:space="preserve">.</w:t>
      </w:r>
    </w:p>
    <w:bookmarkEnd w:id="9"/>
    <w:bookmarkStart w:id="10" w:name="мета-роботи"/>
    <w:p>
      <w:pPr>
        <w:pStyle w:val="Heading1"/>
      </w:pPr>
      <w:r>
        <w:t xml:space="preserve">2. Мета роботи</w:t>
      </w:r>
    </w:p>
    <w:p>
      <w:pPr>
        <w:pStyle w:val="FirstParagraph"/>
      </w:pPr>
      <w:r>
        <w:t xml:space="preserve">Метою роботи було опанувати базові принципи автоматизації життєвого циклу фронтенд-застосунку, навчитися налаштовувати процес збірки в середовищі Vite, коректно працювати зі змінними оточення, виконувати статичний аналіз коду через ESLint, формувати production-артефакт і контролювати гігієну репозиторію.</w:t>
      </w:r>
    </w:p>
    <w:bookmarkEnd w:id="10"/>
    <w:bookmarkStart w:id="11" w:name="теоретичні-відомості"/>
    <w:p>
      <w:pPr>
        <w:pStyle w:val="Heading1"/>
      </w:pPr>
      <w:r>
        <w:t xml:space="preserve">3. Теоретичні відомості</w:t>
      </w:r>
    </w:p>
    <w:p>
      <w:pPr>
        <w:pStyle w:val="FirstParagraph"/>
      </w:pPr>
      <w:r>
        <w:t xml:space="preserve">Автоматизація збірки — це підхід, за якого типові технічні дії виконуються скриптами: запуск dev-сервера, перевірка коду, збірка, перегляд production-версії. Це зменшує ручні помилки та забезпечує відтворюваний результат.</w:t>
      </w:r>
    </w:p>
    <w:p>
      <w:pPr>
        <w:pStyle w:val="BodyText"/>
      </w:pPr>
      <w:r>
        <w:t xml:space="preserve">Build tools — це інструменти, які перетворюють сирцевий код у готовий продукт для запуску в браузері. Вони виконують транспіляцію, бандлінг, оптимізацію та мініфікацію.</w:t>
      </w:r>
    </w:p>
    <w:p>
      <w:pPr>
        <w:pStyle w:val="BodyText"/>
      </w:pPr>
      <w:r>
        <w:t xml:space="preserve">Vite — сучасний інструмент збірки, орієнтований на швидкий запуск у режимі розробки та оптимізований production-build. Webpack — універсальний і дуже гнучкий бандлер із ширшими можливостями тонкого налаштування, але зазвичай зі складнішою конфігурацією. Для навчального React-проєкту Vite є зручним через простоту і швидкість.</w:t>
      </w:r>
    </w:p>
    <w:p>
      <w:pPr>
        <w:pStyle w:val="BodyText"/>
      </w:pPr>
      <w:r>
        <w:t xml:space="preserve">Бандлінг — це об’єднання модулів застосунку у фінальні JavaScript/CSS файли, які зручно доставляти браузеру.</w:t>
      </w:r>
    </w:p>
    <w:p>
      <w:pPr>
        <w:pStyle w:val="BodyText"/>
      </w:pPr>
      <w:r>
        <w:t xml:space="preserve">Транспіляція — перетворення сучасного синтаксису (наприклад JSX) у код, який коректно виконується у цільовому середовищі.</w:t>
      </w:r>
    </w:p>
    <w:p>
      <w:pPr>
        <w:pStyle w:val="BodyText"/>
      </w:pPr>
      <w:r>
        <w:t xml:space="preserve">Лінтування — автоматична перевірка коду на потенційні помилки та порушення правил. Це дозволяє виявляти проблеми на ранньому етапі.</w:t>
      </w:r>
    </w:p>
    <w:p>
      <w:pPr>
        <w:pStyle w:val="BodyText"/>
      </w:pPr>
      <w:r>
        <w:t xml:space="preserve">Оптимізація — набір дій, спрямованих на підвищення швидкодії застосунку (зменшення розміру ресурсів, ефективне завантаження, кешування).</w:t>
      </w:r>
    </w:p>
    <w:p>
      <w:pPr>
        <w:pStyle w:val="BodyText"/>
      </w:pPr>
      <w:r>
        <w:t xml:space="preserve">Мініфікація — зменшення обсягу файлів без зміни логіки програми (видалення зайвих пробілів, скорочення ідентифікаторів тощо).</w:t>
      </w:r>
    </w:p>
    <w:p>
      <w:pPr>
        <w:pStyle w:val="BodyText"/>
      </w:pPr>
      <w:r>
        <w:t xml:space="preserve">Sourcemaps — службові карти відповідності між зібраним кодом і джерелами, які спрощують налагодження.</w:t>
      </w:r>
    </w:p>
    <w:p>
      <w:pPr>
        <w:pStyle w:val="BodyText"/>
      </w:pPr>
      <w:r>
        <w:t xml:space="preserve">Deployment — процес розгортання застосунку на сервері або хостингу.</w:t>
      </w:r>
    </w:p>
    <w:p>
      <w:pPr>
        <w:pStyle w:val="BodyText"/>
      </w:pPr>
      <w:r>
        <w:t xml:space="preserve">Артефакт збірки — це фінальний результат команди збірки (для Vite це вміст папки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), придатний до деплою.</w:t>
      </w:r>
    </w:p>
    <w:p>
      <w:pPr>
        <w:pStyle w:val="BodyText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орієнтований на розробку та швидке оновлення, тоді як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орієнтований на продуктивність, стабільність і компактний розмір файлів.</w:t>
      </w:r>
    </w:p>
    <w:p>
      <w:pPr>
        <w:pStyle w:val="BodyText"/>
      </w:pPr>
      <w:r>
        <w:t xml:space="preserve">Змінні оточення потрібні для керування поведінкою застосунку без зміни коду (наприклад, різні параметри для dev і production).</w:t>
      </w:r>
    </w:p>
    <w:p>
      <w:pPr>
        <w:pStyle w:val="BodyText"/>
      </w:pPr>
      <w:r>
        <w:t xml:space="preserve">У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— це бібліотеки, потрібні в runtime, а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— інструменти, потрібні лише на етапах розробки, тестування та збірки.</w:t>
      </w:r>
    </w:p>
    <w:bookmarkEnd w:id="11"/>
    <w:bookmarkStart w:id="12" w:name="хід-роботи"/>
    <w:p>
      <w:pPr>
        <w:pStyle w:val="Heading1"/>
      </w:pPr>
      <w:r>
        <w:t xml:space="preserve">4. Хід роботи</w:t>
      </w:r>
    </w:p>
    <w:p>
      <w:pPr>
        <w:pStyle w:val="FirstParagraph"/>
      </w:pPr>
      <w:r>
        <w:t xml:space="preserve">Спочатку я перевірив структуру проєкту і визначив, що фронтенд-частина знаходиться в каталозі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і побудована на React + Vite. Далі я послідовно виконав усі етапи лабораторної.</w:t>
      </w:r>
    </w:p>
    <w:p>
      <w:pPr>
        <w:pStyle w:val="BodyText"/>
      </w:pPr>
      <w:r>
        <w:t xml:space="preserve">На першому етапі я перевірив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і впорядкував скрипти. У проєкті були потрібні команди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; я залишив стандартний підхід Vite та додатково зробив lint-скрипт строгим (</w:t>
      </w:r>
      <w:r>
        <w:rPr>
          <w:rStyle w:val="VerbatimChar"/>
        </w:rPr>
        <w:t xml:space="preserve">eslint . --max-warnings 0</w:t>
      </w:r>
      <w:r>
        <w:t xml:space="preserve">), щоб виключити проходження з попередженнями.</w:t>
      </w:r>
    </w:p>
    <w:p>
      <w:pPr>
        <w:pStyle w:val="BodyText"/>
      </w:pPr>
      <w:r>
        <w:t xml:space="preserve">Потім я створив файли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, додав змінну</w:t>
      </w:r>
      <w:r>
        <w:t xml:space="preserve"> </w:t>
      </w:r>
      <w:r>
        <w:rPr>
          <w:rStyle w:val="VerbatimChar"/>
        </w:rPr>
        <w:t xml:space="preserve">VITE_APP_STATUS</w:t>
      </w:r>
      <w:r>
        <w:t xml:space="preserve"> </w:t>
      </w:r>
      <w:r>
        <w:t xml:space="preserve">зі значеннями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Production Mode</w:t>
      </w:r>
      <w:r>
        <w:t xml:space="preserve"> </w:t>
      </w:r>
      <w:r>
        <w:t xml:space="preserve">відповідно. Далі у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реалізував читання цієї змінної через</w:t>
      </w:r>
      <w:r>
        <w:t xml:space="preserve"> </w:t>
      </w:r>
      <w:r>
        <w:rPr>
          <w:rStyle w:val="VerbatimChar"/>
        </w:rPr>
        <w:t xml:space="preserve">import.meta.env</w:t>
      </w:r>
      <w:r>
        <w:t xml:space="preserve"> </w:t>
      </w:r>
      <w:r>
        <w:t xml:space="preserve">і вивів її в інтерфейсі у верхній частині сторінки окремим блоком</w:t>
      </w:r>
      <w:r>
        <w:t xml:space="preserve"> </w:t>
      </w:r>
      <w:r>
        <w:rPr>
          <w:rStyle w:val="VerbatimChar"/>
        </w:rPr>
        <w:t xml:space="preserve">Mode: ...</w:t>
      </w:r>
      <w:r>
        <w:t xml:space="preserve">.</w:t>
      </w:r>
    </w:p>
    <w:p>
      <w:pPr>
        <w:pStyle w:val="BodyText"/>
      </w:pPr>
      <w:r>
        <w:t xml:space="preserve">На етапі налаштування ESLint я перевірив базову конфігурацію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, залишив правило заборони невикористаних змінних (</w:t>
      </w:r>
      <w:r>
        <w:rPr>
          <w:rStyle w:val="VerbatimChar"/>
        </w:rPr>
        <w:t xml:space="preserve">no-unused-vars</w:t>
      </w:r>
      <w:r>
        <w:t xml:space="preserve"> </w:t>
      </w:r>
      <w:r>
        <w:t xml:space="preserve">як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і додав до ignore службові каталоги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test-results</w:t>
      </w:r>
      <w:r>
        <w:t xml:space="preserve">, щоб лінтер не перевіряв згенеровані артефакти.</w:t>
      </w:r>
    </w:p>
    <w:p>
      <w:pPr>
        <w:pStyle w:val="BodyText"/>
      </w:pPr>
      <w:r>
        <w:t xml:space="preserve">Після цього я додав базові конфігурації форматування:</w:t>
      </w:r>
      <w:r>
        <w:t xml:space="preserve"> </w:t>
      </w:r>
      <w:r>
        <w:rPr>
          <w:rStyle w:val="VerbatimChar"/>
        </w:rPr>
        <w:t xml:space="preserve">.prettierrc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.prettierignore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була виконана успішно. Під час первинної перевірки раніше був warning у згенерованих файлах покриття, після коректного налаштування ignore ця проблема зникла.</w:t>
      </w:r>
    </w:p>
    <w:p>
      <w:pPr>
        <w:pStyle w:val="BodyText"/>
      </w:pPr>
      <w:r>
        <w:t xml:space="preserve">Далі я виконав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 Після збірки сформувалась папка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з файлами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ресурсами у</w:t>
      </w:r>
      <w:r>
        <w:t xml:space="preserve"> </w:t>
      </w:r>
      <w:r>
        <w:rPr>
          <w:rStyle w:val="VerbatimChar"/>
        </w:rPr>
        <w:t xml:space="preserve">dist/assets/</w:t>
      </w:r>
      <w:r>
        <w:t xml:space="preserve"> </w:t>
      </w:r>
      <w:r>
        <w:t xml:space="preserve">та хешованими назвами JS/CSS-файлів. Хеш у назві потрібний для cache busting: якщо змінюється вміст файлу, змінюється і його ім’я, тому браузер отримує актуальну версію, а не кешовану стару.</w:t>
      </w:r>
    </w:p>
    <w:p>
      <w:pPr>
        <w:pStyle w:val="BodyText"/>
      </w:pPr>
      <w:r>
        <w:t xml:space="preserve">Потім я запустив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 </w:t>
      </w:r>
      <w:r>
        <w:t xml:space="preserve">і перевірив працездатність зібраного артефакту. Інтерфейс у preview-режимі показав</w:t>
      </w:r>
      <w:r>
        <w:t xml:space="preserve"> </w:t>
      </w:r>
      <w:r>
        <w:rPr>
          <w:rStyle w:val="VerbatimChar"/>
        </w:rPr>
        <w:t xml:space="preserve">Mode: Production Mode</w:t>
      </w:r>
      <w:r>
        <w:t xml:space="preserve">, тобто підхопилось значення з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. У dev-режимі, відповідно, відображається</w:t>
      </w:r>
      <w:r>
        <w:t xml:space="preserve"> </w:t>
      </w:r>
      <w:r>
        <w:rPr>
          <w:rStyle w:val="VerbatimChar"/>
        </w:rPr>
        <w:t xml:space="preserve">Mode: Development</w:t>
      </w:r>
      <w:r>
        <w:t xml:space="preserve">.</w:t>
      </w:r>
    </w:p>
    <w:p>
      <w:pPr>
        <w:pStyle w:val="BodyText"/>
      </w:pPr>
      <w:r>
        <w:t xml:space="preserve">Окремо я перевірив стан репозиторію через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і налаштування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Додав/підтвердив ігнорування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у межах цієї лабораторної можна залишати під git, оскільки він не містить секретів, лише текстовий режим роботи.</w:t>
      </w:r>
    </w:p>
    <w:p>
      <w:pPr>
        <w:pStyle w:val="BodyText"/>
      </w:pPr>
      <w:r>
        <w:t xml:space="preserve">Для порівняння обсягу джерел і артефакту я виконав</w:t>
      </w:r>
      <w:r>
        <w:t xml:space="preserve"> </w:t>
      </w:r>
      <w:r>
        <w:rPr>
          <w:rStyle w:val="VerbatimChar"/>
        </w:rPr>
        <w:t xml:space="preserve">du -sh src dist</w:t>
      </w:r>
      <w:r>
        <w:t xml:space="preserve">.</w:t>
      </w:r>
    </w:p>
    <w:bookmarkEnd w:id="12"/>
    <w:bookmarkStart w:id="21" w:name="X1c894bb65dafeeb4f9d987a556618f2edd35d89"/>
    <w:p>
      <w:pPr>
        <w:pStyle w:val="Heading1"/>
      </w:pPr>
      <w:r>
        <w:t xml:space="preserve">5. Лістинг основних конфігурацій та фрагментів коду</w:t>
      </w:r>
    </w:p>
    <w:p>
      <w:pPr>
        <w:pStyle w:val="FirstParagraph"/>
      </w:pPr>
      <w:r>
        <w:t xml:space="preserve">Нижче наведені ключові файли, що використовувалися в роботі.</w:t>
      </w:r>
    </w:p>
    <w:bookmarkStart w:id="13" w:name="файл-package.json"/>
    <w:p>
      <w:pPr>
        <w:pStyle w:val="Heading2"/>
      </w:pPr>
      <w:r>
        <w:t xml:space="preserve">5.1 Файл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--max-warnings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--exclude src/__tests__/broken.test.jsx"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--coverage --exclude src/__tests__/broken.test.jsx"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test:unit &amp;&amp; npm run test:e2e"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"test:broken"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src/__tests__/broken.test.jsx"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"^7.13.1"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"@eslint/js"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"^9.39.1"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"@playwright/test"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"^1.50.1"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"@testing-library/jest-dom"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"@testing-library/user-event"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"^14.6.1"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"@vitest/coverage-v8"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"^9.39.1"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"eslint-plugin-react-hooks"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"eslint-plugin-react-refresh"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"^0.4.24"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"^26.0.0"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файл-eslint.config.js"/>
    <w:p>
      <w:pPr>
        <w:pStyle w:val="Heading2"/>
      </w:pPr>
      <w:r>
        <w:t xml:space="preserve">5.2 Файл</w:t>
      </w:r>
      <w:r>
        <w:t xml:space="preserve"> </w:t>
      </w:r>
      <w:r>
        <w:rPr>
          <w:rStyle w:val="VerbatimChar"/>
        </w:rPr>
        <w:t xml:space="preserve">eslint.config.js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'@eslint/js'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globals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reactHooks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'eslint-plugin-react-hooks'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reactRefresh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'eslint-plugin-react-refresh'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globalIgnores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'eslint/config'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globalIgnores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'dist'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'coverage'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'test-results'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'**/*.{js,jsx}'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reactHooks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reactRefresh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ecmaVersion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globals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browser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ecmaVersion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ecmaFeatures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jsx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'no-unused-vars'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varsIgnorePattern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'^[A-Z_]'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</w:p>
    <w:bookmarkEnd w:id="14"/>
    <w:bookmarkStart w:id="15" w:name="файл-.prettierrc"/>
    <w:p>
      <w:pPr>
        <w:pStyle w:val="Heading2"/>
      </w:pPr>
      <w:r>
        <w:t xml:space="preserve">5.3 Файл</w:t>
      </w:r>
      <w:r>
        <w:t xml:space="preserve"> </w:t>
      </w:r>
      <w:r>
        <w:rPr>
          <w:rStyle w:val="VerbatimChar"/>
        </w:rPr>
        <w:t xml:space="preserve">.prettierrc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"singleQuote"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"trailingComma"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файл-.prettierignore"/>
    <w:p>
      <w:pPr>
        <w:pStyle w:val="Heading2"/>
      </w:pPr>
      <w:r>
        <w:t xml:space="preserve">5.4 Файл</w:t>
      </w:r>
      <w:r>
        <w:t xml:space="preserve"> </w:t>
      </w:r>
      <w:r>
        <w:rPr>
          <w:rStyle w:val="VerbatimChar"/>
        </w:rPr>
        <w:t xml:space="preserve">.prettierignore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test-results</w:t>
      </w:r>
    </w:p>
    <w:bookmarkEnd w:id="16"/>
    <w:bookmarkStart w:id="17" w:name="файл-.gitignore-frontend"/>
    <w:p>
      <w:pPr>
        <w:pStyle w:val="Heading2"/>
      </w:pPr>
      <w:r>
        <w:t xml:space="preserve">5.5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(frontend)</w:t>
      </w:r>
    </w:p>
    <w:p>
      <w:pPr>
        <w:pStyle w:val="SourceCode"/>
      </w:pP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npm-debug.log*</w:t>
      </w:r>
      <w:r>
        <w:br/>
      </w:r>
      <w:r>
        <w:rPr>
          <w:rStyle w:val="VerbatimChar"/>
        </w:rPr>
        <w:t xml:space="preserve">yarn-debug.log*</w:t>
      </w:r>
      <w:r>
        <w:br/>
      </w:r>
      <w:r>
        <w:rPr>
          <w:rStyle w:val="VerbatimChar"/>
        </w:rPr>
        <w:t xml:space="preserve">yarn-error.log*</w:t>
      </w:r>
      <w:r>
        <w:br/>
      </w:r>
      <w:r>
        <w:rPr>
          <w:rStyle w:val="VerbatimChar"/>
        </w:rPr>
        <w:t xml:space="preserve">pnpm-debug.log*</w:t>
      </w:r>
      <w:r>
        <w:br/>
      </w:r>
      <w:r>
        <w:rPr>
          <w:rStyle w:val="VerbatimChar"/>
        </w:rPr>
        <w:t xml:space="preserve">lerna-debug.log*</w:t>
      </w:r>
      <w:r>
        <w:br/>
      </w:r>
      <w:r>
        <w:br/>
      </w: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dist-ssr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*.local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test-results</w:t>
      </w:r>
      <w:r>
        <w:br/>
      </w:r>
      <w:r>
        <w:br/>
      </w:r>
      <w:r>
        <w:rPr>
          <w:rStyle w:val="VerbatimChar"/>
        </w:rPr>
        <w:t xml:space="preserve"># Editor directories and files</w:t>
      </w:r>
      <w:r>
        <w:br/>
      </w:r>
      <w:r>
        <w:rPr>
          <w:rStyle w:val="VerbatimChar"/>
        </w:rPr>
        <w:t xml:space="preserve">.vscode/*</w:t>
      </w:r>
      <w:r>
        <w:br/>
      </w:r>
      <w:r>
        <w:rPr>
          <w:rStyle w:val="VerbatimChar"/>
        </w:rPr>
        <w:t xml:space="preserve">!.vscode/extensions.json</w:t>
      </w:r>
      <w:r>
        <w:br/>
      </w:r>
      <w:r>
        <w:rPr>
          <w:rStyle w:val="VerbatimChar"/>
        </w:rPr>
        <w:t xml:space="preserve">.idea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*.suo</w:t>
      </w:r>
      <w:r>
        <w:br/>
      </w:r>
      <w:r>
        <w:rPr>
          <w:rStyle w:val="VerbatimChar"/>
        </w:rPr>
        <w:t xml:space="preserve">*.ntvs*</w:t>
      </w:r>
      <w:r>
        <w:br/>
      </w:r>
      <w:r>
        <w:rPr>
          <w:rStyle w:val="VerbatimChar"/>
        </w:rPr>
        <w:t xml:space="preserve">*.njsproj</w:t>
      </w:r>
      <w:r>
        <w:br/>
      </w:r>
      <w:r>
        <w:rPr>
          <w:rStyle w:val="VerbatimChar"/>
        </w:rPr>
        <w:t xml:space="preserve">*.sln</w:t>
      </w:r>
      <w:r>
        <w:br/>
      </w:r>
      <w:r>
        <w:rPr>
          <w:rStyle w:val="VerbatimChar"/>
        </w:rPr>
        <w:t xml:space="preserve">*.sw?</w:t>
      </w:r>
    </w:p>
    <w:bookmarkEnd w:id="17"/>
    <w:bookmarkStart w:id="18" w:name="файл-.env"/>
    <w:p>
      <w:pPr>
        <w:pStyle w:val="Heading2"/>
      </w:pPr>
      <w:r>
        <w:t xml:space="preserve">5.6 Файл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VITE_APP_STATUS=Development</w:t>
      </w:r>
    </w:p>
    <w:bookmarkEnd w:id="18"/>
    <w:bookmarkStart w:id="19" w:name="файл-.env.production"/>
    <w:p>
      <w:pPr>
        <w:pStyle w:val="Heading2"/>
      </w:pPr>
      <w:r>
        <w:t xml:space="preserve">5.7 Файл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pStyle w:val="SourceCode"/>
      </w:pPr>
      <w:r>
        <w:rPr>
          <w:rStyle w:val="VerbatimChar"/>
        </w:rPr>
        <w:t xml:space="preserve">VITE_APP_STATUS=Production Mode</w:t>
      </w:r>
    </w:p>
    <w:bookmarkEnd w:id="19"/>
    <w:bookmarkStart w:id="20" w:name="Xd901e3db8cbdc091fb90ab37fb6e55879bef1f1"/>
    <w:p>
      <w:pPr>
        <w:pStyle w:val="Heading2"/>
      </w:pPr>
      <w:r>
        <w:t xml:space="preserve">5.8 Фрагмент коду, де виводиться</w:t>
      </w:r>
      <w:r>
        <w:t xml:space="preserve"> </w:t>
      </w:r>
      <w:r>
        <w:rPr>
          <w:rStyle w:val="VerbatimChar"/>
        </w:rPr>
        <w:t xml:space="preserve">VITE_APP_STATUS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VITE_APP_STATUS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Mode'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&lt;NavBar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"env-status"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Mode: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APP_STATUS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&lt;main&gt;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... */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)</w:t>
      </w:r>
    </w:p>
    <w:bookmarkEnd w:id="20"/>
    <w:bookmarkEnd w:id="21"/>
    <w:bookmarkStart w:id="52" w:name="опис-скріншотів"/>
    <w:p>
      <w:pPr>
        <w:pStyle w:val="Heading1"/>
      </w:pPr>
      <w:r>
        <w:t xml:space="preserve">6. Опис скріншотів</w:t>
      </w:r>
    </w:p>
    <w:p>
      <w:pPr>
        <w:pStyle w:val="FirstParagraph"/>
      </w:pPr>
      <w:r>
        <w:t xml:space="preserve">Нижче наведені скріншоти у правильному порядку виконання лабораторної.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scripts у package.json" title="" id="23" name="Picture"/>
            <a:graphic>
              <a:graphicData uri="http://schemas.openxmlformats.org/drawingml/2006/picture">
                <pic:pic>
                  <pic:nvPicPr>
                    <pic:cNvPr descr="lab3_report_assets/screenshots/01_package_json_script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scripts у package.json</w:t>
      </w:r>
    </w:p>
    <w:p>
      <w:pPr>
        <w:pStyle w:val="BodyText"/>
      </w:pPr>
      <w:r>
        <w:t xml:space="preserve">Рис. 1. Налаштовані scripts у файлі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.env та .env.production" title="" id="26" name="Picture"/>
            <a:graphic>
              <a:graphicData uri="http://schemas.openxmlformats.org/drawingml/2006/picture">
                <pic:pic>
                  <pic:nvPicPr>
                    <pic:cNvPr descr="lab3_report_assets/screenshots/02_env_fil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.env та .env.production</w:t>
      </w:r>
    </w:p>
    <w:p>
      <w:pPr>
        <w:pStyle w:val="BodyText"/>
      </w:pPr>
      <w:r>
        <w:t xml:space="preserve">Рис. 2. Файли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зі змінною</w:t>
      </w:r>
      <w:r>
        <w:t xml:space="preserve"> </w:t>
      </w:r>
      <w:r>
        <w:rPr>
          <w:rStyle w:val="VerbatimChar"/>
        </w:rPr>
        <w:t xml:space="preserve">VITE_APP_STATUS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інтерфейсу Development" title="" id="29" name="Picture"/>
            <a:graphic>
              <a:graphicData uri="http://schemas.openxmlformats.org/drawingml/2006/picture">
                <pic:pic>
                  <pic:nvPicPr>
                    <pic:cNvPr descr="lab3_report_assets/screenshots/03_development_mo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інтерфейсу Development</w:t>
      </w:r>
    </w:p>
    <w:p>
      <w:pPr>
        <w:pStyle w:val="BodyText"/>
      </w:pPr>
      <w:r>
        <w:t xml:space="preserve">Рис. 3. Інтерфейс застосунку в режимі Development.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npm run lint" title="" id="32" name="Picture"/>
            <a:graphic>
              <a:graphicData uri="http://schemas.openxmlformats.org/drawingml/2006/picture">
                <pic:pic>
                  <pic:nvPicPr>
                    <pic:cNvPr descr="lab3_report_assets/screenshots/04_li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npm run lint</w:t>
      </w:r>
    </w:p>
    <w:p>
      <w:pPr>
        <w:pStyle w:val="BodyText"/>
      </w:pPr>
      <w:r>
        <w:t xml:space="preserve">Рис. 4. Результат виконання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(0 помилок).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npm run build" title="" id="35" name="Picture"/>
            <a:graphic>
              <a:graphicData uri="http://schemas.openxmlformats.org/drawingml/2006/picture">
                <pic:pic>
                  <pic:nvPicPr>
                    <pic:cNvPr descr="lab3_report_assets/screenshots/05_buil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npm run build</w:t>
      </w:r>
    </w:p>
    <w:p>
      <w:pPr>
        <w:pStyle w:val="BodyText"/>
      </w:pPr>
      <w:r>
        <w:t xml:space="preserve">Рис. 5. Результат виконання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структури dist" title="" id="38" name="Picture"/>
            <a:graphic>
              <a:graphicData uri="http://schemas.openxmlformats.org/drawingml/2006/picture">
                <pic:pic>
                  <pic:nvPicPr>
                    <pic:cNvPr descr="lab3_report_assets/screenshots/06_dist_structu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структури dist</w:t>
      </w:r>
    </w:p>
    <w:p>
      <w:pPr>
        <w:pStyle w:val="BodyText"/>
      </w:pPr>
      <w:r>
        <w:t xml:space="preserve">Рис. 6. Структура папки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після успішної збірки.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інтерфейсу Production" title="" id="41" name="Picture"/>
            <a:graphic>
              <a:graphicData uri="http://schemas.openxmlformats.org/drawingml/2006/picture">
                <pic:pic>
                  <pic:nvPicPr>
                    <pic:cNvPr descr="lab3_report_assets/screenshots/07_production_mod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інтерфейсу Production</w:t>
      </w:r>
    </w:p>
    <w:p>
      <w:pPr>
        <w:pStyle w:val="BodyText"/>
      </w:pPr>
      <w:r>
        <w:t xml:space="preserve">Рис. 7. Інтерфейс застосунку в режимі Production Mode.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npm run preview" title="" id="44" name="Picture"/>
            <a:graphic>
              <a:graphicData uri="http://schemas.openxmlformats.org/drawingml/2006/picture">
                <pic:pic>
                  <pic:nvPicPr>
                    <pic:cNvPr descr="lab3_report_assets/screenshots/08_preview_resul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npm run preview</w:t>
      </w:r>
    </w:p>
    <w:p>
      <w:pPr>
        <w:pStyle w:val="BodyText"/>
      </w:pPr>
      <w:r>
        <w:t xml:space="preserve">Рис. 8. Результат запуску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git status" title="" id="47" name="Picture"/>
            <a:graphic>
              <a:graphicData uri="http://schemas.openxmlformats.org/drawingml/2006/picture">
                <pic:pic>
                  <pic:nvPicPr>
                    <pic:cNvPr descr="lab3_report_assets/screenshots/09_git_statu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git status</w:t>
      </w:r>
    </w:p>
    <w:p>
      <w:pPr>
        <w:pStyle w:val="BodyText"/>
      </w:pPr>
      <w:r>
        <w:t xml:space="preserve">Рис. 9. Стан репозиторію після виконання лабораторної (</w:t>
      </w:r>
      <w:r>
        <w:rPr>
          <w:rStyle w:val="VerbatimChar"/>
        </w:rPr>
        <w:t xml:space="preserve">git status</w:t>
      </w:r>
      <w:r>
        <w:t xml:space="preserve">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кріншот .gitignore" title="" id="50" name="Picture"/>
            <a:graphic>
              <a:graphicData uri="http://schemas.openxmlformats.org/drawingml/2006/picture">
                <pic:pic>
                  <pic:nvPicPr>
                    <pic:cNvPr descr="lab3_report_assets/screenshots/10_gitignor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Скріншот .gitignore</w:t>
      </w:r>
    </w:p>
    <w:p>
      <w:pPr>
        <w:pStyle w:val="BodyText"/>
      </w:pPr>
      <w:r>
        <w:t xml:space="preserve">Рис. 10. Налаштування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для виключення службових і локальних файлів.</w:t>
      </w:r>
    </w:p>
    <w:bookmarkEnd w:id="52"/>
    <w:bookmarkStart w:id="53" w:name="порівняльна-таблиця"/>
    <w:p>
      <w:pPr>
        <w:pStyle w:val="Heading1"/>
      </w:pPr>
      <w:r>
        <w:t xml:space="preserve">7. Порівняльна таблиця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Папка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Розмір</w:t>
            </w:r>
          </w:p>
        </w:tc>
        <w:tc>
          <w:tcPr/>
          <w:p>
            <w:pPr>
              <w:pStyle w:val="Compact"/>
            </w:pPr>
            <w:r>
              <w:t xml:space="preserve">Короткий коментар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52K</w:t>
            </w:r>
          </w:p>
        </w:tc>
        <w:tc>
          <w:tcPr/>
          <w:p>
            <w:pPr>
              <w:pStyle w:val="Compact"/>
            </w:pPr>
            <w:r>
              <w:t xml:space="preserve">Сирцевий код проєкту для розробки та підтримки.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244K</w:t>
            </w:r>
          </w:p>
        </w:tc>
        <w:tc>
          <w:tcPr/>
          <w:p>
            <w:pPr>
              <w:pStyle w:val="Compact"/>
            </w:pPr>
            <w:r>
              <w:t xml:space="preserve">Зібраний артефакт для деплою (оптимізовані бандли і статичні ресурси).</w:t>
            </w:r>
          </w:p>
        </w:tc>
      </w:tr>
    </w:tbl>
    <w:p>
      <w:pPr>
        <w:pStyle w:val="BodyText"/>
      </w:pPr>
      <w:r>
        <w:t xml:space="preserve">Таблиця показує, що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є не копією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а підготовленим для розгортання результатом обробки build-інструментом.</w:t>
      </w:r>
    </w:p>
    <w:bookmarkEnd w:id="53"/>
    <w:bookmarkStart w:id="54" w:name="аналіз-результатів"/>
    <w:p>
      <w:pPr>
        <w:pStyle w:val="Heading1"/>
      </w:pPr>
      <w:r>
        <w:t xml:space="preserve">8. Аналіз результатів</w:t>
      </w:r>
    </w:p>
    <w:p>
      <w:pPr>
        <w:pStyle w:val="FirstParagraph"/>
      </w:pPr>
      <w:r>
        <w:t xml:space="preserve">Після додавання</w:t>
      </w:r>
      <w:r>
        <w:t xml:space="preserve"> </w:t>
      </w:r>
      <w:r>
        <w:rPr>
          <w:rStyle w:val="VerbatimChar"/>
        </w:rPr>
        <w:t xml:space="preserve">VITE_APP_STATUS</w:t>
      </w:r>
      <w:r>
        <w:t xml:space="preserve"> </w:t>
      </w:r>
      <w:r>
        <w:t xml:space="preserve">інтерфейс став наочнішим: у верхній частині сторінки явно видно, у якому режимі запущений застосунок. Це спрощує тестування і перевірку конфігурацій.</w:t>
      </w:r>
    </w:p>
    <w:p>
      <w:pPr>
        <w:pStyle w:val="BodyText"/>
      </w:pPr>
      <w:r>
        <w:t xml:space="preserve">Production-збірка відрізняється від dev-режиму тим, що під час build виконуються оптимізації, мініфікація та формування хешованих назв файлів. У dev-режимі пріоритетом є зручність розробки та швидке оновлення.</w:t>
      </w:r>
    </w:p>
    <w:p>
      <w:pPr>
        <w:pStyle w:val="BodyText"/>
      </w:pPr>
      <w:r>
        <w:t xml:space="preserve">Папка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не дорівнює сирцевому коду, тому що містить уже перетворений output: об’єднані модулі, оптимізовані ресурси, іншу структуру файлів.</w:t>
      </w:r>
    </w:p>
    <w:p>
      <w:pPr>
        <w:pStyle w:val="BodyText"/>
      </w:pPr>
      <w:r>
        <w:t xml:space="preserve">Хеші в назвах файлів важливі для керування кешем браузера. Якщо змінюється вміст, змінюється й назва файлу, тому користувач отримує актуальний файл без примусового очищення кешу.</w:t>
      </w:r>
    </w:p>
    <w:p>
      <w:pPr>
        <w:pStyle w:val="BodyText"/>
      </w:pPr>
      <w:r>
        <w:t xml:space="preserve">ESLint покращує якість коду, оскільки автоматично фіксує потенційні проблеми. Завдяки правилу</w:t>
      </w:r>
      <w:r>
        <w:t xml:space="preserve"> </w:t>
      </w:r>
      <w:r>
        <w:rPr>
          <w:rStyle w:val="VerbatimChar"/>
        </w:rPr>
        <w:t xml:space="preserve">no-unused-vars</w:t>
      </w:r>
      <w:r>
        <w:t xml:space="preserve"> </w:t>
      </w:r>
      <w:r>
        <w:t xml:space="preserve">і строгому запуску lint вдається уникати зайвого коду й помилок підтримки.</w:t>
      </w:r>
    </w:p>
    <w:p>
      <w:pPr>
        <w:pStyle w:val="BodyText"/>
      </w:pPr>
      <w:r>
        <w:t xml:space="preserve">Правильний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критично важливий для командної роботи: у репозиторій не потрапляють локальні, тимчасові та згенеровані файли, що зменшує шум у комітах і ризики витоку конфіденційних даних.</w:t>
      </w:r>
    </w:p>
    <w:bookmarkEnd w:id="54"/>
    <w:bookmarkStart w:id="55" w:name="висновки"/>
    <w:p>
      <w:pPr>
        <w:pStyle w:val="Heading1"/>
      </w:pPr>
      <w:r>
        <w:t xml:space="preserve">9. Висновки</w:t>
      </w:r>
    </w:p>
    <w:p>
      <w:pPr>
        <w:pStyle w:val="FirstParagraph"/>
      </w:pPr>
      <w:r>
        <w:t xml:space="preserve">У цій лабораторній роботі я повністю налаштував цикл автоматизації фронтенд-проєкту на базі Vite: запуск dev-сервера, статичну перевірку коду, production-збірку та локальний перегляд готового артефакту. Я реалізував роботу зі змінними середовища через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, а також вивів значення</w:t>
      </w:r>
      <w:r>
        <w:t xml:space="preserve"> </w:t>
      </w:r>
      <w:r>
        <w:rPr>
          <w:rStyle w:val="VerbatimChar"/>
        </w:rPr>
        <w:t xml:space="preserve">VITE_APP_STATUS</w:t>
      </w:r>
      <w:r>
        <w:t xml:space="preserve"> </w:t>
      </w:r>
      <w:r>
        <w:t xml:space="preserve">в інтерфейс, щоб візуально контролювати режим роботи застосунку.</w:t>
      </w:r>
    </w:p>
    <w:p>
      <w:pPr>
        <w:pStyle w:val="BodyText"/>
      </w:pPr>
      <w:r>
        <w:t xml:space="preserve">Я налаштував ESLint і перевірив, щоб команда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завершувалась без помилок. Після цього я сформував папку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проаналізував її структуру і переконався в наявності хешованих назв файлів, які потрібні для коректного кешування. Також я перевірив роботу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 </w:t>
      </w:r>
      <w:r>
        <w:t xml:space="preserve">і підтвердив працездатність production-версії.</w:t>
      </w:r>
    </w:p>
    <w:p>
      <w:pPr>
        <w:pStyle w:val="BodyText"/>
      </w:pPr>
      <w:r>
        <w:t xml:space="preserve">Окрему увагу я приділив гігієні репозиторію: перевірив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 налаштував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для службових директорій (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і підготував конфігураційні файли для лінтингу та форматування. У результаті я отримав відтворюваний і керований процес збірки, який відповідає вимогам лабораторної роботи та придатний для подальшого деплою.</w:t>
      </w:r>
    </w:p>
    <w:bookmarkEnd w:id="55"/>
    <w:bookmarkStart w:id="60" w:name="відповіді-на-контрольні-запитання"/>
    <w:p>
      <w:pPr>
        <w:pStyle w:val="Heading1"/>
      </w:pPr>
      <w:r>
        <w:t xml:space="preserve">10. Відповіді на контрольні запитання</w:t>
      </w:r>
    </w:p>
    <w:bookmarkStart w:id="56" w:name="X714eecc3d66654743360dd0c6e6682b41e80bba"/>
    <w:p>
      <w:pPr>
        <w:pStyle w:val="Heading2"/>
      </w:pPr>
      <w:r>
        <w:t xml:space="preserve">10.1 Чому папку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зазвичай додають у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?</w:t>
      </w:r>
    </w:p>
    <w:p>
      <w:pPr>
        <w:pStyle w:val="FirstParagraph"/>
      </w:pPr>
      <w:r>
        <w:t xml:space="preserve">Тому що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— це згенерований артефакт збірки, який можна відтворити командою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 Зберігати його в git зазвичай недоцільно: це засмічує історію комітів і може призвести до конфліктів через автоматично згенеровані зміни.</w:t>
      </w:r>
    </w:p>
    <w:bookmarkEnd w:id="56"/>
    <w:bookmarkStart w:id="57" w:name="X80517c82b516faee72daf4044159a7948690b0a"/>
    <w:p>
      <w:pPr>
        <w:pStyle w:val="Heading2"/>
      </w:pPr>
      <w:r>
        <w:t xml:space="preserve">10.2 Навіщо інструменти збірки додають хеш до назв JavaScript/CSS файлів?</w:t>
      </w:r>
    </w:p>
    <w:p>
      <w:pPr>
        <w:pStyle w:val="FirstParagraph"/>
      </w:pPr>
      <w:r>
        <w:t xml:space="preserve">Хеш використовується для cache busting. Коли файл змінюється, змінюється і його ім’я. Завдяки цьому браузер завантажує нову версію ресурсу, а не стару з кешу.</w:t>
      </w:r>
    </w:p>
    <w:bookmarkEnd w:id="57"/>
    <w:bookmarkStart w:id="58" w:name="X8a7a4939e56d995278369820fb29513166dd2db"/>
    <w:p>
      <w:pPr>
        <w:pStyle w:val="Heading2"/>
      </w:pPr>
      <w:r>
        <w:t xml:space="preserve">10.3 Яка різниця між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і як це впливає на фінальну збірку?</w:t>
      </w:r>
    </w:p>
    <w:p>
      <w:pPr>
        <w:pStyle w:val="FirstParagraph"/>
      </w:pPr>
      <w:r>
        <w:rPr>
          <w:rStyle w:val="VerbatimChar"/>
        </w:rPr>
        <w:t xml:space="preserve">dependencies</w:t>
      </w:r>
      <w:r>
        <w:t xml:space="preserve"> </w:t>
      </w:r>
      <w:r>
        <w:t xml:space="preserve">— бібліотеки, потрібні для роботи застосунку під час виконання.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— інструменти розробки (лінтер, тестові та build-утиліти). На фінальний артефакт вони впливають опосередковано: допомагають створити якісний build, але не є частиною runtime-логіки застосунку для кінцевого користувача.</w:t>
      </w:r>
    </w:p>
    <w:bookmarkEnd w:id="58"/>
    <w:bookmarkStart w:id="59" w:name="Xffa8183c0a7a04d09dff6822b96363284423202"/>
    <w:p>
      <w:pPr>
        <w:pStyle w:val="Heading2"/>
      </w:pPr>
      <w:r>
        <w:t xml:space="preserve">10.4 Що станеться, якщо спробувати розгорнути сирцевий код на сервері без етапу збірки?</w:t>
      </w:r>
    </w:p>
    <w:p>
      <w:pPr>
        <w:pStyle w:val="FirstParagraph"/>
      </w:pPr>
      <w:r>
        <w:t xml:space="preserve">У більшості випадків застосунок не працюватиме коректно, бо сервер отримає неготові до браузера джерела (без оптимізації, бандлінгу та підстановки production-конфігурації). Тому перед деплоєм обов’язково виконують етап build.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2026-04-16T10:10:44Z</dcterms:created>
  <dcterms:modified xsi:type="dcterms:W3CDTF">2026-04-16T10:10:44Z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