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421" w:rsidRPr="008C4421" w:rsidRDefault="008C4421" w:rsidP="008C44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4421">
        <w:rPr>
          <w:rFonts w:ascii="Times New Roman" w:eastAsia="Times New Roman" w:hAnsi="Times New Roman" w:cs="Times New Roman"/>
          <w:b/>
          <w:bCs/>
          <w:sz w:val="36"/>
          <w:szCs w:val="36"/>
          <w:lang w:eastAsia="en-IN"/>
        </w:rPr>
        <w:t>Scheduler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It is used for handling the process and makes scheduling for the process. The main task of the scheduler is to select the process and make order of process, and to decide which process runs first.</w:t>
      </w:r>
    </w:p>
    <w:p w:rsidR="008C4421" w:rsidRPr="008C4421" w:rsidRDefault="008C4421" w:rsidP="008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4421">
        <w:rPr>
          <w:rFonts w:ascii="Times New Roman" w:eastAsia="Times New Roman" w:hAnsi="Times New Roman" w:cs="Times New Roman"/>
          <w:b/>
          <w:bCs/>
          <w:sz w:val="27"/>
          <w:szCs w:val="27"/>
          <w:lang w:eastAsia="en-IN"/>
        </w:rPr>
        <w:t>Types of Schedulers</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There are three different types of schedulers, which are as follows −</w:t>
      </w:r>
    </w:p>
    <w:p w:rsidR="008C4421" w:rsidRPr="008C4421" w:rsidRDefault="008C4421" w:rsidP="008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4421">
        <w:rPr>
          <w:rFonts w:ascii="Times New Roman" w:eastAsia="Times New Roman" w:hAnsi="Times New Roman" w:cs="Times New Roman"/>
          <w:b/>
          <w:bCs/>
          <w:sz w:val="27"/>
          <w:szCs w:val="27"/>
          <w:lang w:eastAsia="en-IN"/>
        </w:rPr>
        <w:t>Long term scheduler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Long term scheduling is performed when a new process is created, if the number of ready processes in the ready queue becomes very high, and then there is an overhead on the operating system, for maintaining long lists, containing switching and dispatching increases. Therefore, allowing only a limited number of processes into the ready queue, the long term scheduler manages this.</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long term scheduler is given below −</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noProof/>
          <w:sz w:val="24"/>
          <w:szCs w:val="24"/>
          <w:lang w:eastAsia="en-IN"/>
        </w:rPr>
        <w:drawing>
          <wp:inline distT="0" distB="0" distL="0" distR="0">
            <wp:extent cx="5105400" cy="990600"/>
            <wp:effectExtent l="0" t="0" r="0" b="0"/>
            <wp:docPr id="4" name="Picture 4" descr="https://www.tutorialspoint.com/assets/questions/media/60357/long%20term%20sched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60357/long%20term%20schedu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990600"/>
                    </a:xfrm>
                    <a:prstGeom prst="rect">
                      <a:avLst/>
                    </a:prstGeom>
                    <a:noFill/>
                    <a:ln>
                      <a:noFill/>
                    </a:ln>
                  </pic:spPr>
                </pic:pic>
              </a:graphicData>
            </a:graphic>
          </wp:inline>
        </w:drawing>
      </w:r>
    </w:p>
    <w:p w:rsidR="008C4421" w:rsidRPr="008C4421" w:rsidRDefault="008C4421" w:rsidP="008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4421">
        <w:rPr>
          <w:rFonts w:ascii="Times New Roman" w:eastAsia="Times New Roman" w:hAnsi="Times New Roman" w:cs="Times New Roman"/>
          <w:b/>
          <w:bCs/>
          <w:sz w:val="27"/>
          <w:szCs w:val="27"/>
          <w:lang w:eastAsia="en-IN"/>
        </w:rPr>
        <w:t>Medium term scheduler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After execution then enters into input/ output operation state, then again comes back into a ready state. So, at that time a medium-term scheduler is used.</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medium-term scheduler is given below −</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noProof/>
          <w:sz w:val="24"/>
          <w:szCs w:val="24"/>
          <w:lang w:eastAsia="en-IN"/>
        </w:rPr>
        <w:drawing>
          <wp:inline distT="0" distB="0" distL="0" distR="0">
            <wp:extent cx="5600700" cy="2657475"/>
            <wp:effectExtent l="0" t="0" r="0" b="9525"/>
            <wp:docPr id="3" name="Picture 3" descr="https://www.tutorialspoint.com/assets/questions/media/60357/medium_term_sched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60357/medium_term_schedul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657475"/>
                    </a:xfrm>
                    <a:prstGeom prst="rect">
                      <a:avLst/>
                    </a:prstGeom>
                    <a:noFill/>
                    <a:ln>
                      <a:noFill/>
                    </a:ln>
                  </pic:spPr>
                </pic:pic>
              </a:graphicData>
            </a:graphic>
          </wp:inline>
        </w:drawing>
      </w:r>
    </w:p>
    <w:p w:rsidR="008C4421" w:rsidRPr="008C4421" w:rsidRDefault="008C4421" w:rsidP="008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4421">
        <w:rPr>
          <w:rFonts w:ascii="Times New Roman" w:eastAsia="Times New Roman" w:hAnsi="Times New Roman" w:cs="Times New Roman"/>
          <w:b/>
          <w:bCs/>
          <w:sz w:val="27"/>
          <w:szCs w:val="27"/>
          <w:lang w:eastAsia="en-IN"/>
        </w:rPr>
        <w:lastRenderedPageBreak/>
        <w:t>Short term scheduler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All the processes are in a ready state, which process should run first, it has to be decided by the short-term scheduler.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short term scheduler is given below −</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noProof/>
          <w:sz w:val="24"/>
          <w:szCs w:val="24"/>
          <w:lang w:eastAsia="en-IN"/>
        </w:rPr>
        <w:drawing>
          <wp:inline distT="0" distB="0" distL="0" distR="0">
            <wp:extent cx="5057775" cy="1095375"/>
            <wp:effectExtent l="0" t="0" r="9525" b="9525"/>
            <wp:docPr id="2" name="Picture 2" descr="https://www.tutorialspoint.com/assets/questions/media/60357/short%20term%20schedu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60357/short%20term%20schedul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1095375"/>
                    </a:xfrm>
                    <a:prstGeom prst="rect">
                      <a:avLst/>
                    </a:prstGeom>
                    <a:noFill/>
                    <a:ln>
                      <a:noFill/>
                    </a:ln>
                  </pic:spPr>
                </pic:pic>
              </a:graphicData>
            </a:graphic>
          </wp:inline>
        </w:drawing>
      </w:r>
    </w:p>
    <w:p w:rsidR="008C4421" w:rsidRPr="008C4421" w:rsidRDefault="008C4421" w:rsidP="008C44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4421">
        <w:rPr>
          <w:rFonts w:ascii="Times New Roman" w:eastAsia="Times New Roman" w:hAnsi="Times New Roman" w:cs="Times New Roman"/>
          <w:b/>
          <w:bCs/>
          <w:sz w:val="36"/>
          <w:szCs w:val="36"/>
          <w:lang w:eastAsia="en-IN"/>
        </w:rPr>
        <w:t>Dispatcher</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dispatcher is done after the scheduler. It gives control of the CPU to the process selected by the short-term scheduler. After selecting the process, the dispatcher gives CPU to it.</w:t>
      </w:r>
    </w:p>
    <w:p w:rsidR="008C4421" w:rsidRPr="008C4421" w:rsidRDefault="008C4421" w:rsidP="008C44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4421">
        <w:rPr>
          <w:rFonts w:ascii="Times New Roman" w:eastAsia="Times New Roman" w:hAnsi="Times New Roman" w:cs="Times New Roman"/>
          <w:b/>
          <w:bCs/>
          <w:sz w:val="27"/>
          <w:szCs w:val="27"/>
          <w:lang w:eastAsia="en-IN"/>
        </w:rPr>
        <w:t>Functions</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functions of the dispatcher are as follows −</w:t>
      </w:r>
    </w:p>
    <w:p w:rsidR="008C4421" w:rsidRPr="008C4421" w:rsidRDefault="008C4421" w:rsidP="008C4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Switching context.</w:t>
      </w:r>
    </w:p>
    <w:p w:rsidR="008C4421" w:rsidRPr="008C4421" w:rsidRDefault="008C4421" w:rsidP="008C44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Switching to user mode.</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dispatcher is given below −</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noProof/>
          <w:sz w:val="24"/>
          <w:szCs w:val="24"/>
          <w:lang w:eastAsia="en-IN"/>
        </w:rPr>
        <w:drawing>
          <wp:inline distT="0" distB="0" distL="0" distR="0">
            <wp:extent cx="6667500" cy="1114425"/>
            <wp:effectExtent l="0" t="0" r="0" b="9525"/>
            <wp:docPr id="1" name="Picture 1" descr="https://www.tutorialspoint.com/assets/questions/media/60357/dispa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60357/dispatch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114425"/>
                    </a:xfrm>
                    <a:prstGeom prst="rect">
                      <a:avLst/>
                    </a:prstGeom>
                    <a:noFill/>
                    <a:ln>
                      <a:noFill/>
                    </a:ln>
                  </pic:spPr>
                </pic:pic>
              </a:graphicData>
            </a:graphic>
          </wp:inline>
        </w:drawing>
      </w:r>
    </w:p>
    <w:p w:rsidR="008C4421" w:rsidRPr="008C4421" w:rsidRDefault="008C4421" w:rsidP="008C442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C4421">
        <w:rPr>
          <w:rFonts w:ascii="Times New Roman" w:eastAsia="Times New Roman" w:hAnsi="Times New Roman" w:cs="Times New Roman"/>
          <w:b/>
          <w:bCs/>
          <w:sz w:val="36"/>
          <w:szCs w:val="36"/>
          <w:lang w:eastAsia="en-IN"/>
        </w:rPr>
        <w:t>Differences</w:t>
      </w:r>
    </w:p>
    <w:p w:rsidR="008C4421" w:rsidRPr="008C4421" w:rsidRDefault="008C4421" w:rsidP="008C4421">
      <w:p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major differences between scheduler and dispatcher are as follows −</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All the processes are in a ready state with no schedule.</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At that time the scheduler used some algorithm.</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Scheduling all the processes in the ready queue.</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After completing scheduling, the dispatcher enters.</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dispatcher moves the selected process from the ready queue into the running state.</w:t>
      </w:r>
    </w:p>
    <w:p w:rsidR="008C442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The same process continues simultaneously.</w:t>
      </w:r>
    </w:p>
    <w:p w:rsidR="00AD55E1" w:rsidRPr="008C4421" w:rsidRDefault="008C4421" w:rsidP="008C44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4421">
        <w:rPr>
          <w:rFonts w:ascii="Times New Roman" w:eastAsia="Times New Roman" w:hAnsi="Times New Roman" w:cs="Times New Roman"/>
          <w:sz w:val="24"/>
          <w:szCs w:val="24"/>
          <w:lang w:eastAsia="en-IN"/>
        </w:rPr>
        <w:t>Scheduler scheduling the process, at the same time dispatcher dispatches selected processes to the running state.</w:t>
      </w:r>
      <w:bookmarkStart w:id="0" w:name="_GoBack"/>
      <w:bookmarkEnd w:id="0"/>
    </w:p>
    <w:sectPr w:rsidR="00AD55E1" w:rsidRPr="008C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2D66"/>
    <w:multiLevelType w:val="multilevel"/>
    <w:tmpl w:val="D7D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769B5"/>
    <w:multiLevelType w:val="multilevel"/>
    <w:tmpl w:val="010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21"/>
    <w:rsid w:val="008C4421"/>
    <w:rsid w:val="00AD5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409A"/>
  <w15:chartTrackingRefBased/>
  <w15:docId w15:val="{CD1BD744-B504-40E0-95DA-BF52244B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44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44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42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44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C44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1</cp:revision>
  <dcterms:created xsi:type="dcterms:W3CDTF">2023-01-13T09:41:00Z</dcterms:created>
  <dcterms:modified xsi:type="dcterms:W3CDTF">2023-01-13T09:42:00Z</dcterms:modified>
</cp:coreProperties>
</file>