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Chapter: Principle of Mathematical Induction(Not reviewed)
D. Key Terms and Keywords</w:t>
      </w:r>
    </w:p>
    <w:p w14:paraId="43F980F2" w14:textId="77777777" w:rsidR="00761F49" w:rsidRDefault="008670AF" w:rsidP="00C72F9D">
      <w:pPr>
        <w:numPr>
          <w:ilvl w:val="0"/>
          <w:numId w:val="58"/>
        </w:numPr>
      </w:pPr>
      <w:r w:rsidRPr="003E7173">
        <w:rPr>
          <w:b/>
          <w:bCs/>
        </w:rPr>
        <w:t>Inductive Set:</w:t>
      </w:r>
      <w:r>
        <w:t xml:space="preserve"> A set </w:t>
      </w:r>
      <m:oMath>
        <m:r>
          <w:rPr>
            <w:rFonts w:ascii="Cambria Math" w:hAnsi="Cambria Math"/>
          </w:rPr>
          <m:t>S</m:t>
        </m:r>
      </m:oMath>
      <w:r>
        <w:t xml:space="preserve"> is inductive if </w:t>
      </w:r>
      <m:oMath>
        <m:r>
          <m:rPr>
            <m:sty m:val="p"/>
          </m:rPr>
          <w:rPr>
            <w:rFonts w:ascii="Cambria Math" w:hAnsi="Cambria Math"/>
          </w:rPr>
          <m:t>1∈</m:t>
        </m:r>
        <m:r>
          <w:rPr>
            <w:rFonts w:ascii="Cambria Math" w:hAnsi="Cambria Math"/>
          </w:rPr>
          <m:t>S</m:t>
        </m:r>
      </m:oMath>
      <w:r>
        <w:t xml:space="preserve"> and (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+1∈</m:t>
        </m:r>
        <m:r>
          <w:rPr>
            <w:rFonts w:ascii="Cambria Math" w:hAnsi="Cambria Math"/>
          </w:rPr>
          <m:t>S</m:t>
        </m:r>
      </m:oMath>
      <w:r>
        <w:t xml:space="preserve"> ). The set of Natural Numbers </w:t>
      </w:r>
      <m:oMath>
        <m:r>
          <w:rPr>
            <w:rFonts w:ascii="Cambria Math" w:hAnsi="Cambria Math"/>
          </w:rPr>
          <m:t>N</m:t>
        </m:r>
      </m:oMath>
      <w:r>
        <w:t xml:space="preserve"> is the smallest inductive set.</w:t>
      </w:r>
    </w:p>
    <w:p w14:paraId="55D4A099" w14:textId="77777777" w:rsidR="00761F49" w:rsidRDefault="008670AF" w:rsidP="00C72F9D">
      <w:pPr>
        <w:numPr>
          <w:ilvl w:val="0"/>
          <w:numId w:val="58"/>
        </w:numPr>
      </w:pPr>
      <w:r w:rsidRPr="003E7173">
        <w:rPr>
          <w:b/>
          <w:bCs/>
        </w:rPr>
        <w:t>Conjecture</w:t>
      </w:r>
      <w:r>
        <w:t>: A conclusion or proposition based on incomplete information, for which no proof has been found yet. Induction turns a conjecture into a theorem.</w:t>
      </w:r>
    </w:p>
    <w:p w14:paraId="592201DF" w14:textId="77777777" w:rsidR="00761F49" w:rsidRDefault="008670AF" w:rsidP="00C72F9D">
      <w:pPr>
        <w:numPr>
          <w:ilvl w:val="0"/>
          <w:numId w:val="58"/>
        </w:numPr>
      </w:pPr>
      <w:r w:rsidRPr="003E7173">
        <w:rPr>
          <w:rFonts w:eastAsia="Georgia" w:hAnsi="Georgia" w:cs="Georgia"/>
          <w:b/>
          <w:bCs/>
        </w:rPr>
        <w:t>Deductive Reasoning</w:t>
      </w:r>
      <w:r>
        <w:rPr>
          <w:rFonts w:eastAsia="Georgia" w:hAnsi="Georgia" w:cs="Georgia"/>
        </w:rPr>
        <w:t>: General → Specific.</w:t>
      </w:r>
    </w:p>
    <w:p w14:paraId="08AE9E42" w14:textId="77777777" w:rsidR="00761F49" w:rsidRDefault="008670AF" w:rsidP="00C72F9D">
      <w:pPr>
        <w:numPr>
          <w:ilvl w:val="0"/>
          <w:numId w:val="58"/>
        </w:numPr>
      </w:pPr>
      <w:r w:rsidRPr="003E7173">
        <w:rPr>
          <w:rFonts w:eastAsia="Georgia" w:hAnsi="Georgia" w:cs="Georgia"/>
          <w:b/>
          <w:bCs/>
        </w:rPr>
        <w:t>Inductive Reasoning</w:t>
      </w:r>
      <w:r>
        <w:rPr>
          <w:rFonts w:eastAsia="Georgia" w:hAnsi="Georgia" w:cs="Georgia"/>
        </w:rPr>
        <w:t>: Specific → General.</w:t>
      </w:r>
    </w:p>
    <w:p w14:paraId="2DFA0014" w14:textId="77777777" w:rsidR="00761F49" w:rsidRDefault="008670AF" w:rsidP="00C72F9D">
      <w:pPr>
        <w:numPr>
          <w:ilvl w:val="0"/>
          <w:numId w:val="58"/>
        </w:numPr>
      </w:pPr>
      <w:r w:rsidRPr="003E7173">
        <w:rPr>
          <w:b/>
          <w:bCs/>
        </w:rPr>
        <w:lastRenderedPageBreak/>
        <w:t xml:space="preserve">Statement </w:t>
      </w:r>
      <m:oMath>
        <m:r>
          <m:rPr>
            <m:sty m:val="b"/>
          </m:rPr>
          <w:rPr>
            <w:rFonts w:ascii="Cambria Math" w:hAnsi="Cambria Math"/>
          </w:rPr>
          <m:t>P(n)</m:t>
        </m:r>
      </m:oMath>
      <w:r>
        <w:t xml:space="preserve"> : A mathematical sentence involving natural number </w:t>
      </w:r>
      <m:oMath>
        <m:r>
          <w:rPr>
            <w:rFonts w:ascii="Cambria Math" w:hAnsi="Cambria Math"/>
          </w:rPr>
          <m:t>n</m:t>
        </m:r>
      </m:oMath>
      <w:r>
        <w:t xml:space="preserve"> which is either true or false.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