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2: Complex Numbers and Quadratic Equations
B. In-Depth Explanation &amp; Analysis</w:t>
      </w:r>
    </w:p>
    <w:p w14:paraId="5E2A6FE4" w14:textId="77777777" w:rsidR="00761F49" w:rsidRPr="00A9189C" w:rsidRDefault="008670AF" w:rsidP="00C72F9D">
      <w:pPr>
        <w:numPr>
          <w:ilvl w:val="0"/>
          <w:numId w:val="62"/>
        </w:numPr>
        <w:rPr>
          <w:b/>
          <w:bCs/>
        </w:rPr>
      </w:pPr>
      <w:r w:rsidRPr="00A9189C">
        <w:rPr>
          <w:b/>
          <w:bCs/>
        </w:rPr>
        <w:t xml:space="preserve">Powers of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Pr="00A9189C">
        <w:rPr>
          <w:b/>
          <w:bCs/>
        </w:rPr>
        <w:t xml:space="preserve"> (The Cycle) The powers of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Pr="00A9189C">
        <w:rPr>
          <w:b/>
          <w:bCs/>
        </w:rPr>
        <w:t xml:space="preserve"> repeat in a cycle of 4 :</w:t>
      </w:r>
    </w:p>
    <w:p w14:paraId="1D13653B" w14:textId="77777777" w:rsidR="00761F49" w:rsidRDefault="00000000" w:rsidP="00C72F9D">
      <w:pPr>
        <w:numPr>
          <w:ilvl w:val="0"/>
          <w:numId w:val="6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</w:p>
    <w:p w14:paraId="0C1F5563" w14:textId="77777777" w:rsidR="00761F49" w:rsidRDefault="00000000" w:rsidP="00C72F9D">
      <w:pPr>
        <w:numPr>
          <w:ilvl w:val="0"/>
          <w:numId w:val="6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=-1</m:t>
        </m:r>
      </m:oMath>
    </w:p>
    <w:p w14:paraId="291B7F59" w14:textId="77777777" w:rsidR="00761F49" w:rsidRDefault="00000000" w:rsidP="00C72F9D">
      <w:pPr>
        <w:numPr>
          <w:ilvl w:val="0"/>
          <w:numId w:val="6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i</m:t>
        </m:r>
      </m:oMath>
    </w:p>
    <w:p w14:paraId="1EF13EA5" w14:textId="77777777" w:rsidR="00761F49" w:rsidRDefault="00000000" w:rsidP="00C72F9D">
      <w:pPr>
        <w:numPr>
          <w:ilvl w:val="0"/>
          <w:numId w:val="6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=1</m:t>
        </m:r>
      </m:oMath>
    </w:p>
    <w:p w14:paraId="27FCF418" w14:textId="77777777" w:rsidR="00761F49" w:rsidRDefault="008670AF" w:rsidP="00C72F9D">
      <w:pPr>
        <w:numPr>
          <w:ilvl w:val="0"/>
          <w:numId w:val="63"/>
        </w:numPr>
      </w:pPr>
      <w:r>
        <w:t xml:space="preserve">General Rule: To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, divide </w:t>
      </w:r>
      <m:oMath>
        <m:r>
          <w:rPr>
            <w:rFonts w:ascii="Cambria Math" w:hAnsi="Cambria Math"/>
          </w:rPr>
          <m:t>n</m:t>
        </m:r>
      </m:oMath>
      <w:r>
        <w:t xml:space="preserve"> by 4 . The remainder determines the value.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r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</m:oMath>
      <w:r>
        <w:t>.</w:t>
      </w:r>
    </w:p>
    <w:p w14:paraId="2E2D0061" w14:textId="77777777" w:rsidR="00761F49" w:rsidRDefault="008670AF" w:rsidP="00C72F9D">
      <w:pPr>
        <w:numPr>
          <w:ilvl w:val="0"/>
          <w:numId w:val="63"/>
        </w:numPr>
      </w:pPr>
      <w:r>
        <w:t xml:space="preserve">Example: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25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4(6)+1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>
        <w:t>.</w:t>
      </w:r>
    </w:p>
    <w:p w14:paraId="0F7463E8" w14:textId="77777777" w:rsidR="00761F49" w:rsidRPr="00A9189C" w:rsidRDefault="008670AF">
      <w:pPr>
        <w:spacing w:before="330" w:line="271" w:lineRule="auto"/>
      </w:pPr>
      <w:bookmarkStart w:id="51" w:name="bm_2_algebra_and_the_inverse"/>
      <w:r w:rsidRPr="00A9189C">
        <w:rPr>
          <w:b/>
        </w:rPr>
        <w:t>2. Algebra and the Inverse</w:t>
      </w:r>
      <w:bookmarkEnd w:id="51"/>
    </w:p>
    <w:p w14:paraId="7F296683" w14:textId="77777777" w:rsidR="00761F49" w:rsidRDefault="008670AF" w:rsidP="00C72F9D">
      <w:pPr>
        <w:numPr>
          <w:ilvl w:val="0"/>
          <w:numId w:val="64"/>
        </w:numPr>
      </w:pPr>
      <w:r>
        <w:t xml:space="preserve">Multiplication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ib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id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Don't memorize the formula, just multiply brackets and put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=-1</m:t>
        </m:r>
      </m:oMath>
      <w:r>
        <w:t>.</w:t>
      </w:r>
    </w:p>
    <w:p w14:paraId="724EA85F" w14:textId="77777777" w:rsidR="00761F49" w:rsidRDefault="008670AF" w:rsidP="00C72F9D">
      <w:pPr>
        <w:numPr>
          <w:ilvl w:val="0"/>
          <w:numId w:val="64"/>
        </w:numPr>
      </w:pPr>
      <w:r>
        <w:t xml:space="preserve">Multiplicative Inverse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  <w:r>
        <w:t xml:space="preserve"> : To divide by a complex number, we "rationalize" the denominator by multiplying the numerator and denominator by the conjugate.</w:t>
      </w:r>
    </w:p>
    <w:p w14:paraId="4E9E3D38" w14:textId="77777777" w:rsidR="00761F49" w:rsidRDefault="00000000">
      <w:pPr>
        <w:spacing w:after="2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z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z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79F7F29" w14:textId="77777777" w:rsidR="00761F49" w:rsidRDefault="008670AF" w:rsidP="00C72F9D">
      <w:pPr>
        <w:numPr>
          <w:ilvl w:val="0"/>
          <w:numId w:val="65"/>
        </w:numPr>
      </w:pPr>
      <w:r>
        <w:lastRenderedPageBreak/>
        <w:t xml:space="preserve">Polar Form (Formative Topic) This is often the trickiest part for students because of the Argument ( </w:t>
      </w:r>
      <m:oMath>
        <m:r>
          <w:rPr>
            <w:rFonts w:ascii="Cambria Math" w:hAnsi="Cambria Math"/>
          </w:rPr>
          <m:t>θ</m:t>
        </m:r>
      </m:oMath>
      <w:r>
        <w:t xml:space="preserve"> ).</w:t>
      </w:r>
    </w:p>
    <w:p w14:paraId="2CDE1E5D" w14:textId="77777777" w:rsidR="00761F49" w:rsidRDefault="008670AF" w:rsidP="00C72F9D">
      <w:pPr>
        <w:numPr>
          <w:ilvl w:val="0"/>
          <w:numId w:val="66"/>
        </w:numPr>
      </w:pPr>
      <w:r>
        <w:t xml:space="preserve">Step 1: Find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>.</w:t>
      </w:r>
    </w:p>
    <w:p w14:paraId="603FA0C9" w14:textId="77777777" w:rsidR="00761F49" w:rsidRDefault="008670AF" w:rsidP="00C72F9D">
      <w:pPr>
        <w:numPr>
          <w:ilvl w:val="0"/>
          <w:numId w:val="66"/>
        </w:numPr>
      </w:pPr>
      <w:r>
        <w:t xml:space="preserve">Step 2: Find the acute angle </w:t>
      </w:r>
      <m:oMath>
        <m:r>
          <w:rPr>
            <w:rFonts w:ascii="Cambria Math" w:hAnsi="Cambria Math"/>
          </w:rPr>
          <m:t>α</m:t>
        </m:r>
      </m:oMath>
      <w:r>
        <w:t xml:space="preserve"> such that </w:t>
      </w:r>
      <m:oMath>
        <m:r>
          <m:rPr>
            <m:sty m:val="p"/>
          </m:rPr>
          <w:rPr>
            <w:rFonts w:ascii="Cambria Math" w:hAnsi="Cambria Math"/>
          </w:rPr>
          <m:t>tan⁡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t>.</w:t>
      </w:r>
    </w:p>
    <w:p w14:paraId="04083868" w14:textId="77777777" w:rsidR="00761F49" w:rsidRDefault="008670AF" w:rsidP="00C72F9D">
      <w:pPr>
        <w:numPr>
          <w:ilvl w:val="0"/>
          <w:numId w:val="66"/>
        </w:numPr>
      </w:pPr>
      <w:r>
        <w:t xml:space="preserve">Step 3: Determine the quadrant of point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find </w:t>
      </w:r>
      <m:oMath>
        <m:r>
          <w:rPr>
            <w:rFonts w:ascii="Cambria Math" w:hAnsi="Cambria Math"/>
          </w:rPr>
          <m:t>θ</m:t>
        </m:r>
      </m:oMath>
      <w:r>
        <w:t xml:space="preserve"> :</w:t>
      </w:r>
    </w:p>
    <w:p w14:paraId="4A68AB26" w14:textId="77777777" w:rsidR="00761F49" w:rsidRDefault="008670AF" w:rsidP="00C72F9D">
      <w:pPr>
        <w:numPr>
          <w:ilvl w:val="0"/>
          <w:numId w:val="66"/>
        </w:numPr>
      </w:pPr>
      <w:r>
        <w:t xml:space="preserve">QI </w:t>
      </w:r>
      <m:oMath>
        <m:r>
          <m:rPr>
            <m:sty m:val="p"/>
          </m:rPr>
          <w:rPr>
            <w:rFonts w:ascii="Cambria Math" w:hAnsi="Cambria Math"/>
          </w:rPr>
          <m:t>(+,+):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</m:oMath>
    </w:p>
    <w:p w14:paraId="2C7AA194" w14:textId="77777777" w:rsidR="00761F49" w:rsidRDefault="008670AF" w:rsidP="00C72F9D">
      <w:pPr>
        <w:numPr>
          <w:ilvl w:val="0"/>
          <w:numId w:val="66"/>
        </w:numPr>
      </w:pPr>
      <w:r>
        <w:t xml:space="preserve">QII (-, +):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</m:oMath>
    </w:p>
    <w:p w14:paraId="77957D42" w14:textId="77777777" w:rsidR="00761F49" w:rsidRDefault="008670AF" w:rsidP="00C72F9D">
      <w:pPr>
        <w:numPr>
          <w:ilvl w:val="0"/>
          <w:numId w:val="66"/>
        </w:numPr>
      </w:pPr>
      <w:r>
        <w:t xml:space="preserve">QIII (-,-):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=-(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or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π</m:t>
        </m:r>
      </m:oMath>
      <w:r>
        <w:t xml:space="preserve"> (Principal Argument is usually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])</m:t>
        </m:r>
      </m:oMath>
      <w:r>
        <w:t>.</w:t>
      </w:r>
    </w:p>
    <w:p w14:paraId="3CF34CA8" w14:textId="77777777" w:rsidR="00761F49" w:rsidRDefault="008670AF" w:rsidP="00C72F9D">
      <w:pPr>
        <w:numPr>
          <w:ilvl w:val="0"/>
          <w:numId w:val="66"/>
        </w:numPr>
      </w:pPr>
      <m:oMath>
        <m:r>
          <m:rPr>
            <m:sty m:val="p"/>
          </m:rPr>
          <w:rPr>
            <w:rFonts w:ascii="Cambria Math" w:hAnsi="Cambria Math"/>
          </w:rPr>
          <m:t>QIV(+,-):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α</m:t>
        </m:r>
      </m:oMath>
    </w:p>
    <w:p w14:paraId="5CD09049" w14:textId="77777777" w:rsidR="00761F49" w:rsidRDefault="008670AF" w:rsidP="00C72F9D">
      <w:pPr>
        <w:numPr>
          <w:ilvl w:val="0"/>
          <w:numId w:val="67"/>
        </w:numPr>
      </w:pPr>
      <w:r>
        <w:t xml:space="preserve">Quadratic Equations If you see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+3=0</m:t>
        </m:r>
      </m:oMath>
      <w:r>
        <w:t xml:space="preserve">, you no longer stop.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=-3⟹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e>
        </m:rad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i</m:t>
        </m:r>
      </m:oMath>
      <w:r>
        <w:t xml:space="preserve">. The Fundamental Theorem of Algebra states that a polynomial of degree </w:t>
      </w:r>
      <m:oMath>
        <m:r>
          <w:rPr>
            <w:rFonts w:ascii="Cambria Math" w:hAnsi="Cambria Math"/>
          </w:rPr>
          <m:t>n</m:t>
        </m:r>
      </m:oMath>
      <w:r>
        <w:t xml:space="preserve"> has exactly </w:t>
      </w:r>
      <m:oMath>
        <m:r>
          <w:rPr>
            <w:rFonts w:ascii="Cambria Math" w:hAnsi="Cambria Math"/>
          </w:rPr>
          <m:t>n</m:t>
        </m:r>
      </m:oMath>
      <w:r>
        <w:t xml:space="preserve"> roots.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