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1: Straight Lines
D. Key Terms and Keywords</w:t>
      </w:r>
    </w:p>
    <w:p w14:paraId="6784107C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Slope (Gradient):</w:t>
      </w:r>
      <w:r>
        <w:t xml:space="preserve"> The tangent of the angle of inclination </w:t>
      </w:r>
      <m:oMath>
        <m:r>
          <m:rPr>
            <m:sty m:val="p"/>
          </m:rPr>
          <w:rPr>
            <w:rFonts w:ascii="Cambria Math" w:hAnsi="Cambria Math"/>
          </w:rPr>
          <m:t>(tan⁡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0795D75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Intercept:</w:t>
      </w:r>
      <w:r>
        <w:t xml:space="preserve"> The point (or distance from origin) where the line crosses the axes ( </w:t>
      </w:r>
      <m:oMath>
        <m:r>
          <w:rPr>
            <w:rFonts w:ascii="Cambria Math" w:hAnsi="Cambria Math"/>
          </w:rPr>
          <m:t>x</m:t>
        </m:r>
      </m:oMath>
      <w:r>
        <w:t xml:space="preserve">-intercept and </w:t>
      </w:r>
      <m:oMath>
        <m:r>
          <w:rPr>
            <w:rFonts w:ascii="Cambria Math" w:hAnsi="Cambria Math"/>
          </w:rPr>
          <m:t>y</m:t>
        </m:r>
      </m:oMath>
      <w:r>
        <w:t>-intercept).</w:t>
      </w:r>
    </w:p>
    <w:p w14:paraId="5B03275F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Collinear:</w:t>
      </w:r>
      <w:r>
        <w:t xml:space="preserve"> Points that lie on the same straight line.</w:t>
      </w:r>
    </w:p>
    <w:p w14:paraId="230A477F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Locus:</w:t>
      </w:r>
      <w:r>
        <w:t xml:space="preserve"> The path traced by a point moving under specific geometrical conditions.</w:t>
      </w:r>
    </w:p>
    <w:p w14:paraId="5C65A0C3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General Equation</w:t>
      </w:r>
      <w:r>
        <w:t xml:space="preserve">: An equation of the form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41D53993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Normal:</w:t>
      </w:r>
      <w:r>
        <w:t xml:space="preserve"> A line perpendicular to another line (or tangent).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