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5526" w14:textId="77777777" w:rsidR="0025159C" w:rsidRPr="0025159C" w:rsidRDefault="0025159C" w:rsidP="0025159C">
      <w:pPr>
        <w:rPr>
          <w:b/>
          <w:bCs/>
        </w:rPr>
      </w:pPr>
      <w:r w:rsidRPr="0025159C">
        <w:rPr>
          <w:b/>
          <w:bCs/>
        </w:rPr>
        <w:t>F. Exam Strategy Notes</w:t>
      </w:r>
    </w:p>
    <w:p w14:paraId="05AB74BD" w14:textId="77777777" w:rsidR="0025159C" w:rsidRDefault="0025159C" w:rsidP="0025159C">
      <w:pPr>
        <w:numPr>
          <w:ilvl w:val="0"/>
          <w:numId w:val="9"/>
        </w:numPr>
      </w:pPr>
      <w:r w:rsidRPr="0025159C">
        <w:rPr>
          <w:b/>
          <w:bCs/>
        </w:rPr>
        <w:t>Structure for Maximum Marks:</w:t>
      </w:r>
      <w:r w:rsidRPr="0025159C">
        <w:t> For 3-4 mark theory questions, don't just write paragraphs. Use headings. If asked about "Accrual Basis," have headings like: 'Definition', 'Example', 'Relevance'.</w:t>
      </w:r>
    </w:p>
    <w:p w14:paraId="5F7A294A" w14:textId="4AC392DD" w:rsidR="0061279B" w:rsidRPr="0025159C" w:rsidRDefault="0061279B" w:rsidP="0061279B">
      <w:pPr>
        <w:ind w:left="360"/>
      </w:pPr>
      <w:r w:rsidRPr="0061279B">
        <w:rPr>
          <w:b/>
          <w:bCs/>
          <w:highlight w:val="green"/>
        </w:rPr>
        <w:t>Point wise answers are usually the best way to answer any theory question</w:t>
      </w:r>
    </w:p>
    <w:p w14:paraId="1DAA39A6" w14:textId="77777777" w:rsidR="0025159C" w:rsidRPr="0025159C" w:rsidRDefault="0025159C" w:rsidP="0025159C">
      <w:pPr>
        <w:numPr>
          <w:ilvl w:val="0"/>
          <w:numId w:val="9"/>
        </w:numPr>
      </w:pPr>
      <w:r w:rsidRPr="0025159C">
        <w:rPr>
          <w:b/>
          <w:bCs/>
        </w:rPr>
        <w:t>Common Errors:</w:t>
      </w:r>
      <w:r w:rsidRPr="0025159C">
        <w:t> Students confuse 'Capital' and 'Revenue' expenditure. Remember: Capital = Long term benefit, Revenue = Short term benefit.</w:t>
      </w:r>
    </w:p>
    <w:p w14:paraId="2672579E" w14:textId="77777777" w:rsidR="0025159C" w:rsidRPr="0025159C" w:rsidRDefault="0025159C" w:rsidP="0025159C">
      <w:pPr>
        <w:numPr>
          <w:ilvl w:val="0"/>
          <w:numId w:val="9"/>
        </w:numPr>
      </w:pPr>
      <w:r w:rsidRPr="0025159C">
        <w:rPr>
          <w:b/>
          <w:bCs/>
        </w:rPr>
        <w:t>High-Weightage Subtopics:</w:t>
      </w:r>
      <w:r w:rsidRPr="0025159C">
        <w:t> Differentiating between concepts (especially Accrual vs. Cash, and the 3 fundamental assumptions) is a favorite for examiners in this unit.</w:t>
      </w:r>
    </w:p>
    <w:p w14:paraId="0B9818BA" w14:textId="77777777" w:rsidR="0025159C" w:rsidRPr="0025159C" w:rsidRDefault="0025159C" w:rsidP="0025159C">
      <w:pPr>
        <w:numPr>
          <w:ilvl w:val="0"/>
          <w:numId w:val="9"/>
        </w:numPr>
      </w:pPr>
      <w:r w:rsidRPr="0025159C">
        <w:rPr>
          <w:b/>
          <w:bCs/>
        </w:rPr>
        <w:t>Quick Revision Checklist:</w:t>
      </w:r>
    </w:p>
    <w:p w14:paraId="64F94041" w14:textId="77777777" w:rsidR="0025159C" w:rsidRPr="0025159C" w:rsidRDefault="0025159C" w:rsidP="0025159C">
      <w:pPr>
        <w:numPr>
          <w:ilvl w:val="1"/>
          <w:numId w:val="9"/>
        </w:numPr>
      </w:pPr>
      <w:r w:rsidRPr="0025159C">
        <w:t>[ ] Can I define the 3 Fundamental Assumptions?</w:t>
      </w:r>
    </w:p>
    <w:p w14:paraId="4922EFA7" w14:textId="77777777" w:rsidR="0025159C" w:rsidRPr="0025159C" w:rsidRDefault="0025159C" w:rsidP="0025159C">
      <w:pPr>
        <w:numPr>
          <w:ilvl w:val="1"/>
          <w:numId w:val="9"/>
        </w:numPr>
      </w:pPr>
      <w:r w:rsidRPr="0025159C">
        <w:t>[ ] Do I know the difference between an Asset and an Expense?</w:t>
      </w:r>
    </w:p>
    <w:p w14:paraId="5C50C50A" w14:textId="77777777" w:rsidR="0025159C" w:rsidRPr="0025159C" w:rsidRDefault="0025159C" w:rsidP="0025159C">
      <w:pPr>
        <w:numPr>
          <w:ilvl w:val="1"/>
          <w:numId w:val="9"/>
        </w:numPr>
      </w:pPr>
      <w:r w:rsidRPr="0025159C">
        <w:lastRenderedPageBreak/>
        <w:t>[ ] Can I explain Business Entity Concept with an example?</w:t>
      </w:r>
    </w:p>
    <w:p w14:paraId="21A3F5A3" w14:textId="77777777" w:rsidR="0025159C" w:rsidRPr="0025159C" w:rsidRDefault="0025159C" w:rsidP="0025159C">
      <w:r w:rsidRPr="0025159C">
        <w:rPr>
          <w:i/>
          <w:iCs/>
        </w:rPr>
        <w:t>Motivational Tip: If you blank out during the exam, write any two examples first—marks follow clarity. For theory, if you forget the exact definition, describe an example of it. You will often get partial marks for showing understanding.</w:t>
      </w:r>
    </w:p>
    <w:p w14:paraId="2A13425C" w14:textId="77777777" w:rsidR="0025159C" w:rsidRPr="0025159C" w:rsidRDefault="00000000" w:rsidP="0025159C">
      <w:r>
        <w:rPr>
          <w:noProof/>
        </w:rPr>
        <w:pict w14:anchorId="45E36FA4">
          <v:rect id="_x0000_i1031"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