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7F7C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7BBB648E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Accounting Equation &amp; Rules of Debit/Credit</w:t>
      </w:r>
    </w:p>
    <w:p w14:paraId="5F0D8860" w14:textId="77777777" w:rsidR="0025159C" w:rsidRPr="0025159C" w:rsidRDefault="0025159C" w:rsidP="0025159C">
      <w:r w:rsidRPr="0025159C">
        <w:t>Everything rests on: </w:t>
      </w:r>
      <w:r w:rsidRPr="0025159C">
        <w:rPr>
          <w:b/>
          <w:bCs/>
        </w:rPr>
        <w:t>Assets = Liabilities + Capital</w:t>
      </w:r>
      <w:r w:rsidRPr="0025159C">
        <w:t>. Every transaction keeps this in balance.</w:t>
      </w:r>
    </w:p>
    <w:p w14:paraId="2535B9B2" w14:textId="77777777" w:rsidR="0025159C" w:rsidRPr="0025159C" w:rsidRDefault="0025159C" w:rsidP="0025159C">
      <w:pPr>
        <w:numPr>
          <w:ilvl w:val="0"/>
          <w:numId w:val="12"/>
        </w:numPr>
      </w:pPr>
      <w:r w:rsidRPr="0025159C">
        <w:rPr>
          <w:b/>
          <w:bCs/>
        </w:rPr>
        <w:t>Modern Rules (Easier for students):</w:t>
      </w:r>
    </w:p>
    <w:p w14:paraId="1921ADF2" w14:textId="77777777" w:rsidR="0025159C" w:rsidRPr="0025159C" w:rsidRDefault="0025159C" w:rsidP="0025159C">
      <w:pPr>
        <w:numPr>
          <w:ilvl w:val="1"/>
          <w:numId w:val="12"/>
        </w:numPr>
      </w:pPr>
      <w:r w:rsidRPr="0025159C">
        <w:rPr>
          <w:b/>
          <w:bCs/>
        </w:rPr>
        <w:t>A</w:t>
      </w:r>
      <w:r w:rsidRPr="0025159C">
        <w:t>ssets &amp; </w:t>
      </w:r>
      <w:r w:rsidRPr="0025159C">
        <w:rPr>
          <w:b/>
          <w:bCs/>
        </w:rPr>
        <w:t>E</w:t>
      </w:r>
      <w:r w:rsidRPr="0025159C">
        <w:t>xpenses: Increase = </w:t>
      </w:r>
      <w:r w:rsidRPr="0025159C">
        <w:rPr>
          <w:b/>
          <w:bCs/>
        </w:rPr>
        <w:t>Dr</w:t>
      </w:r>
      <w:r w:rsidRPr="0025159C">
        <w:t>, Decrease = </w:t>
      </w:r>
      <w:r w:rsidRPr="0025159C">
        <w:rPr>
          <w:b/>
          <w:bCs/>
        </w:rPr>
        <w:t>Cr</w:t>
      </w:r>
    </w:p>
    <w:p w14:paraId="3C1ACCF2" w14:textId="77777777" w:rsidR="0025159C" w:rsidRPr="0025159C" w:rsidRDefault="0025159C" w:rsidP="0025159C">
      <w:pPr>
        <w:numPr>
          <w:ilvl w:val="1"/>
          <w:numId w:val="12"/>
        </w:numPr>
      </w:pPr>
      <w:r w:rsidRPr="0025159C">
        <w:rPr>
          <w:b/>
          <w:bCs/>
        </w:rPr>
        <w:t>L</w:t>
      </w:r>
      <w:r w:rsidRPr="0025159C">
        <w:t>iabilities, </w:t>
      </w:r>
      <w:r w:rsidRPr="0025159C">
        <w:rPr>
          <w:b/>
          <w:bCs/>
        </w:rPr>
        <w:t>C</w:t>
      </w:r>
      <w:r w:rsidRPr="0025159C">
        <w:t>apital, </w:t>
      </w:r>
      <w:r w:rsidRPr="0025159C">
        <w:rPr>
          <w:b/>
          <w:bCs/>
        </w:rPr>
        <w:t>R</w:t>
      </w:r>
      <w:r w:rsidRPr="0025159C">
        <w:t>evenue: Increase = </w:t>
      </w:r>
      <w:r w:rsidRPr="0025159C">
        <w:rPr>
          <w:b/>
          <w:bCs/>
        </w:rPr>
        <w:t>Cr</w:t>
      </w:r>
      <w:r w:rsidRPr="0025159C">
        <w:t>, Decrease = </w:t>
      </w:r>
      <w:r w:rsidRPr="0025159C">
        <w:rPr>
          <w:b/>
          <w:bCs/>
        </w:rPr>
        <w:t>Dr</w:t>
      </w:r>
    </w:p>
    <w:p w14:paraId="6B3523F2" w14:textId="77777777" w:rsidR="0025159C" w:rsidRDefault="0025159C" w:rsidP="0025159C">
      <w:pPr>
        <w:numPr>
          <w:ilvl w:val="1"/>
          <w:numId w:val="12"/>
        </w:numPr>
      </w:pPr>
      <w:r w:rsidRPr="0025159C">
        <w:rPr>
          <w:i/>
          <w:iCs/>
        </w:rPr>
        <w:t>Think of it as:</w:t>
      </w:r>
      <w:r w:rsidRPr="0025159C">
        <w:t> ALCER. A&amp;E are one team; L,C,R are the other.</w:t>
      </w:r>
    </w:p>
    <w:p w14:paraId="3927EDB3" w14:textId="59935840" w:rsidR="00AC4185" w:rsidRPr="00AC4185" w:rsidRDefault="00AC4185" w:rsidP="00AC4185">
      <w:pPr>
        <w:ind w:left="1080"/>
        <w:rPr>
          <w:b/>
          <w:bCs/>
        </w:rPr>
      </w:pPr>
      <w:r w:rsidRPr="002053F7">
        <w:rPr>
          <w:b/>
          <w:bCs/>
          <w:highlight w:val="green"/>
        </w:rPr>
        <w:lastRenderedPageBreak/>
        <w:t>EXTREMELY IMPORTANT</w:t>
      </w:r>
      <w:r w:rsidR="002053F7" w:rsidRPr="002053F7">
        <w:rPr>
          <w:b/>
          <w:bCs/>
          <w:highlight w:val="green"/>
        </w:rPr>
        <w:t>. Understanding the modern rules is the most critical base for accounting.</w:t>
      </w:r>
    </w:p>
    <w:p w14:paraId="70B0F86B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The Books: Journal vs. Ledger</w:t>
      </w:r>
    </w:p>
    <w:p w14:paraId="5037044D" w14:textId="77777777" w:rsidR="0025159C" w:rsidRPr="0025159C" w:rsidRDefault="0025159C" w:rsidP="0025159C">
      <w:pPr>
        <w:numPr>
          <w:ilvl w:val="0"/>
          <w:numId w:val="13"/>
        </w:numPr>
      </w:pPr>
      <w:r w:rsidRPr="0025159C">
        <w:rPr>
          <w:b/>
          <w:bCs/>
        </w:rPr>
        <w:t>Journal (Chronological):</w:t>
      </w:r>
      <w:r w:rsidRPr="0025159C">
        <w:t> The "diary" of the business. Records happen day-by-day.</w:t>
      </w:r>
    </w:p>
    <w:p w14:paraId="69ACD94F" w14:textId="77777777" w:rsidR="0025159C" w:rsidRPr="0025159C" w:rsidRDefault="0025159C" w:rsidP="0025159C">
      <w:pPr>
        <w:numPr>
          <w:ilvl w:val="0"/>
          <w:numId w:val="13"/>
        </w:numPr>
      </w:pPr>
      <w:r w:rsidRPr="0025159C">
        <w:rPr>
          <w:b/>
          <w:bCs/>
        </w:rPr>
        <w:t>Ledger (Analytical):</w:t>
      </w:r>
      <w:r w:rsidRPr="0025159C">
        <w:t> The "filing cabinet." It sorts all those diary entries into separate folders (accounts) so you can see, for example, the total salary paid all year in one glance.</w:t>
      </w:r>
    </w:p>
    <w:p w14:paraId="271995A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Cash Book – The Dual Role</w:t>
      </w:r>
    </w:p>
    <w:p w14:paraId="1B8ED501" w14:textId="03617444" w:rsidR="0025159C" w:rsidRPr="0025159C" w:rsidRDefault="0025159C" w:rsidP="0025159C">
      <w:r w:rsidRPr="0025159C">
        <w:t>Students often struggle with this: The Cash Book is a </w:t>
      </w:r>
      <w:r w:rsidRPr="0025159C">
        <w:rPr>
          <w:b/>
          <w:bCs/>
        </w:rPr>
        <w:t>Special Purpose Subsidiary Book</w:t>
      </w:r>
      <w:r w:rsidRPr="0025159C">
        <w:t>, BUT it also serves as the </w:t>
      </w:r>
      <w:r w:rsidRPr="0025159C">
        <w:rPr>
          <w:b/>
          <w:bCs/>
        </w:rPr>
        <w:t>Cash Account</w:t>
      </w:r>
      <w:r w:rsidRPr="0025159C">
        <w:t> and </w:t>
      </w:r>
      <w:r w:rsidRPr="0025159C">
        <w:rPr>
          <w:b/>
          <w:bCs/>
        </w:rPr>
        <w:t>Bank Account</w:t>
      </w:r>
      <w:r w:rsidRPr="0025159C">
        <w:t> in the ledger.</w:t>
      </w:r>
      <w:r w:rsidR="00BD2F3A">
        <w:br/>
      </w:r>
      <w:r w:rsidR="00BD2F3A">
        <w:rPr>
          <w:b/>
          <w:bCs/>
          <w:highlight w:val="green"/>
        </w:rPr>
        <w:t xml:space="preserve">Special purpose Subsidiary Books are </w:t>
      </w:r>
      <w:r w:rsidR="00BD2F3A" w:rsidRPr="00BD2F3A">
        <w:rPr>
          <w:b/>
          <w:bCs/>
          <w:highlight w:val="green"/>
        </w:rPr>
        <w:t xml:space="preserve">Journals that have transactions relating to specific </w:t>
      </w:r>
      <w:r w:rsidR="003B6743">
        <w:rPr>
          <w:b/>
          <w:bCs/>
          <w:highlight w:val="green"/>
        </w:rPr>
        <w:t xml:space="preserve">common </w:t>
      </w:r>
      <w:r w:rsidR="00BD2F3A" w:rsidRPr="00BD2F3A">
        <w:rPr>
          <w:b/>
          <w:bCs/>
          <w:highlight w:val="green"/>
        </w:rPr>
        <w:t xml:space="preserve">aspects. For example: - Cash book </w:t>
      </w:r>
      <w:r w:rsidR="00BD2F3A">
        <w:rPr>
          <w:b/>
          <w:bCs/>
          <w:highlight w:val="green"/>
        </w:rPr>
        <w:t xml:space="preserve">only </w:t>
      </w:r>
      <w:r w:rsidR="00BD2F3A" w:rsidRPr="00BD2F3A">
        <w:rPr>
          <w:b/>
          <w:bCs/>
          <w:highlight w:val="green"/>
        </w:rPr>
        <w:t>having transactions related to Cash and Bank account.</w:t>
      </w:r>
    </w:p>
    <w:p w14:paraId="518E36B8" w14:textId="77777777" w:rsidR="0025159C" w:rsidRPr="0025159C" w:rsidRDefault="0025159C" w:rsidP="0025159C">
      <w:pPr>
        <w:numPr>
          <w:ilvl w:val="0"/>
          <w:numId w:val="14"/>
        </w:numPr>
      </w:pPr>
      <w:r w:rsidRPr="0025159C">
        <w:rPr>
          <w:i/>
          <w:iCs/>
        </w:rPr>
        <w:t>Key Concept:</w:t>
      </w:r>
      <w:r w:rsidRPr="0025159C">
        <w:t> If you maintain a Cash Book, you do </w:t>
      </w:r>
      <w:r w:rsidRPr="0025159C">
        <w:rPr>
          <w:i/>
          <w:iCs/>
        </w:rPr>
        <w:t>not</w:t>
      </w:r>
      <w:r w:rsidRPr="0025159C">
        <w:t> open separate Cash/Bank accounts in the Ledger. It serves both purposes.</w:t>
      </w:r>
    </w:p>
    <w:p w14:paraId="0FAD5A9A" w14:textId="5298D85A" w:rsidR="002053F7" w:rsidRPr="0025159C" w:rsidRDefault="0025159C" w:rsidP="00AC0CE6">
      <w:pPr>
        <w:numPr>
          <w:ilvl w:val="0"/>
          <w:numId w:val="14"/>
        </w:numPr>
      </w:pPr>
      <w:r w:rsidRPr="0025159C">
        <w:rPr>
          <w:b/>
          <w:bCs/>
        </w:rPr>
        <w:t>Contra Entries:</w:t>
      </w:r>
      <w:r w:rsidRPr="0025159C">
        <w:t> Transactions involving BOTH cash and bank (e.g., depositing cash into the bank). It stays within the Cash Book, just moves from one column to the other.</w:t>
      </w:r>
    </w:p>
    <w:p w14:paraId="4839BAB2" w14:textId="77777777" w:rsidR="0025159C" w:rsidRPr="0025159C" w:rsidRDefault="00000000" w:rsidP="0025159C">
      <w:r>
        <w:rPr>
          <w:noProof/>
        </w:rPr>
        <w:pict w14:anchorId="19EAB50A">
          <v:rect id="_x0000_i1034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