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28C1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D. Key Terms and Keywords</w:t>
      </w:r>
    </w:p>
    <w:p w14:paraId="45745179" w14:textId="77777777" w:rsidR="0025159C" w:rsidRPr="0025159C" w:rsidRDefault="0025159C" w:rsidP="0025159C">
      <w:pPr>
        <w:numPr>
          <w:ilvl w:val="0"/>
          <w:numId w:val="61"/>
        </w:numPr>
      </w:pPr>
      <w:r w:rsidRPr="0025159C">
        <w:rPr>
          <w:b/>
          <w:bCs/>
        </w:rPr>
        <w:t>Partnership Deed:</w:t>
      </w:r>
      <w:r w:rsidRPr="0025159C">
        <w:t> A written agreement containing the terms and conditions of the partnership.</w:t>
      </w:r>
    </w:p>
    <w:p w14:paraId="1A66753D" w14:textId="77777777" w:rsidR="0025159C" w:rsidRPr="0025159C" w:rsidRDefault="0025159C" w:rsidP="0025159C">
      <w:pPr>
        <w:numPr>
          <w:ilvl w:val="0"/>
          <w:numId w:val="61"/>
        </w:numPr>
      </w:pPr>
      <w:r w:rsidRPr="0025159C">
        <w:rPr>
          <w:b/>
          <w:bCs/>
        </w:rPr>
        <w:t>Appropriation of Profit:</w:t>
      </w:r>
      <w:r w:rsidRPr="0025159C">
        <w:t> Distribution of Net Profit among partners under different heads (salary, interest, commission, etc.).</w:t>
      </w:r>
    </w:p>
    <w:p w14:paraId="67AC5650" w14:textId="77777777" w:rsidR="0025159C" w:rsidRPr="0025159C" w:rsidRDefault="0025159C" w:rsidP="0025159C">
      <w:pPr>
        <w:numPr>
          <w:ilvl w:val="0"/>
          <w:numId w:val="61"/>
        </w:numPr>
      </w:pPr>
      <w:r w:rsidRPr="0025159C">
        <w:rPr>
          <w:b/>
          <w:bCs/>
        </w:rPr>
        <w:t>Charge against Profit:</w:t>
      </w:r>
      <w:r w:rsidRPr="0025159C">
        <w:t> Expenses that must be deducted from revenue to determine Net Profit, payable even in case of loss.</w:t>
      </w:r>
    </w:p>
    <w:p w14:paraId="59781AE5" w14:textId="77777777" w:rsidR="0025159C" w:rsidRPr="0025159C" w:rsidRDefault="0025159C" w:rsidP="0025159C">
      <w:pPr>
        <w:numPr>
          <w:ilvl w:val="0"/>
          <w:numId w:val="61"/>
        </w:numPr>
      </w:pPr>
      <w:r w:rsidRPr="0025159C">
        <w:rPr>
          <w:b/>
          <w:bCs/>
        </w:rPr>
        <w:t>Fixed Capital:</w:t>
      </w:r>
      <w:r w:rsidRPr="0025159C">
        <w:t> Under this method, capitals of partners remain unaltered (unless additional capital is introduced or withdrawn), and all adjustments are made in Current Accounts.</w:t>
      </w:r>
    </w:p>
    <w:p w14:paraId="6FACA93E" w14:textId="77777777" w:rsidR="0025159C" w:rsidRPr="0025159C" w:rsidRDefault="0025159C" w:rsidP="0025159C">
      <w:pPr>
        <w:numPr>
          <w:ilvl w:val="0"/>
          <w:numId w:val="61"/>
        </w:numPr>
      </w:pPr>
      <w:r w:rsidRPr="0025159C">
        <w:rPr>
          <w:b/>
          <w:bCs/>
        </w:rPr>
        <w:t>Fluctuating Capital:</w:t>
      </w:r>
      <w:r w:rsidRPr="0025159C">
        <w:t> Under this method, only one account (Capital A/c) is maintained for each partner, and all adjustments are made in it.</w:t>
      </w:r>
    </w:p>
    <w:p w14:paraId="4DE5987F" w14:textId="77777777" w:rsidR="0025159C" w:rsidRPr="0025159C" w:rsidRDefault="0025159C" w:rsidP="0025159C">
      <w:pPr>
        <w:numPr>
          <w:ilvl w:val="0"/>
          <w:numId w:val="61"/>
        </w:numPr>
      </w:pPr>
      <w:r w:rsidRPr="0025159C">
        <w:rPr>
          <w:b/>
          <w:bCs/>
        </w:rPr>
        <w:t>Super Profit:</w:t>
      </w:r>
      <w:r w:rsidRPr="0025159C">
        <w:t> The excess of actual average profit over normal profit.</w:t>
      </w:r>
    </w:p>
    <w:p w14:paraId="7C182C68" w14:textId="77777777" w:rsidR="0025159C" w:rsidRPr="0025159C" w:rsidRDefault="0025159C" w:rsidP="0025159C">
      <w:pPr>
        <w:numPr>
          <w:ilvl w:val="0"/>
          <w:numId w:val="61"/>
        </w:numPr>
      </w:pPr>
      <w:r w:rsidRPr="0025159C">
        <w:rPr>
          <w:b/>
          <w:bCs/>
        </w:rPr>
        <w:lastRenderedPageBreak/>
        <w:t>Normal Profit:</w:t>
      </w:r>
      <w:r w:rsidRPr="0025159C">
        <w:t> The profit earned by similar firms in the same industry (Capital Employed × Normal Rate of Return / 100).</w:t>
      </w:r>
    </w:p>
    <w:p w14:paraId="466C7DAE" w14:textId="77777777" w:rsidR="0025159C" w:rsidRPr="0025159C" w:rsidRDefault="00000000" w:rsidP="0025159C">
      <w:r>
        <w:rPr>
          <w:noProof/>
        </w:rPr>
        <w:pict w14:anchorId="5C64B462">
          <v:rect id="_x0000_i1068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