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6D0D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A. Unit Information &amp; Concept Map</w:t>
      </w:r>
    </w:p>
    <w:p w14:paraId="34BD6C02" w14:textId="77777777" w:rsidR="0025159C" w:rsidRPr="0025159C" w:rsidRDefault="0025159C" w:rsidP="0025159C">
      <w:pPr>
        <w:numPr>
          <w:ilvl w:val="0"/>
          <w:numId w:val="97"/>
        </w:numPr>
      </w:pPr>
      <w:r w:rsidRPr="0025159C">
        <w:rPr>
          <w:b/>
          <w:bCs/>
        </w:rPr>
        <w:t>Unit 1 (Module D):</w:t>
      </w:r>
      <w:r w:rsidRPr="0025159C">
        <w:t> Dissolution of Partnership Firm</w:t>
      </w:r>
    </w:p>
    <w:p w14:paraId="61E54BDC" w14:textId="77777777" w:rsidR="0025159C" w:rsidRPr="0025159C" w:rsidRDefault="0025159C" w:rsidP="0025159C">
      <w:pPr>
        <w:numPr>
          <w:ilvl w:val="0"/>
          <w:numId w:val="97"/>
        </w:numPr>
      </w:pPr>
      <w:r w:rsidRPr="0025159C">
        <w:rPr>
          <w:b/>
          <w:bCs/>
        </w:rPr>
        <w:t>Topics Covered:</w:t>
      </w:r>
      <w:r w:rsidRPr="0025159C">
        <w:t xml:space="preserve"> Dissolution of Partnership vs. Dissolution of Firm, Settlement of Accounts (Section 48), Preparation of </w:t>
      </w:r>
      <w:proofErr w:type="spellStart"/>
      <w:r w:rsidRPr="0025159C">
        <w:t>Realisation</w:t>
      </w:r>
      <w:proofErr w:type="spellEnd"/>
      <w:r w:rsidRPr="0025159C">
        <w:t xml:space="preserve"> Account, Treatment of unrecorded assets/liabilities, and Standard notes regarding realization values.</w:t>
      </w:r>
    </w:p>
    <w:p w14:paraId="349C2D89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Summary</w:t>
      </w:r>
    </w:p>
    <w:p w14:paraId="668BA8D9" w14:textId="699F5ADC" w:rsidR="0025159C" w:rsidRPr="0025159C" w:rsidRDefault="0025159C" w:rsidP="0025159C">
      <w:r w:rsidRPr="0025159C">
        <w:rPr>
          <w:b/>
          <w:bCs/>
        </w:rPr>
        <w:t>Dissolution of a Firm</w:t>
      </w:r>
      <w:r w:rsidRPr="0025159C">
        <w:t> means the business is closed down and the firm is dissolved. All assets are sold (realized), and all liabilities are paid off. To do this, we prepare a </w:t>
      </w:r>
      <w:proofErr w:type="spellStart"/>
      <w:r w:rsidRPr="0025159C">
        <w:rPr>
          <w:b/>
          <w:bCs/>
        </w:rPr>
        <w:t>Realisation</w:t>
      </w:r>
      <w:proofErr w:type="spellEnd"/>
      <w:r w:rsidRPr="0025159C">
        <w:rPr>
          <w:b/>
          <w:bCs/>
        </w:rPr>
        <w:t xml:space="preserve"> Account</w:t>
      </w:r>
      <w:r w:rsidRPr="0025159C">
        <w:t> (not Revaluation). Its job is to close all asset and liability accounts.</w:t>
      </w:r>
    </w:p>
    <w:p w14:paraId="16D982FF" w14:textId="77777777" w:rsidR="0025159C" w:rsidRPr="0025159C" w:rsidRDefault="0025159C" w:rsidP="0025159C">
      <w:pPr>
        <w:numPr>
          <w:ilvl w:val="0"/>
          <w:numId w:val="98"/>
        </w:numPr>
      </w:pPr>
      <w:r w:rsidRPr="0025159C">
        <w:rPr>
          <w:i/>
          <w:iCs/>
        </w:rPr>
        <w:t>Process:</w:t>
      </w:r>
      <w:r w:rsidRPr="0025159C">
        <w:t xml:space="preserve"> Transfer all assets (except cash/bank) to the Debit side of </w:t>
      </w:r>
      <w:proofErr w:type="spellStart"/>
      <w:r w:rsidRPr="0025159C">
        <w:t>Realisation</w:t>
      </w:r>
      <w:proofErr w:type="spellEnd"/>
      <w:r w:rsidRPr="0025159C">
        <w:t>. Transfer all outside liabilities to the Credit side.</w:t>
      </w:r>
    </w:p>
    <w:p w14:paraId="31833546" w14:textId="77777777" w:rsidR="0025159C" w:rsidRPr="0025159C" w:rsidRDefault="0025159C" w:rsidP="0025159C">
      <w:pPr>
        <w:numPr>
          <w:ilvl w:val="0"/>
          <w:numId w:val="98"/>
        </w:numPr>
      </w:pPr>
      <w:r w:rsidRPr="0025159C">
        <w:rPr>
          <w:i/>
          <w:iCs/>
        </w:rPr>
        <w:t>Then:</w:t>
      </w:r>
      <w:r w:rsidRPr="0025159C">
        <w:t xml:space="preserve"> Sell assets (Credit </w:t>
      </w:r>
      <w:proofErr w:type="spellStart"/>
      <w:r w:rsidRPr="0025159C">
        <w:t>Realisation</w:t>
      </w:r>
      <w:proofErr w:type="spellEnd"/>
      <w:r w:rsidRPr="0025159C">
        <w:t xml:space="preserve">) and pay liabilities (Debit </w:t>
      </w:r>
      <w:proofErr w:type="spellStart"/>
      <w:r w:rsidRPr="0025159C">
        <w:t>Realisation</w:t>
      </w:r>
      <w:proofErr w:type="spellEnd"/>
      <w:r w:rsidRPr="0025159C">
        <w:t xml:space="preserve">). The final difference is Profit/Loss on </w:t>
      </w:r>
      <w:proofErr w:type="spellStart"/>
      <w:r w:rsidRPr="0025159C">
        <w:t>Realisation</w:t>
      </w:r>
      <w:proofErr w:type="spellEnd"/>
      <w:r w:rsidRPr="0025159C">
        <w:t>.</w:t>
      </w:r>
    </w:p>
    <w:p w14:paraId="119F8098" w14:textId="141BF0E4" w:rsidR="0025159C" w:rsidRPr="002A0AAE" w:rsidRDefault="0025159C" w:rsidP="0025159C">
      <w:pPr>
        <w:numPr>
          <w:ilvl w:val="0"/>
          <w:numId w:val="98"/>
        </w:numPr>
        <w:rPr>
          <w:b/>
          <w:bCs/>
          <w:highlight w:val="green"/>
        </w:rPr>
      </w:pPr>
      <w:r w:rsidRPr="0025159C">
        <w:rPr>
          <w:b/>
          <w:bCs/>
        </w:rPr>
        <w:t>Important CBSE Rule Change:</w:t>
      </w:r>
      <w:r w:rsidRPr="0025159C">
        <w:t> If the question is silent about the realizable value of a </w:t>
      </w:r>
      <w:r w:rsidRPr="0025159C">
        <w:rPr>
          <w:b/>
          <w:bCs/>
        </w:rPr>
        <w:t>tangible</w:t>
      </w:r>
      <w:r w:rsidRPr="0025159C">
        <w:t> asset, assume it realized at </w:t>
      </w:r>
      <w:r w:rsidRPr="0025159C">
        <w:rPr>
          <w:b/>
          <w:bCs/>
        </w:rPr>
        <w:t>Book Value</w:t>
      </w:r>
      <w:r w:rsidRPr="0025159C">
        <w:t>. If silent about an </w:t>
      </w:r>
      <w:r w:rsidRPr="0025159C">
        <w:rPr>
          <w:b/>
          <w:bCs/>
        </w:rPr>
        <w:t>intangible</w:t>
      </w:r>
      <w:r w:rsidRPr="0025159C">
        <w:t> asset, assume it realized </w:t>
      </w:r>
      <w:r w:rsidRPr="0025159C">
        <w:rPr>
          <w:b/>
          <w:bCs/>
        </w:rPr>
        <w:t>NIL</w:t>
      </w:r>
      <w:r w:rsidRPr="0025159C">
        <w:t>.</w:t>
      </w:r>
      <w:r w:rsidR="002A0AAE">
        <w:br/>
      </w:r>
      <w:r w:rsidR="002A0AAE" w:rsidRPr="002A0AAE">
        <w:rPr>
          <w:b/>
          <w:bCs/>
          <w:highlight w:val="green"/>
        </w:rPr>
        <w:t>Important</w:t>
      </w:r>
    </w:p>
    <w:p w14:paraId="2F15099B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Concept Map</w:t>
      </w:r>
    </w:p>
    <w:p w14:paraId="75C05AB5" w14:textId="77777777" w:rsidR="007711B5" w:rsidRPr="007711B5" w:rsidRDefault="007711B5" w:rsidP="007711B5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7711B5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6F64CAFC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Decision to Dissolve</w:t>
      </w:r>
    </w:p>
    <w:p w14:paraId="08CC21DB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A3B8F39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▼</w:t>
      </w:r>
    </w:p>
    <w:p w14:paraId="79F24E2D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Close Books of Account</w:t>
      </w:r>
    </w:p>
    <w:p w14:paraId="5FAE17B2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4CFF18A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├── Step 1: Transfer to </w:t>
      </w:r>
      <w:proofErr w:type="spellStart"/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Realisation</w:t>
      </w:r>
      <w:proofErr w:type="spellEnd"/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A/c</w:t>
      </w:r>
    </w:p>
    <w:p w14:paraId="287207DC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   ├── Assets -&gt; Dr. side (at Book Value)</w:t>
      </w:r>
    </w:p>
    <w:p w14:paraId="39A45CC3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   └── Outside Liabilities -&gt; Cr. side (at Book Value)</w:t>
      </w:r>
    </w:p>
    <w:p w14:paraId="71877682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4DA58FA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├── Step 2: Realize (Sell/Pay)</w:t>
      </w:r>
    </w:p>
    <w:p w14:paraId="7794637B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├── Sale of Assets -&gt; Cr. </w:t>
      </w:r>
      <w:proofErr w:type="spellStart"/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Realisation</w:t>
      </w:r>
      <w:proofErr w:type="spellEnd"/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(By Bank/Cash)</w:t>
      </w:r>
    </w:p>
    <w:p w14:paraId="12B95ED9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└── Payment of Liabilities -&gt; Dr. </w:t>
      </w:r>
      <w:proofErr w:type="spellStart"/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Realisation</w:t>
      </w:r>
      <w:proofErr w:type="spellEnd"/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(To Bank/Cash)</w:t>
      </w:r>
    </w:p>
    <w:p w14:paraId="6C78535E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F232140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├── Step 3: Pay Partners' Loans (Separately, NOT in </w:t>
      </w:r>
      <w:proofErr w:type="spellStart"/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Realisation</w:t>
      </w:r>
      <w:proofErr w:type="spellEnd"/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61BF87DD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BCC0D8B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├── Step 4: Settle Capital Accounts</w:t>
      </w:r>
    </w:p>
    <w:p w14:paraId="2E304252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   └── Final payment to/from partners (To/By Bank)</w:t>
      </w:r>
    </w:p>
    <w:p w14:paraId="0C6D1FCE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169D769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>└── Step 5: Cash/Bank Account</w:t>
      </w:r>
    </w:p>
    <w:p w14:paraId="6479AC1C" w14:textId="77777777" w:rsidR="007711B5" w:rsidRPr="007711B5" w:rsidRDefault="007711B5" w:rsidP="007711B5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7711B5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MUST TALLY (Total Receipts = Total Payments)</w:t>
      </w:r>
    </w:p>
    <w:p w14:paraId="144AB611" w14:textId="77777777" w:rsidR="0025159C" w:rsidRPr="0025159C" w:rsidRDefault="0025159C" w:rsidP="0025159C">
      <w:r w:rsidRPr="0025159C">
        <w:rPr>
          <w:i/>
          <w:iCs/>
        </w:rPr>
        <w:lastRenderedPageBreak/>
        <w:t>Notice: The final step is not a Balance Sheet, but the Cash/Bank Account. If it tallies, your Dissolution is arithmetically correct.</w:t>
      </w:r>
    </w:p>
    <w:p w14:paraId="11375F3A" w14:textId="77777777" w:rsidR="0025159C" w:rsidRPr="0025159C" w:rsidRDefault="00000000" w:rsidP="0025159C">
      <w:r>
        <w:rPr>
          <w:noProof/>
        </w:rPr>
        <w:pict w14:anchorId="5ABC9BC1">
          <v:rect id="_x0000_i1089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