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FEA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68D10FB2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Dissolution of Partnership vs. Firm</w:t>
      </w:r>
    </w:p>
    <w:p w14:paraId="37541C1F" w14:textId="77777777" w:rsidR="0025159C" w:rsidRPr="0025159C" w:rsidRDefault="0025159C" w:rsidP="0025159C">
      <w:pPr>
        <w:numPr>
          <w:ilvl w:val="0"/>
          <w:numId w:val="99"/>
        </w:numPr>
      </w:pPr>
      <w:r w:rsidRPr="0025159C">
        <w:rPr>
          <w:b/>
          <w:bCs/>
        </w:rPr>
        <w:t>Dissolution of Partnership:</w:t>
      </w:r>
      <w:r w:rsidRPr="0025159C">
        <w:t> Changes the agreement (Admission, Retirement, Death). Business continues.</w:t>
      </w:r>
    </w:p>
    <w:p w14:paraId="30C79FCA" w14:textId="77777777" w:rsidR="0025159C" w:rsidRPr="0025159C" w:rsidRDefault="0025159C" w:rsidP="0025159C">
      <w:pPr>
        <w:numPr>
          <w:ilvl w:val="0"/>
          <w:numId w:val="99"/>
        </w:numPr>
      </w:pPr>
      <w:r w:rsidRPr="0025159C">
        <w:rPr>
          <w:b/>
          <w:bCs/>
        </w:rPr>
        <w:t>Dissolution of Firm:</w:t>
      </w:r>
      <w:r w:rsidRPr="0025159C">
        <w:t> Closes the business. Includes dissolution of partnership automatically.</w:t>
      </w:r>
    </w:p>
    <w:p w14:paraId="7549C9A4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 xml:space="preserve">2. </w:t>
      </w:r>
      <w:proofErr w:type="spellStart"/>
      <w:r w:rsidRPr="0025159C">
        <w:rPr>
          <w:b/>
          <w:bCs/>
        </w:rPr>
        <w:t>Realisation</w:t>
      </w:r>
      <w:proofErr w:type="spellEnd"/>
      <w:r w:rsidRPr="0025159C">
        <w:rPr>
          <w:b/>
          <w:bCs/>
        </w:rPr>
        <w:t xml:space="preserve"> Account vs. Revaluation Account</w:t>
      </w:r>
    </w:p>
    <w:p w14:paraId="2AC9A0CD" w14:textId="77777777" w:rsidR="0025159C" w:rsidRPr="0025159C" w:rsidRDefault="0025159C" w:rsidP="0025159C">
      <w:r w:rsidRPr="0025159C">
        <w:t>Students confuse these constantly.</w:t>
      </w:r>
    </w:p>
    <w:p w14:paraId="142A94A5" w14:textId="77777777" w:rsidR="0025159C" w:rsidRPr="0025159C" w:rsidRDefault="0025159C" w:rsidP="0025159C">
      <w:pPr>
        <w:numPr>
          <w:ilvl w:val="0"/>
          <w:numId w:val="100"/>
        </w:numPr>
      </w:pPr>
      <w:r w:rsidRPr="0025159C">
        <w:rPr>
          <w:b/>
          <w:bCs/>
        </w:rPr>
        <w:t>Revaluation (Reconstitution):</w:t>
      </w:r>
      <w:r w:rsidRPr="0025159C">
        <w:t> We just </w:t>
      </w:r>
      <w:r w:rsidRPr="0025159C">
        <w:rPr>
          <w:i/>
          <w:iCs/>
        </w:rPr>
        <w:t>adjust</w:t>
      </w:r>
      <w:r w:rsidRPr="0025159C">
        <w:t> values. Assets remain in the Balance Sheet.</w:t>
      </w:r>
    </w:p>
    <w:p w14:paraId="40952BF3" w14:textId="77777777" w:rsidR="0025159C" w:rsidRPr="0025159C" w:rsidRDefault="0025159C" w:rsidP="0025159C">
      <w:pPr>
        <w:numPr>
          <w:ilvl w:val="0"/>
          <w:numId w:val="100"/>
        </w:numPr>
      </w:pPr>
      <w:proofErr w:type="spellStart"/>
      <w:r w:rsidRPr="0025159C">
        <w:rPr>
          <w:b/>
          <w:bCs/>
        </w:rPr>
        <w:t>Realisation</w:t>
      </w:r>
      <w:proofErr w:type="spellEnd"/>
      <w:r w:rsidRPr="0025159C">
        <w:rPr>
          <w:b/>
          <w:bCs/>
        </w:rPr>
        <w:t xml:space="preserve"> (Dissolution):</w:t>
      </w:r>
      <w:r w:rsidRPr="0025159C">
        <w:t> We </w:t>
      </w:r>
      <w:r w:rsidRPr="0025159C">
        <w:rPr>
          <w:i/>
          <w:iCs/>
        </w:rPr>
        <w:t>close</w:t>
      </w:r>
      <w:r w:rsidRPr="0025159C">
        <w:t> the accounts. Assets disappear from the books.</w:t>
      </w:r>
    </w:p>
    <w:p w14:paraId="35C3D0FC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 xml:space="preserve">3. Treatment of </w:t>
      </w:r>
      <w:proofErr w:type="spellStart"/>
      <w:r w:rsidRPr="0025159C">
        <w:rPr>
          <w:b/>
          <w:bCs/>
        </w:rPr>
        <w:t>Realisation</w:t>
      </w:r>
      <w:proofErr w:type="spellEnd"/>
      <w:r w:rsidRPr="0025159C">
        <w:rPr>
          <w:b/>
          <w:bCs/>
        </w:rPr>
        <w:t xml:space="preserve"> Expenses</w:t>
      </w:r>
    </w:p>
    <w:p w14:paraId="343526DE" w14:textId="77777777" w:rsidR="0025159C" w:rsidRPr="0025159C" w:rsidRDefault="0025159C" w:rsidP="0025159C">
      <w:r w:rsidRPr="0025159C">
        <w:t>This is the trickiest part. Always ask two questions: "Who </w:t>
      </w:r>
      <w:r w:rsidRPr="0025159C">
        <w:rPr>
          <w:i/>
          <w:iCs/>
        </w:rPr>
        <w:t>bore</w:t>
      </w:r>
      <w:r w:rsidRPr="0025159C">
        <w:t> it?" (Who was supposed to pay?) and "Who </w:t>
      </w:r>
      <w:r w:rsidRPr="0025159C">
        <w:rPr>
          <w:i/>
          <w:iCs/>
        </w:rPr>
        <w:t>paid</w:t>
      </w:r>
      <w:r w:rsidRPr="0025159C">
        <w:t> it?" (Whose cash went out?).</w:t>
      </w:r>
    </w:p>
    <w:p w14:paraId="7620EBE3" w14:textId="77777777" w:rsidR="0025159C" w:rsidRPr="0025159C" w:rsidRDefault="0025159C" w:rsidP="0025159C">
      <w:pPr>
        <w:numPr>
          <w:ilvl w:val="0"/>
          <w:numId w:val="101"/>
        </w:numPr>
      </w:pPr>
      <w:r w:rsidRPr="0025159C">
        <w:t>Borne by Firm, Paid by Firm: </w:t>
      </w:r>
      <w:proofErr w:type="spellStart"/>
      <w:r w:rsidRPr="0025159C">
        <w:t>Realisation</w:t>
      </w:r>
      <w:proofErr w:type="spellEnd"/>
      <w:r w:rsidRPr="0025159C">
        <w:t xml:space="preserve"> A/c Dr to Bank A/c</w:t>
      </w:r>
    </w:p>
    <w:p w14:paraId="68064A1D" w14:textId="77777777" w:rsidR="0025159C" w:rsidRPr="0025159C" w:rsidRDefault="0025159C" w:rsidP="0025159C">
      <w:pPr>
        <w:numPr>
          <w:ilvl w:val="0"/>
          <w:numId w:val="101"/>
        </w:numPr>
      </w:pPr>
      <w:r w:rsidRPr="0025159C">
        <w:t>Borne by Firm, Paid by Partner: </w:t>
      </w:r>
      <w:proofErr w:type="spellStart"/>
      <w:r w:rsidRPr="0025159C">
        <w:t>Realisation</w:t>
      </w:r>
      <w:proofErr w:type="spellEnd"/>
      <w:r w:rsidRPr="0025159C">
        <w:t xml:space="preserve"> A/c Dr to Partner’s Cap A/c</w:t>
      </w:r>
    </w:p>
    <w:p w14:paraId="5456350B" w14:textId="77777777" w:rsidR="0025159C" w:rsidRPr="0025159C" w:rsidRDefault="0025159C" w:rsidP="0025159C">
      <w:pPr>
        <w:numPr>
          <w:ilvl w:val="0"/>
          <w:numId w:val="101"/>
        </w:numPr>
      </w:pPr>
      <w:r w:rsidRPr="0025159C">
        <w:t>Borne by Partner, Paid by Firm: Partner’s Cap A/c Dr to Bank A/c (Drawing)</w:t>
      </w:r>
    </w:p>
    <w:p w14:paraId="0A3DC02A" w14:textId="77777777" w:rsidR="0025159C" w:rsidRPr="0025159C" w:rsidRDefault="0025159C" w:rsidP="0025159C">
      <w:pPr>
        <w:numPr>
          <w:ilvl w:val="0"/>
          <w:numId w:val="101"/>
        </w:numPr>
      </w:pPr>
      <w:r w:rsidRPr="0025159C">
        <w:t>Borne by Partner, Paid by Partner: NO ENTRY.</w:t>
      </w:r>
    </w:p>
    <w:p w14:paraId="7E01C49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4. Section 48: Order of Settlement</w:t>
      </w:r>
    </w:p>
    <w:p w14:paraId="24DF39E2" w14:textId="77777777" w:rsidR="0025159C" w:rsidRPr="0025159C" w:rsidRDefault="0025159C" w:rsidP="0025159C">
      <w:r w:rsidRPr="0025159C">
        <w:t>Money received from selling assets is used in this strict order:</w:t>
      </w:r>
    </w:p>
    <w:p w14:paraId="22BC5DF5" w14:textId="77777777" w:rsidR="0025159C" w:rsidRPr="0025159C" w:rsidRDefault="0025159C" w:rsidP="0025159C">
      <w:pPr>
        <w:numPr>
          <w:ilvl w:val="0"/>
          <w:numId w:val="102"/>
        </w:numPr>
      </w:pPr>
      <w:r w:rsidRPr="0025159C">
        <w:t>Pay firm's outside debts (Secured then Unsecured).</w:t>
      </w:r>
    </w:p>
    <w:p w14:paraId="2F6D4517" w14:textId="77777777" w:rsidR="0025159C" w:rsidRPr="0025159C" w:rsidRDefault="0025159C" w:rsidP="0025159C">
      <w:pPr>
        <w:numPr>
          <w:ilvl w:val="0"/>
          <w:numId w:val="102"/>
        </w:numPr>
      </w:pPr>
      <w:r w:rsidRPr="0025159C">
        <w:t>Pay partners' loans </w:t>
      </w:r>
      <w:r w:rsidRPr="0025159C">
        <w:rPr>
          <w:i/>
          <w:iCs/>
        </w:rPr>
        <w:t>to</w:t>
      </w:r>
      <w:r w:rsidRPr="0025159C">
        <w:t> the firm.</w:t>
      </w:r>
    </w:p>
    <w:p w14:paraId="0E0048F8" w14:textId="77777777" w:rsidR="0025159C" w:rsidRPr="0025159C" w:rsidRDefault="0025159C" w:rsidP="0025159C">
      <w:pPr>
        <w:numPr>
          <w:ilvl w:val="0"/>
          <w:numId w:val="102"/>
        </w:numPr>
      </w:pPr>
      <w:r w:rsidRPr="0025159C">
        <w:t>Pay partners' capitals.</w:t>
      </w:r>
    </w:p>
    <w:p w14:paraId="3BFBFBC1" w14:textId="77777777" w:rsidR="0025159C" w:rsidRPr="0025159C" w:rsidRDefault="0025159C" w:rsidP="0025159C">
      <w:pPr>
        <w:numPr>
          <w:ilvl w:val="0"/>
          <w:numId w:val="102"/>
        </w:numPr>
      </w:pPr>
      <w:r w:rsidRPr="0025159C">
        <w:t>Surplus, if any, is shared in profit ratio.</w:t>
      </w:r>
    </w:p>
    <w:p w14:paraId="4CF5F4A7" w14:textId="77777777" w:rsidR="0025159C" w:rsidRPr="0025159C" w:rsidRDefault="00000000" w:rsidP="0025159C">
      <w:r>
        <w:rPr>
          <w:noProof/>
        </w:rPr>
        <w:pict w14:anchorId="10B00F69">
          <v:rect id="_x0000_i109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