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0B34" w14:textId="77777777" w:rsidR="007F057F" w:rsidRDefault="007F057F" w:rsidP="007F057F">
      <w:pPr>
        <w:spacing w:before="330" w:line="271" w:lineRule="auto"/>
      </w:pPr>
      <w:bookmarkStart w:id="176" w:name="d_key_terms_and_keywords_17"/>
      <w:r>
        <w:rPr>
          <w:b/>
          <w:sz w:val="42"/>
        </w:rPr>
        <w:t>D. Key Terms and Keywords</w:t>
      </w:r>
      <w:bookmarkEnd w:id="176"/>
    </w:p>
    <w:p w14:paraId="66538E86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t>Ammonolysis: Process of cleavage of the C-X bond by ammonia molecule. It yields a mixture of primary, secondary, tertiary amines and quaternary salt.</w:t>
      </w:r>
    </w:p>
    <w:p w14:paraId="2E8F9335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t xml:space="preserve">Diazotization: The conversion of primary aromatic amines into diazonium salts by reaction with nitrous acid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NaNO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+HCl</m:t>
        </m:r>
      </m:oMath>
      <w:r>
        <w:t xml:space="preserve"> ) at low temperature ( </w:t>
      </w:r>
      <m:oMath>
        <m:r>
          <m:rPr>
            <m:sty m:val="p"/>
          </m:rPr>
          <w:rPr>
            <w:rFonts w:ascii="Cambria Math" w:hAnsi="Cambria Math"/>
          </w:rPr>
          <m:t>0-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).</w:t>
      </w:r>
    </w:p>
    <w:p w14:paraId="550F1AA4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t xml:space="preserve">Zwitterion: A neutral molecule with a positive and a negative electrical charge at different locations within that molecule (e.g., </w:t>
      </w:r>
      <w:proofErr w:type="spellStart"/>
      <w:r>
        <w:t>Sulphanilic</w:t>
      </w:r>
      <w:proofErr w:type="spellEnd"/>
      <w:r>
        <w:t xml:space="preserve"> acid).</w:t>
      </w:r>
    </w:p>
    <w:p w14:paraId="3F7DDCDF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t xml:space="preserve">Acylation: The process of introducing an acyl group ( </w:t>
      </w:r>
      <m:oMath>
        <m:r>
          <w:rPr>
            <w:rFonts w:ascii="Cambria Math" w:hAnsi="Cambria Math"/>
          </w:rPr>
          <m:t>RCO</m:t>
        </m:r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 ) into an organic compound (e.g., protecting the amino group).</w:t>
      </w:r>
    </w:p>
    <w:p w14:paraId="5A8F21F0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lastRenderedPageBreak/>
        <w:t xml:space="preserve">Coupling Reaction: A reaction where diazonium salts react with electron-rich aromatic rings (phenol/aniline) to form azo compounds (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 ), used as dyes.</w:t>
      </w:r>
    </w:p>
    <w:p w14:paraId="4015E69A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t>Hoffmann Bromamide Degradation: A reaction to prepare primary amines from amides, involving the migration of an alkyl/aryl group from carbonyl carbon to nitrogen.</w:t>
      </w:r>
    </w:p>
    <w:p w14:paraId="233C89CC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t xml:space="preserve">Sandmeyer Reaction: Replacement of the diazonium group by </w:t>
      </w:r>
      <m:oMath>
        <m:r>
          <w:rPr>
            <w:rFonts w:ascii="Cambria Math" w:hAnsi="Cambria Math"/>
          </w:rPr>
          <m:t>Cl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Br</m:t>
        </m:r>
      </m:oMath>
      <w:r>
        <w:t xml:space="preserve">, or </w:t>
      </w:r>
      <m:oMath>
        <m:r>
          <w:rPr>
            <w:rFonts w:ascii="Cambria Math" w:hAnsi="Cambria Math"/>
          </w:rPr>
          <m:t>CN</m:t>
        </m:r>
      </m:oMath>
      <w:r>
        <w:t xml:space="preserve"> using Copper(I) salts.</w:t>
      </w:r>
    </w:p>
    <w:p w14:paraId="647F2781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t xml:space="preserve">Gattermann Reaction: Similar to Sandmeyer but uses Copper powder and </w:t>
      </w:r>
      <m:oMath>
        <m:r>
          <w:rPr>
            <w:rFonts w:ascii="Cambria Math" w:hAnsi="Cambria Math"/>
          </w:rPr>
          <m:t>HX</m:t>
        </m:r>
      </m:oMath>
      <w:r>
        <w:t>.</w:t>
      </w:r>
    </w:p>
    <w:p w14:paraId="7D1B7C3E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t>Gabriel Synthesis: A method to prepare pure primary amines using phthalimide.</w:t>
      </w:r>
    </w:p>
    <w:p w14:paraId="227A4472" w14:textId="77777777" w:rsidR="007F057F" w:rsidRDefault="007F057F">
      <w:pPr>
        <w:numPr>
          <w:ilvl w:val="0"/>
          <w:numId w:val="320"/>
        </w:numPr>
        <w:spacing w:after="120" w:line="240" w:lineRule="atLeast"/>
      </w:pPr>
      <w:r>
        <w:t>Alkaloids: Naturally occurring chemical compounds containing basic nitrogen atoms (e.g., Morphine, Quinine).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