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0CFF" w14:textId="77777777" w:rsidR="003766C0" w:rsidRDefault="003766C0" w:rsidP="003766C0">
      <w:pPr>
        <w:spacing w:before="330" w:line="271" w:lineRule="auto"/>
      </w:pPr>
      <w:bookmarkStart w:id="187" w:name="d_key_terms_and_keywords_18"/>
      <w:r>
        <w:rPr>
          <w:b/>
          <w:sz w:val="42"/>
        </w:rPr>
        <w:t>D. Key Terms and Keywords</w:t>
      </w:r>
      <w:bookmarkEnd w:id="187"/>
    </w:p>
    <w:p w14:paraId="5A58559F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lastRenderedPageBreak/>
        <w:t>Carbohydrates: Polyhydroxy aldehydes or ketones or substances which yield such units on hydrolysis.</w:t>
      </w:r>
    </w:p>
    <w:p w14:paraId="09D99D71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Glycosidic Linkage: An oxide linkage formed by the loss of a water molecule between two monosaccharide units.</w:t>
      </w:r>
    </w:p>
    <w:p w14:paraId="7C79A202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Peptide Bond: An amide linkage (-CO-NH-) formed between the carboxyl group of one amino acid and the amino group of another.</w:t>
      </w:r>
    </w:p>
    <w:p w14:paraId="61491C23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 xml:space="preserve">Denaturation: A process where a protein loses its native shape and biological activity due to changes in temperature or </w:t>
      </w:r>
      <w:proofErr w:type="gramStart"/>
      <w:r>
        <w:t>pH .</w:t>
      </w:r>
      <w:proofErr w:type="gramEnd"/>
    </w:p>
    <w:p w14:paraId="4CC95CD5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Nucleotide: The building block of nucleic acids, consisting of a pentose sugar, a nitrogenous base, and a phosphoric acid moiety.</w:t>
      </w:r>
    </w:p>
    <w:p w14:paraId="63FB235B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Essential Amino Acids: Amino acids that cannot be synthesized by the body and must be obtained from the diet.</w:t>
      </w:r>
    </w:p>
    <w:p w14:paraId="34883AF1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Reducing Sugar: A carbohydrate capable of reducing Tollens' reagent or Fehling's solution due to a free hemiacetal/hemiketal group.</w:t>
      </w:r>
    </w:p>
    <w:p w14:paraId="694A0411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Anomers: A pair of stereoisomers of a cyclic saccharide that differ only in the configuration at the hemiacetal/hemiketal carbon (C1 for glucose).</w:t>
      </w:r>
    </w:p>
    <w:p w14:paraId="578AFC2E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Invert Sugar: A mixture of glucose and fructose obtained by the hydrolysis of sucrose, which rotates plane-polarized light in the opposite direction to sucrose.</w:t>
      </w:r>
    </w:p>
    <w:p w14:paraId="09F96228" w14:textId="77777777" w:rsidR="003766C0" w:rsidRDefault="003766C0">
      <w:pPr>
        <w:numPr>
          <w:ilvl w:val="0"/>
          <w:numId w:val="338"/>
        </w:numPr>
        <w:spacing w:after="120" w:line="240" w:lineRule="atLeast"/>
      </w:pPr>
      <w:r>
        <w:t>Phosphodiester Linkage: The linkage connecting the sugar of one nucleotide to the phosphate of the next in nucleic acids.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