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B67F" w14:textId="77777777" w:rsidR="00D83C13" w:rsidRDefault="00D83C13" w:rsidP="00D83C13">
      <w:pPr>
        <w:spacing w:before="330" w:line="271" w:lineRule="auto"/>
      </w:pPr>
      <w:bookmarkStart w:id="218" w:name="f_exam_strategy_notes_20"/>
      <w:r>
        <w:rPr>
          <w:b/>
          <w:sz w:val="42"/>
        </w:rPr>
        <w:t>F. Exam Strategy Notes</w:t>
      </w:r>
      <w:bookmarkEnd w:id="218"/>
    </w:p>
    <w:p w14:paraId="7F4CE4B3" w14:textId="77777777" w:rsidR="00D83C13" w:rsidRDefault="00D83C13">
      <w:pPr>
        <w:numPr>
          <w:ilvl w:val="0"/>
          <w:numId w:val="372"/>
        </w:numPr>
        <w:spacing w:after="120" w:line="240" w:lineRule="atLeast"/>
      </w:pPr>
      <w:r>
        <w:t xml:space="preserve">Anomalous </w:t>
      </w:r>
      <w:proofErr w:type="spellStart"/>
      <w:r>
        <w:t>Behavior</w:t>
      </w:r>
      <w:proofErr w:type="spellEnd"/>
      <w:r>
        <w:t>: Be ready to list 3 differences between Lithium/Beryllium and the rest of their groups. Focus on:</w:t>
      </w:r>
    </w:p>
    <w:p w14:paraId="43EE9A91" w14:textId="77777777" w:rsidR="00D83C13" w:rsidRDefault="00D83C13">
      <w:pPr>
        <w:numPr>
          <w:ilvl w:val="0"/>
          <w:numId w:val="373"/>
        </w:numPr>
        <w:spacing w:after="120" w:line="240" w:lineRule="atLeast"/>
      </w:pPr>
      <w:r>
        <w:t>Hardness (Harder).</w:t>
      </w:r>
    </w:p>
    <w:p w14:paraId="33AC8A1D" w14:textId="77777777" w:rsidR="00D83C13" w:rsidRDefault="00D83C13">
      <w:pPr>
        <w:numPr>
          <w:ilvl w:val="0"/>
          <w:numId w:val="373"/>
        </w:numPr>
        <w:spacing w:after="120" w:line="240" w:lineRule="atLeast"/>
      </w:pPr>
      <w:r>
        <w:t xml:space="preserve">Compounds (Covalent vs </w:t>
      </w:r>
      <w:proofErr w:type="spellStart"/>
      <w:r>
        <w:t>lonic</w:t>
      </w:r>
      <w:proofErr w:type="spellEnd"/>
      <w:r>
        <w:t>).</w:t>
      </w:r>
    </w:p>
    <w:p w14:paraId="7D3B416A" w14:textId="77777777" w:rsidR="00D83C13" w:rsidRDefault="00D83C13">
      <w:pPr>
        <w:numPr>
          <w:ilvl w:val="0"/>
          <w:numId w:val="373"/>
        </w:numPr>
        <w:spacing w:after="120" w:line="240" w:lineRule="atLeast"/>
      </w:pPr>
      <w:r>
        <w:t>Reactions (Nitrides, decomposition of carbonates).</w:t>
      </w:r>
    </w:p>
    <w:p w14:paraId="65497944" w14:textId="77777777" w:rsidR="00D83C13" w:rsidRDefault="00D83C13">
      <w:pPr>
        <w:numPr>
          <w:ilvl w:val="0"/>
          <w:numId w:val="374"/>
        </w:numPr>
        <w:spacing w:after="120" w:line="240" w:lineRule="atLeast"/>
      </w:pPr>
      <w:r>
        <w:t>Solubility Trends: Memorize the logic:</w:t>
      </w:r>
    </w:p>
    <w:p w14:paraId="4EBE05FC" w14:textId="77777777" w:rsidR="00D83C13" w:rsidRDefault="00D83C13">
      <w:pPr>
        <w:numPr>
          <w:ilvl w:val="0"/>
          <w:numId w:val="375"/>
        </w:numPr>
        <w:spacing w:after="120" w:line="240" w:lineRule="atLeast"/>
      </w:pPr>
      <w:r>
        <w:t>Hydroxides/Fluorides: Solubility increases down the group (Lattice energy drops faster than hydration).</w:t>
      </w:r>
    </w:p>
    <w:p w14:paraId="6AF87E0B" w14:textId="77777777" w:rsidR="00D83C13" w:rsidRDefault="00D83C13">
      <w:pPr>
        <w:numPr>
          <w:ilvl w:val="0"/>
          <w:numId w:val="375"/>
        </w:numPr>
        <w:spacing w:after="120" w:line="240" w:lineRule="atLeast"/>
      </w:pPr>
      <w:proofErr w:type="spellStart"/>
      <w:r>
        <w:t>Sulfates</w:t>
      </w:r>
      <w:proofErr w:type="spellEnd"/>
      <w:r>
        <w:t>/Carbonates: Solubility decreases down the group (Hydration energy drops faster than lattice).</w:t>
      </w:r>
    </w:p>
    <w:p w14:paraId="5A08629B" w14:textId="77777777" w:rsidR="00D83C13" w:rsidRDefault="00D83C13">
      <w:pPr>
        <w:numPr>
          <w:ilvl w:val="0"/>
          <w:numId w:val="376"/>
        </w:numPr>
        <w:spacing w:after="120" w:line="240" w:lineRule="atLeast"/>
      </w:pPr>
      <w:r>
        <w:t xml:space="preserve">Flame Test </w:t>
      </w:r>
      <w:proofErr w:type="spellStart"/>
      <w:r>
        <w:t>Colors</w:t>
      </w:r>
      <w:proofErr w:type="spellEnd"/>
      <w:r>
        <w:t xml:space="preserve">: Mnemonic for Group 2: Cars Should Brake (Calcium-Red, </w:t>
      </w:r>
      <w:proofErr w:type="spellStart"/>
      <w:r>
        <w:t>StrontiumCrimson</w:t>
      </w:r>
      <w:proofErr w:type="spellEnd"/>
      <w:r>
        <w:t>, Barium-Green).</w:t>
      </w:r>
    </w:p>
    <w:p w14:paraId="0EBBC2D5" w14:textId="77777777" w:rsidR="00D83C13" w:rsidRDefault="00D83C13">
      <w:pPr>
        <w:numPr>
          <w:ilvl w:val="0"/>
          <w:numId w:val="376"/>
        </w:numPr>
        <w:spacing w:after="120" w:line="240" w:lineRule="atLeast"/>
      </w:pPr>
      <w:r>
        <w:t xml:space="preserve">Equations: Memorize the reaction of </w:t>
      </w:r>
      <w:proofErr w:type="spellStart"/>
      <w:r>
        <w:t>Superoxides</w:t>
      </w:r>
      <w:proofErr w:type="spellEnd"/>
      <w:r>
        <w:t xml:space="preserve"> with water (generates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 and the heating of Lithium Nitrate (gives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