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8E23B" w14:textId="3269C895" w:rsidR="005B2EBC" w:rsidRDefault="005B2EBC" w:rsidP="005B2EBC">
      <w:pPr>
        <w:spacing w:after="120" w:line="240" w:lineRule="atLeast"/>
        <w:rPr>
          <w:b/>
          <w:bCs/>
          <w:lang w:val="en-US"/>
        </w:rPr>
      </w:pPr>
      <w:r w:rsidRPr="005B2EBC">
        <w:rPr>
          <w:b/>
          <w:sz w:val="42"/>
        </w:rPr>
        <w:t>C. Flashcards for Memory Reinforcement</w:t>
      </w:r>
      <w:bookmarkEnd w:id="17"/>
    </w:p>
    <w:p w14:paraId="2EF6FC11" w14:textId="77777777" w:rsidR="00417C3A" w:rsidRDefault="00417C3A" w:rsidP="00417C3A">
      <w:pPr>
        <w:spacing w:after="120" w:line="240" w:lineRule="atLeast"/>
        <w:rPr>
          <w:lang w:val="en-US"/>
        </w:rPr>
      </w:pPr>
      <m:oMath>
        <m:r>
          <m:rPr>
            <m:sty m:val="bi"/>
          </m:rPr>
          <w:rPr>
            <w:rFonts w:ascii="Cambria Math" w:hAnsi="Cambria Math"/>
            <w:lang w:val="en-US"/>
          </w:rPr>
          <m:t>Card 1 Q:</m:t>
        </m:r>
        <m:r>
          <w:rPr>
            <w:rFonts w:ascii="Cambria Math" w:hAnsi="Cambria Math"/>
            <w:lang w:val="en-US"/>
          </w:rPr>
          <m:t xml:space="preserve"> </m:t>
        </m:r>
      </m:oMath>
      <w:r w:rsidRPr="00417C3A">
        <w:rPr>
          <w:lang w:val="en-US"/>
        </w:rPr>
        <w:t>What is the Modern Periodic Law?</w:t>
      </w:r>
      <w:r>
        <w:rPr>
          <w:lang w:val="en-US"/>
        </w:rPr>
        <w:br/>
      </w:r>
      <m:oMath>
        <m:r>
          <m:rPr>
            <m:sty m:val="bi"/>
          </m:rPr>
          <w:rPr>
            <w:rFonts w:ascii="Cambria Math" w:hAnsi="Cambria Math"/>
            <w:lang w:val="en-US"/>
          </w:rPr>
          <m:t>A:</m:t>
        </m:r>
        <m:r>
          <w:rPr>
            <w:rFonts w:ascii="Cambria Math" w:hAnsi="Cambria Math"/>
            <w:lang w:val="en-US"/>
          </w:rPr>
          <m:t xml:space="preserve"> </m:t>
        </m:r>
      </m:oMath>
      <w:r w:rsidRPr="00417C3A">
        <w:rPr>
          <w:lang w:val="en-US"/>
        </w:rPr>
        <w:t>Physical and chemical properties of elements are periodic functions of their atomic numbers.</w:t>
      </w:r>
    </w:p>
    <w:p w14:paraId="75F6908C" w14:textId="13513F53" w:rsidR="00417C3A" w:rsidRPr="00417C3A" w:rsidRDefault="00417C3A" w:rsidP="00417C3A">
      <w:pPr>
        <w:spacing w:after="120" w:line="240" w:lineRule="atLeast"/>
        <w:rPr>
          <w:lang w:val="en-US"/>
        </w:rPr>
      </w:pPr>
      <m:oMath>
        <m:r>
          <m:rPr>
            <m:sty m:val="bi"/>
          </m:rPr>
          <w:rPr>
            <w:rFonts w:ascii="Cambria Math" w:hAnsi="Cambria Math"/>
            <w:lang w:val="en-US"/>
          </w:rPr>
          <m:t>Card 2 Q:</m:t>
        </m:r>
        <m:r>
          <w:rPr>
            <w:rFonts w:ascii="Cambria Math" w:hAnsi="Cambria Math"/>
            <w:lang w:val="en-US"/>
          </w:rPr>
          <m:t xml:space="preserve"> </m:t>
        </m:r>
      </m:oMath>
      <w:r w:rsidRPr="00417C3A">
        <w:rPr>
          <w:lang w:val="en-US"/>
        </w:rPr>
        <w:t xml:space="preserve">Define Isoelectronic Species. </w:t>
      </w:r>
      <m:oMath>
        <m:r>
          <m:rPr>
            <m:sty m:val="bi"/>
          </m:rPr>
          <w:rPr>
            <w:rFonts w:ascii="Cambria Math" w:hAnsi="Cambria Math"/>
            <w:lang w:val="en-US"/>
          </w:rPr>
          <m:t>A:</m:t>
        </m:r>
        <m:r>
          <w:rPr>
            <w:rFonts w:ascii="Cambria Math" w:hAnsi="Cambria Math"/>
            <w:lang w:val="en-US"/>
          </w:rPr>
          <m:t xml:space="preserve"> </m:t>
        </m:r>
      </m:oMath>
      <w:r w:rsidRPr="00417C3A">
        <w:rPr>
          <w:lang w:val="en-US"/>
        </w:rPr>
        <w:t xml:space="preserve">Atoms or ions containing the same number of electrons (e.g.,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O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2-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,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-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,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Na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+</m:t>
            </m:r>
          </m:sup>
        </m:sSup>
      </m:oMath>
      <w:r w:rsidRPr="00417C3A">
        <w:rPr>
          <w:lang w:val="en-US"/>
        </w:rPr>
        <w:t>).</w:t>
      </w:r>
    </w:p>
    <w:p w14:paraId="0F143663" w14:textId="4FCC652B" w:rsidR="00417C3A" w:rsidRDefault="00417C3A" w:rsidP="00417C3A">
      <w:pPr>
        <w:spacing w:after="120" w:line="240" w:lineRule="atLeast"/>
        <w:rPr>
          <w:lang w:val="en-US"/>
        </w:rPr>
      </w:pPr>
      <m:oMath>
        <m:r>
          <m:rPr>
            <m:sty m:val="bi"/>
          </m:rPr>
          <w:rPr>
            <w:rFonts w:ascii="Cambria Math" w:hAnsi="Cambria Math"/>
            <w:lang w:val="en-US"/>
          </w:rPr>
          <m:t>Card 3 Q:</m:t>
        </m:r>
        <m:r>
          <w:rPr>
            <w:rFonts w:ascii="Cambria Math" w:hAnsi="Cambria Math"/>
            <w:lang w:val="en-US"/>
          </w:rPr>
          <m:t xml:space="preserve"> </m:t>
        </m:r>
      </m:oMath>
      <w:r w:rsidRPr="00417C3A">
        <w:rPr>
          <w:lang w:val="en-US"/>
        </w:rPr>
        <w:t>Why is the lonization Enthalpy of Nitrogen greater than Oxygen?</w:t>
      </w:r>
      <w:r w:rsidRPr="00417C3A">
        <w:rPr>
          <w:lang w:val="en-US"/>
        </w:rPr>
        <w:br/>
        <w:t xml:space="preserve">A: Nitrogen has a stable half-filled p-orbital </w:t>
      </w:r>
      <m:oMath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e>
        </m:d>
      </m:oMath>
      <w:r w:rsidRPr="00417C3A">
        <w:rPr>
          <w:lang w:val="en-US"/>
        </w:rPr>
        <w:t>, making it harder to remove an electron.</w:t>
      </w:r>
    </w:p>
    <w:p w14:paraId="74232D11" w14:textId="379ACF73" w:rsidR="009A7FFA" w:rsidRPr="00417C3A" w:rsidRDefault="009A7FFA" w:rsidP="00417C3A">
      <w:pPr>
        <w:spacing w:after="120" w:line="240" w:lineRule="atLeast"/>
        <w:rPr>
          <w:lang w:val="en-US"/>
        </w:rPr>
      </w:pPr>
      <w:r w:rsidRPr="009A7FFA">
        <w:rPr>
          <w:b/>
          <w:bCs/>
          <w:highlight w:val="green"/>
          <w:lang w:val="en-US"/>
        </w:rPr>
        <w:t>Mentor insight:</w:t>
      </w:r>
      <w:r w:rsidRPr="009A7FFA">
        <w:rPr>
          <w:highlight w:val="green"/>
          <w:lang w:val="en-US"/>
        </w:rPr>
        <w:t xml:space="preserve"> Stability order or subshells- Fully filled &gt; </w:t>
      </w:r>
      <w:r w:rsidR="0065393D" w:rsidRPr="009A7FFA">
        <w:rPr>
          <w:highlight w:val="green"/>
          <w:lang w:val="en-US"/>
        </w:rPr>
        <w:t>Half-filled</w:t>
      </w:r>
      <w:r w:rsidRPr="009A7FFA">
        <w:rPr>
          <w:highlight w:val="green"/>
          <w:lang w:val="en-US"/>
        </w:rPr>
        <w:t xml:space="preserve"> &gt; partially filled</w:t>
      </w:r>
    </w:p>
    <w:p w14:paraId="6FD8F827" w14:textId="77777777" w:rsidR="00417C3A" w:rsidRDefault="00417C3A" w:rsidP="00417C3A">
      <w:pPr>
        <w:spacing w:after="120" w:line="240" w:lineRule="atLeast"/>
        <w:rPr>
          <w:lang w:val="en-US"/>
        </w:rPr>
      </w:pPr>
      <m:oMath>
        <m:r>
          <m:rPr>
            <m:sty m:val="bi"/>
          </m:rPr>
          <w:rPr>
            <w:rFonts w:ascii="Cambria Math" w:hAnsi="Cambria Math"/>
            <w:lang w:val="en-US"/>
          </w:rPr>
          <m:t>Card 4 Q:</m:t>
        </m:r>
        <m:r>
          <w:rPr>
            <w:rFonts w:ascii="Cambria Math" w:hAnsi="Cambria Math"/>
            <w:lang w:val="en-US"/>
          </w:rPr>
          <m:t xml:space="preserve"> </m:t>
        </m:r>
      </m:oMath>
      <w:r w:rsidRPr="00417C3A">
        <w:rPr>
          <w:lang w:val="en-US"/>
        </w:rPr>
        <w:t>What is the general electronic configuration of d-block elements?</w:t>
      </w:r>
      <w:r w:rsidRPr="00417C3A">
        <w:rPr>
          <w:lang w:val="en-US"/>
        </w:rPr>
        <w:br/>
      </w:r>
      <w:r w:rsidRPr="00417C3A">
        <w:rPr>
          <w:b/>
          <w:bCs/>
          <w:lang w:val="en-US"/>
        </w:rPr>
        <w:t>A:</w:t>
      </w:r>
      <w:r w:rsidRPr="00417C3A">
        <w:rPr>
          <w:lang w:val="en-US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  <w:lang w:val="en-US"/>
          </w:rPr>
          <m:t>n</m:t>
        </m:r>
        <m:r>
          <m:rPr>
            <m:sty m:val="p"/>
          </m:rPr>
          <w:rPr>
            <w:rFonts w:ascii="Cambria Math" w:hAnsi="Cambria Math"/>
            <w:lang w:val="en-US"/>
          </w:rPr>
          <m:t>-1)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1-10</m:t>
            </m:r>
          </m:sup>
        </m:sSup>
        <m:r>
          <w:rPr>
            <w:rFonts w:ascii="Cambria Math" w:hAnsi="Cambria Math"/>
            <w:lang w:val="en-US"/>
          </w:rPr>
          <m:t>n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0-2</m:t>
            </m:r>
          </m:sup>
        </m:sSup>
      </m:oMath>
      <w:r w:rsidRPr="00417C3A">
        <w:rPr>
          <w:lang w:val="en-US"/>
        </w:rPr>
        <w:t>.</w:t>
      </w:r>
    </w:p>
    <w:p w14:paraId="58D5F206" w14:textId="77777777" w:rsidR="00417C3A" w:rsidRDefault="00417C3A" w:rsidP="00417C3A">
      <w:pPr>
        <w:spacing w:after="120" w:line="240" w:lineRule="atLeast"/>
        <w:rPr>
          <w:lang w:val="en-US"/>
        </w:rPr>
      </w:pPr>
      <w:r w:rsidRPr="00417C3A">
        <w:rPr>
          <w:b/>
          <w:bCs/>
          <w:lang w:val="en-US"/>
        </w:rPr>
        <w:t>Card 5 Q:</w:t>
      </w:r>
      <w:r w:rsidRPr="00417C3A">
        <w:rPr>
          <w:lang w:val="en-US"/>
        </w:rPr>
        <w:t xml:space="preserve"> Which element has the highest negative Electron Gain Enthalpy?</w:t>
      </w:r>
      <w:r w:rsidRPr="00417C3A">
        <w:rPr>
          <w:lang w:val="en-US"/>
        </w:rPr>
        <w:br/>
      </w:r>
      <w:r w:rsidRPr="00417C3A">
        <w:rPr>
          <w:b/>
          <w:bCs/>
          <w:lang w:val="en-US"/>
        </w:rPr>
        <w:t>A:</w:t>
      </w:r>
      <w:r w:rsidRPr="00417C3A">
        <w:rPr>
          <w:lang w:val="en-US"/>
        </w:rPr>
        <w:t xml:space="preserve"> Chlorine (Cl).</w:t>
      </w:r>
    </w:p>
    <w:p w14:paraId="15771A42" w14:textId="43095A31" w:rsidR="00417C3A" w:rsidRPr="00417C3A" w:rsidRDefault="00417C3A" w:rsidP="00417C3A">
      <w:pPr>
        <w:spacing w:after="120" w:line="240" w:lineRule="atLeast"/>
        <w:rPr>
          <w:lang w:val="en-US"/>
        </w:rPr>
      </w:pPr>
      <w:r w:rsidRPr="00417C3A">
        <w:rPr>
          <w:b/>
          <w:bCs/>
          <w:lang w:val="en-US"/>
        </w:rPr>
        <w:t>Card 6 Q:</w:t>
      </w:r>
      <w:r w:rsidRPr="00417C3A">
        <w:rPr>
          <w:lang w:val="en-US"/>
        </w:rPr>
        <w:t xml:space="preserve"> Define Electronegativity.</w:t>
      </w:r>
      <w:r w:rsidRPr="00417C3A">
        <w:rPr>
          <w:lang w:val="en-US"/>
        </w:rPr>
        <w:br/>
      </w:r>
      <w:r w:rsidRPr="00417C3A">
        <w:rPr>
          <w:b/>
          <w:bCs/>
          <w:lang w:val="en-US"/>
        </w:rPr>
        <w:t>A:</w:t>
      </w:r>
      <w:r w:rsidRPr="00417C3A">
        <w:rPr>
          <w:lang w:val="en-US"/>
        </w:rPr>
        <w:t xml:space="preserve"> The ability of an atom in a chemical compound to attract shared electrons to itself.</w:t>
      </w:r>
    </w:p>
    <w:p w14:paraId="58B651F1" w14:textId="77777777" w:rsidR="00417C3A" w:rsidRDefault="00417C3A" w:rsidP="00417C3A">
      <w:pPr>
        <w:spacing w:after="120" w:line="240" w:lineRule="atLeast"/>
        <w:rPr>
          <w:lang w:val="en-US"/>
        </w:rPr>
      </w:pPr>
      <w:r w:rsidRPr="00417C3A">
        <w:rPr>
          <w:b/>
          <w:bCs/>
          <w:lang w:val="en-US"/>
        </w:rPr>
        <w:lastRenderedPageBreak/>
        <w:t>Card 7 Q:</w:t>
      </w:r>
      <w:r w:rsidRPr="00417C3A">
        <w:rPr>
          <w:lang w:val="en-US"/>
        </w:rPr>
        <w:t xml:space="preserve"> Give the IUPAC name for the element with atomic number 104.</w:t>
      </w:r>
      <w:r>
        <w:rPr>
          <w:lang w:val="en-US"/>
        </w:rPr>
        <w:br/>
      </w:r>
      <w:r w:rsidRPr="00417C3A">
        <w:rPr>
          <w:b/>
          <w:bCs/>
          <w:lang w:val="en-US"/>
        </w:rPr>
        <w:t>A:</w:t>
      </w:r>
      <w:r w:rsidRPr="00417C3A">
        <w:rPr>
          <w:lang w:val="en-US"/>
        </w:rPr>
        <w:t xml:space="preserve"> Unnilquadium (</w:t>
      </w:r>
      <w:proofErr w:type="spellStart"/>
      <w:r w:rsidRPr="00417C3A">
        <w:rPr>
          <w:lang w:val="en-US"/>
        </w:rPr>
        <w:t>Unq</w:t>
      </w:r>
      <w:proofErr w:type="spellEnd"/>
      <w:r w:rsidRPr="00417C3A">
        <w:rPr>
          <w:lang w:val="en-US"/>
        </w:rPr>
        <w:t>).</w:t>
      </w:r>
    </w:p>
    <w:p w14:paraId="7A6724D6" w14:textId="54ABAA6F" w:rsidR="00417C3A" w:rsidRPr="00417C3A" w:rsidRDefault="00417C3A" w:rsidP="00417C3A">
      <w:pPr>
        <w:spacing w:after="120" w:line="240" w:lineRule="atLeast"/>
        <w:rPr>
          <w:lang w:val="en-US"/>
        </w:rPr>
      </w:pPr>
      <w:r w:rsidRPr="00417C3A">
        <w:rPr>
          <w:b/>
          <w:bCs/>
          <w:lang w:val="en-US"/>
        </w:rPr>
        <w:t>Card 8 Q:</w:t>
      </w:r>
      <w:r w:rsidRPr="00417C3A">
        <w:rPr>
          <w:lang w:val="en-US"/>
        </w:rPr>
        <w:t xml:space="preserve"> What is the trend of Atomic Radius across a period?</w:t>
      </w:r>
      <w:r w:rsidRPr="00417C3A">
        <w:rPr>
          <w:lang w:val="en-US"/>
        </w:rPr>
        <w:br/>
      </w:r>
      <w:r w:rsidRPr="00417C3A">
        <w:rPr>
          <w:b/>
          <w:bCs/>
          <w:lang w:val="en-US"/>
        </w:rPr>
        <w:t>A:</w:t>
      </w:r>
      <w:r w:rsidRPr="00417C3A">
        <w:rPr>
          <w:lang w:val="en-US"/>
        </w:rPr>
        <w:t xml:space="preserve"> It decreases from left to right.</w:t>
      </w:r>
    </w:p>
    <w:p w14:paraId="0D9DF7F4" w14:textId="77777777" w:rsidR="00417C3A" w:rsidRDefault="00417C3A" w:rsidP="00417C3A">
      <w:pPr>
        <w:spacing w:after="120" w:line="240" w:lineRule="atLeast"/>
        <w:rPr>
          <w:lang w:val="en-US"/>
        </w:rPr>
      </w:pPr>
      <w:r w:rsidRPr="00417C3A">
        <w:rPr>
          <w:b/>
          <w:bCs/>
          <w:lang w:val="en-US"/>
        </w:rPr>
        <w:t>Card 9 Q:</w:t>
      </w:r>
      <w:r w:rsidRPr="00417C3A">
        <w:rPr>
          <w:lang w:val="en-US"/>
        </w:rPr>
        <w:t xml:space="preserve"> Why are Noble Gases chemically inert?</w:t>
      </w:r>
      <w:r w:rsidRPr="00417C3A">
        <w:rPr>
          <w:lang w:val="en-US"/>
        </w:rPr>
        <w:br/>
      </w:r>
      <w:r w:rsidRPr="00417C3A">
        <w:rPr>
          <w:b/>
          <w:bCs/>
          <w:lang w:val="en-US"/>
        </w:rPr>
        <w:t>A:</w:t>
      </w:r>
      <w:r w:rsidRPr="00417C3A">
        <w:rPr>
          <w:lang w:val="en-US"/>
        </w:rPr>
        <w:t xml:space="preserve"> They have a completely filled valence shell (octet), which is the most stable configuration.</w:t>
      </w:r>
    </w:p>
    <w:p w14:paraId="015BE04F" w14:textId="7840E7C9" w:rsidR="006E48A7" w:rsidRDefault="00417C3A" w:rsidP="00417C3A">
      <w:pPr>
        <w:spacing w:after="120" w:line="240" w:lineRule="atLeast"/>
        <w:rPr>
          <w:lang w:val="en-US"/>
        </w:rPr>
      </w:pPr>
      <w:r w:rsidRPr="00417C3A">
        <w:rPr>
          <w:b/>
          <w:bCs/>
          <w:lang w:val="en-US"/>
        </w:rPr>
        <w:t>Card 10 Q:</w:t>
      </w:r>
      <w:r w:rsidRPr="00417C3A">
        <w:rPr>
          <w:lang w:val="en-US"/>
        </w:rPr>
        <w:t xml:space="preserve"> Which group is known as "Halogens"?</w:t>
      </w:r>
      <w:r w:rsidR="006E48A7">
        <w:rPr>
          <w:lang w:val="en-US"/>
        </w:rPr>
        <w:br/>
      </w:r>
      <w:r w:rsidR="006E48A7" w:rsidRPr="006E48A7">
        <w:rPr>
          <w:b/>
          <w:bCs/>
          <w:lang w:val="en-US"/>
        </w:rPr>
        <w:t>A:</w:t>
      </w:r>
      <w:r w:rsidR="006E48A7">
        <w:rPr>
          <w:lang w:val="en-US"/>
        </w:rPr>
        <w:t xml:space="preserve"> Group 17</w:t>
      </w:r>
    </w:p>
    <w:p w14:paraId="0E4CFFE1" w14:textId="77777777" w:rsidR="006E48A7" w:rsidRDefault="006E48A7" w:rsidP="006E48A7">
      <w:pPr>
        <w:spacing w:after="220"/>
      </w:pPr>
      <w:r w:rsidRPr="00EF2BCB">
        <w:rPr>
          <w:b/>
          <w:bCs/>
        </w:rPr>
        <w:t>Card 11 Q:</w:t>
      </w:r>
      <w:r>
        <w:t xml:space="preserve"> Why is the cation smaller than its parent atom?</w:t>
      </w:r>
      <w:r>
        <w:br/>
      </w:r>
      <w:r w:rsidRPr="00EF2BCB">
        <w:rPr>
          <w:b/>
          <w:bCs/>
        </w:rPr>
        <w:t>A:</w:t>
      </w:r>
      <w:r>
        <w:t xml:space="preserve"> Removal of electrons increases effective nuclear charge per electron, pulling the remaining</w:t>
      </w:r>
    </w:p>
    <w:p w14:paraId="31F2CC82" w14:textId="0BAA6AA4" w:rsidR="006E48A7" w:rsidRDefault="006E48A7" w:rsidP="006E48A7">
      <w:pPr>
        <w:spacing w:after="220"/>
      </w:pPr>
      <w:r w:rsidRPr="00EF2BCB">
        <w:rPr>
          <w:b/>
          <w:bCs/>
        </w:rPr>
        <w:t>Card 12 Q:</w:t>
      </w:r>
      <w:r>
        <w:t xml:space="preserve"> What is Lanthanoid Contraction?</w:t>
      </w:r>
      <w:r>
        <w:br/>
      </w:r>
      <w:r w:rsidRPr="00EF2BCB">
        <w:rPr>
          <w:b/>
          <w:bCs/>
        </w:rPr>
        <w:t>A:</w:t>
      </w:r>
      <w:r>
        <w:t xml:space="preserve"> The steady decrease in the size of lanthanoid atoms/ions with increasing atomic number due to poor shielding by 4 f electrons.</w:t>
      </w:r>
    </w:p>
    <w:p w14:paraId="2BF99F6B" w14:textId="77777777" w:rsidR="006E48A7" w:rsidRDefault="006E48A7" w:rsidP="006E48A7">
      <w:pPr>
        <w:spacing w:after="220"/>
      </w:pPr>
      <w:r w:rsidRPr="00EF2BCB">
        <w:rPr>
          <w:b/>
          <w:bCs/>
        </w:rPr>
        <w:t>Card 13 Q:</w:t>
      </w:r>
      <w:r>
        <w:t xml:space="preserve"> Which elements belong to the f-block?</w:t>
      </w:r>
      <w:r>
        <w:br/>
      </w:r>
      <w:r w:rsidRPr="00EF2BCB">
        <w:rPr>
          <w:b/>
          <w:bCs/>
        </w:rPr>
        <w:t>A:</w:t>
      </w:r>
      <w:r>
        <w:t xml:space="preserve"> Lanthanoids and Actinoids (Inner Transition Elements).</w:t>
      </w:r>
    </w:p>
    <w:p w14:paraId="2D778476" w14:textId="77777777" w:rsidR="006E48A7" w:rsidRDefault="006E48A7" w:rsidP="006E48A7">
      <w:pPr>
        <w:spacing w:after="220"/>
      </w:pPr>
      <w:r w:rsidRPr="00EF2BCB">
        <w:rPr>
          <w:b/>
          <w:bCs/>
        </w:rPr>
        <w:t>Card 14 Q:</w:t>
      </w:r>
      <w:r>
        <w:t xml:space="preserve"> Arrange F, Cl, Br, I in increasing order of bond dissociation enthalpy.</w:t>
      </w:r>
      <w:r>
        <w:br/>
      </w:r>
      <w:r w:rsidRPr="00EF2BCB">
        <w:rPr>
          <w:b/>
          <w:bCs/>
        </w:rPr>
        <w:t>A: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(Exception: F-F bond is weak due to repulsion).</w:t>
      </w:r>
    </w:p>
    <w:p w14:paraId="3E8B0886" w14:textId="6F46FABF" w:rsidR="00363263" w:rsidRDefault="00363263" w:rsidP="006E48A7">
      <w:pPr>
        <w:spacing w:after="220"/>
      </w:pPr>
      <w:r w:rsidRPr="00363263">
        <w:rPr>
          <w:b/>
          <w:bCs/>
          <w:highlight w:val="green"/>
        </w:rPr>
        <w:t>Mentor insight:</w:t>
      </w:r>
      <w:r w:rsidRPr="00363263">
        <w:rPr>
          <w:highlight w:val="green"/>
        </w:rPr>
        <w:t xml:space="preserve"> Bond</w:t>
      </w:r>
      <w:r>
        <w:rPr>
          <w:highlight w:val="green"/>
        </w:rPr>
        <w:t xml:space="preserve"> dissociation</w:t>
      </w:r>
      <w:r w:rsidRPr="00363263">
        <w:rPr>
          <w:highlight w:val="green"/>
        </w:rPr>
        <w:t xml:space="preserve"> enthalpy generally decreases down the group.</w:t>
      </w:r>
    </w:p>
    <w:p w14:paraId="1EB6164C" w14:textId="77777777" w:rsidR="00350FE0" w:rsidRDefault="006E48A7" w:rsidP="00350FE0">
      <w:pPr>
        <w:spacing w:after="220"/>
      </w:pPr>
      <w:r w:rsidRPr="00EF2BCB">
        <w:rPr>
          <w:b/>
          <w:bCs/>
        </w:rPr>
        <w:t>Card 15 Q:</w:t>
      </w:r>
      <w:r>
        <w:t xml:space="preserve"> What is the screening effect? </w:t>
      </w:r>
      <w:r w:rsidRPr="00EF2BCB">
        <w:rPr>
          <w:b/>
          <w:bCs/>
        </w:rPr>
        <w:t>A:</w:t>
      </w:r>
      <w:r>
        <w:t xml:space="preserve"> The reduction in force of attraction between the nucleus and outer electrons due to the presence of inner shell electrons.</w:t>
      </w:r>
      <w:bookmarkStart w:id="18" w:name="d_key_terms_and_keywords_2"/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