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13E8" w14:textId="77777777" w:rsidR="00D26846" w:rsidRDefault="00D26846" w:rsidP="00D26846">
      <w:pPr>
        <w:spacing w:before="330" w:line="271" w:lineRule="auto"/>
      </w:pPr>
      <w:bookmarkStart w:id="27" w:name="d_key_terms_and_keywords_3"/>
      <w:r>
        <w:rPr>
          <w:b/>
          <w:sz w:val="42"/>
        </w:rPr>
        <w:t>D. Key Terms and Keywords</w:t>
      </w:r>
      <w:bookmarkEnd w:id="27"/>
    </w:p>
    <w:p w14:paraId="42E22DA4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Octet Rule:</w:t>
      </w:r>
      <w:r w:rsidRPr="00A56F8F">
        <w:t xml:space="preserve"> Atoms tend to gain, lose, or share electrons to achieve eight electrons in their valence shell.</w:t>
      </w:r>
    </w:p>
    <w:p w14:paraId="79FDBDF2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Lattice Enthalpy:</w:t>
      </w:r>
      <w:r w:rsidRPr="00A56F8F">
        <w:t xml:space="preserve"> The energy required to completely separate one mole of a solid ionic compound into gaseous constituent ions.</w:t>
      </w:r>
    </w:p>
    <w:p w14:paraId="166CF729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Bond Order:</w:t>
      </w:r>
      <w:r w:rsidRPr="00A56F8F">
        <w:t xml:space="preserve"> The number of bonds between two atoms. In MOT, it is half the difference between bonding and antibonding electrons.</w:t>
      </w:r>
    </w:p>
    <w:p w14:paraId="6D529850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Resonance:</w:t>
      </w:r>
      <w:r w:rsidRPr="00A56F8F">
        <w:t xml:space="preserve"> The phenomenon where a molecule is represented by multiple structures, none of which completely explains the properties, but the hybrid does.</w:t>
      </w:r>
    </w:p>
    <w:p w14:paraId="14AA2CA7" w14:textId="41B7D0AD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Dipole Moment:</w:t>
      </w:r>
      <w:r w:rsidRPr="00A56F8F">
        <w:t xml:space="preserve"> A vector quantity measuring the polarity of a bond or molecule. </w:t>
      </w:r>
      <w:r w:rsidRPr="00A56F8F">
        <w:rPr>
          <w:i/>
          <w:iCs/>
        </w:rPr>
        <w:t xml:space="preserve">Zero for symmetrical molecules like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0E7D07">
        <w:t xml:space="preserve"> or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="000E7D07">
        <w:t>.</w:t>
      </w:r>
    </w:p>
    <w:p w14:paraId="5F7FB23F" w14:textId="7B5C1A82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Sigma Bond</w:t>
      </w:r>
      <w:r w:rsidR="00024101">
        <w:rPr>
          <w:b/>
          <w:bCs/>
        </w:rPr>
        <w:t>(</w:t>
      </w:r>
      <w:r w:rsidR="00DC5BF8">
        <w:rPr>
          <w:rFonts w:cstheme="minorHAnsi"/>
          <w:b/>
          <w:bCs/>
        </w:rPr>
        <w:t>σ</w:t>
      </w:r>
      <w:r w:rsidR="00024101">
        <w:rPr>
          <w:b/>
          <w:bCs/>
        </w:rPr>
        <w:t>)</w:t>
      </w:r>
      <w:r w:rsidRPr="00A56F8F">
        <w:rPr>
          <w:b/>
          <w:bCs/>
        </w:rPr>
        <w:t>:</w:t>
      </w:r>
      <w:r w:rsidRPr="00A56F8F">
        <w:t xml:space="preserve"> Covalent bond formed by end-to-end overlap of orbitals along the internuclear axis.</w:t>
      </w:r>
    </w:p>
    <w:p w14:paraId="40E601D7" w14:textId="74774D95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Pi</w:t>
      </w:r>
      <w:r w:rsidR="00024101">
        <w:rPr>
          <w:b/>
          <w:bCs/>
        </w:rPr>
        <w:t>(</w:t>
      </w:r>
      <w:r w:rsidR="00024101">
        <w:rPr>
          <w:rFonts w:cstheme="minorHAnsi"/>
          <w:b/>
          <w:bCs/>
        </w:rPr>
        <w:t>π</w:t>
      </w:r>
      <w:r w:rsidRPr="00A56F8F">
        <w:rPr>
          <w:b/>
          <w:bCs/>
        </w:rPr>
        <w:t>) Bond:</w:t>
      </w:r>
      <w:r w:rsidRPr="00A56F8F">
        <w:t xml:space="preserve"> Covalent bond formed by sideways overlap of atomic orbitals.</w:t>
      </w:r>
    </w:p>
    <w:p w14:paraId="52E15E9C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Hybridization:</w:t>
      </w:r>
      <w:r w:rsidRPr="00A56F8F">
        <w:t xml:space="preserve"> The intermixing of atomic orbitals of slightly different energies to form new orbitals of equivalent energy and shape.</w:t>
      </w:r>
    </w:p>
    <w:p w14:paraId="2AF767C8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Hydrogen Bond:</w:t>
      </w:r>
      <w:r w:rsidRPr="00A56F8F">
        <w:t xml:space="preserve"> The electrostatic force of attraction between a hydrogen atom covalently bonded to a highly electronegative atom (N, O, F) and another electronegative atom.</w:t>
      </w:r>
    </w:p>
    <w:p w14:paraId="705526B7" w14:textId="77777777" w:rsidR="00A56F8F" w:rsidRPr="00A56F8F" w:rsidRDefault="00A56F8F">
      <w:pPr>
        <w:numPr>
          <w:ilvl w:val="0"/>
          <w:numId w:val="54"/>
        </w:numPr>
        <w:spacing w:after="120" w:line="240" w:lineRule="atLeast"/>
      </w:pPr>
      <w:r w:rsidRPr="00A56F8F">
        <w:rPr>
          <w:b/>
          <w:bCs/>
        </w:rPr>
        <w:t>VSEPR Theory:</w:t>
      </w:r>
      <w:r w:rsidRPr="00A56F8F">
        <w:t xml:space="preserve"> Theory used to predict the shape of molecules based on electron pair repulsion.</w:t>
      </w:r>
    </w:p>
    <w:p w14:paraId="0DBB2A21" w14:textId="77777777" w:rsidR="00A56F8F" w:rsidRPr="00A56F8F" w:rsidRDefault="00A56F8F" w:rsidP="00A56F8F">
      <w:pPr>
        <w:spacing w:after="120" w:line="240" w:lineRule="atLeast"/>
      </w:pPr>
      <w:r w:rsidRPr="00A56F8F">
        <w:rPr>
          <w:i/>
          <w:iCs/>
        </w:rPr>
        <w:t>Tip: Examiners check for the term "Intermixing of orbitals" when defining Hybridization.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