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86B52" w14:textId="77777777" w:rsidR="00B560C2" w:rsidRDefault="00B560C2" w:rsidP="00B560C2">
      <w:pPr>
        <w:spacing w:before="330" w:line="271" w:lineRule="auto"/>
      </w:pPr>
      <w:bookmarkStart w:id="108" w:name="b_in_depth_explanation_analysis_11"/>
      <w:r>
        <w:rPr>
          <w:b/>
          <w:sz w:val="42"/>
        </w:rPr>
        <w:t>B. In-Depth Explanation &amp; Analysis</w:t>
      </w:r>
      <w:bookmarkEnd w:id="108"/>
    </w:p>
    <w:p w14:paraId="082A2DF1" w14:textId="297EF9F4" w:rsidR="00B560C2" w:rsidRDefault="00584261" w:rsidP="00584261">
      <w:pPr>
        <w:spacing w:after="120" w:line="240" w:lineRule="atLeast"/>
      </w:pPr>
      <w:r w:rsidRPr="00584261">
        <w:rPr>
          <w:b/>
          <w:bCs/>
        </w:rPr>
        <w:t xml:space="preserve">1. </w:t>
      </w:r>
      <w:r w:rsidR="00B560C2" w:rsidRPr="00584261">
        <w:rPr>
          <w:b/>
          <w:bCs/>
        </w:rPr>
        <w:t>Order vs. Molecularity</w:t>
      </w:r>
      <w:r w:rsidR="00B560C2">
        <w:t xml:space="preserve"> This is the most frequent "distinguish between" question.</w:t>
      </w:r>
    </w:p>
    <w:p w14:paraId="5531217C" w14:textId="77777777" w:rsidR="00B560C2" w:rsidRDefault="00B560C2">
      <w:pPr>
        <w:numPr>
          <w:ilvl w:val="0"/>
          <w:numId w:val="203"/>
        </w:numPr>
        <w:spacing w:after="120" w:line="240" w:lineRule="atLeast"/>
      </w:pPr>
      <w:r>
        <w:t>Order: Determined experimentally. Can be 0, fraction, or integer. Applicable to complex (multi-step) reactions.</w:t>
      </w:r>
    </w:p>
    <w:p w14:paraId="58DE6EF5" w14:textId="77777777" w:rsidR="00B560C2" w:rsidRDefault="00B560C2">
      <w:pPr>
        <w:numPr>
          <w:ilvl w:val="0"/>
          <w:numId w:val="203"/>
        </w:numPr>
        <w:spacing w:after="120" w:line="240" w:lineRule="atLeast"/>
      </w:pPr>
      <w:r>
        <w:t xml:space="preserve">Molecularity: Determined theoretically from the mechanism. Must be an integer ( </w:t>
      </w:r>
      <m:oMath>
        <m:r>
          <m:rPr>
            <m:sty m:val="p"/>
          </m:rPr>
          <w:rPr>
            <w:rFonts w:ascii="Cambria Math" w:hAnsi="Cambria Math"/>
          </w:rPr>
          <m:t>1,2,3</m:t>
        </m:r>
      </m:oMath>
      <w:r>
        <w:t xml:space="preserve"> ). Applicable only to elementary (single-step) reactions. Molecularity &gt; 3 is rare because the probability of </w:t>
      </w:r>
      <m:oMath>
        <m:r>
          <m:rPr>
            <m:sty m:val="b"/>
          </m:rPr>
          <w:rPr>
            <w:rFonts w:ascii="Cambria Math" w:hAnsi="Cambria Math"/>
          </w:rPr>
          <m:t>4</m:t>
        </m:r>
      </m:oMath>
      <w:r>
        <w:t xml:space="preserve"> molecules colliding simultaneously is negligible.</w:t>
      </w:r>
    </w:p>
    <w:p w14:paraId="68538FD5" w14:textId="7991BA93" w:rsidR="00B560C2" w:rsidRDefault="00584261" w:rsidP="00584261">
      <w:pPr>
        <w:spacing w:after="120" w:line="240" w:lineRule="atLeast"/>
      </w:pPr>
      <w:r w:rsidRPr="00584261">
        <w:rPr>
          <w:b/>
          <w:bCs/>
        </w:rPr>
        <w:t xml:space="preserve">2. </w:t>
      </w:r>
      <w:r w:rsidR="00B560C2" w:rsidRPr="00584261">
        <w:rPr>
          <w:b/>
          <w:bCs/>
        </w:rPr>
        <w:t xml:space="preserve">Units of Rate Constant (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="00B560C2" w:rsidRPr="00584261">
        <w:rPr>
          <w:b/>
          <w:bCs/>
        </w:rPr>
        <w:t xml:space="preserve"> )</w:t>
      </w:r>
      <w:r w:rsidR="00B560C2">
        <w:t xml:space="preserve"> The unit of </w:t>
      </w:r>
      <m:oMath>
        <m:r>
          <w:rPr>
            <w:rFonts w:ascii="Cambria Math" w:hAnsi="Cambria Math"/>
          </w:rPr>
          <m:t>k</m:t>
        </m:r>
      </m:oMath>
      <w:r w:rsidR="00B560C2">
        <w:t xml:space="preserve"> tells you the order of the reaction instantly.</w:t>
      </w:r>
    </w:p>
    <w:p w14:paraId="68C1CE9F" w14:textId="77777777" w:rsidR="00B560C2" w:rsidRDefault="00B560C2">
      <w:pPr>
        <w:numPr>
          <w:ilvl w:val="0"/>
          <w:numId w:val="204"/>
        </w:numPr>
        <w:spacing w:after="120" w:line="240" w:lineRule="atLeast"/>
      </w:pPr>
      <w:r>
        <w:t xml:space="preserve">General Formula: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mol⋅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</w:p>
    <w:p w14:paraId="6E208758" w14:textId="77777777" w:rsidR="00B560C2" w:rsidRDefault="00B560C2">
      <w:pPr>
        <w:numPr>
          <w:ilvl w:val="0"/>
          <w:numId w:val="204"/>
        </w:numPr>
        <w:spacing w:after="120" w:line="240" w:lineRule="atLeast"/>
      </w:pPr>
      <w:r>
        <w:t xml:space="preserve">Zero Order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=0)</m:t>
        </m:r>
      </m:oMath>
      <w:r>
        <w:t xml:space="preserve"> : </w:t>
      </w:r>
      <m:oMath>
        <m:r>
          <m:rPr>
            <m:sty m:val="p"/>
          </m:rPr>
          <w:rPr>
            <w:rFonts w:ascii="Cambria Math" w:hAnsi="Cambria Math"/>
          </w:rPr>
          <m:t>mol⋅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>
        <w:t xml:space="preserve"> (Same as Rate).</w:t>
      </w:r>
    </w:p>
    <w:p w14:paraId="70F53626" w14:textId="77777777" w:rsidR="00B560C2" w:rsidRDefault="00B560C2">
      <w:pPr>
        <w:numPr>
          <w:ilvl w:val="0"/>
          <w:numId w:val="204"/>
        </w:numPr>
        <w:spacing w:after="120" w:line="240" w:lineRule="atLeast"/>
      </w:pPr>
      <w:r>
        <w:t xml:space="preserve">First Order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=1)</m:t>
        </m:r>
      </m:oMath>
      <w:r>
        <w:t xml:space="preserve"> 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>
        <w:t xml:space="preserve"> (Time inverse).</w:t>
      </w:r>
    </w:p>
    <w:p w14:paraId="0A2B4153" w14:textId="77777777" w:rsidR="00B560C2" w:rsidRDefault="00B560C2">
      <w:pPr>
        <w:numPr>
          <w:ilvl w:val="0"/>
          <w:numId w:val="204"/>
        </w:numPr>
        <w:spacing w:after="120" w:line="240" w:lineRule="atLeast"/>
      </w:pPr>
      <w:r>
        <w:t xml:space="preserve">Second Order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=2):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mo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>
        <w:t>.</w:t>
      </w:r>
    </w:p>
    <w:p w14:paraId="3875C7D2" w14:textId="77777777" w:rsidR="00B560C2" w:rsidRPr="00584261" w:rsidRDefault="00B560C2" w:rsidP="00B560C2">
      <w:pPr>
        <w:spacing w:before="330" w:line="271" w:lineRule="auto"/>
        <w:rPr>
          <w:b/>
        </w:rPr>
      </w:pPr>
      <w:bookmarkStart w:id="109" w:name="bm_3_activation_energy_catalysts"/>
      <w:r w:rsidRPr="00584261">
        <w:rPr>
          <w:b/>
        </w:rPr>
        <w:t>3. Activation Energy &amp; Catalysts</w:t>
      </w:r>
      <w:bookmarkEnd w:id="109"/>
    </w:p>
    <w:p w14:paraId="197FA5BF" w14:textId="77777777" w:rsidR="00B560C2" w:rsidRDefault="00B560C2">
      <w:pPr>
        <w:numPr>
          <w:ilvl w:val="0"/>
          <w:numId w:val="205"/>
        </w:numPr>
        <w:spacing w:after="120" w:line="240" w:lineRule="atLeast"/>
      </w:pPr>
      <w:r>
        <w:t xml:space="preserve">Activation Energy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): The extra energy required by reactant molecules to cross the energy barrier and form the activated complex.</w:t>
      </w:r>
    </w:p>
    <w:p w14:paraId="51065DC9" w14:textId="77777777" w:rsidR="00B560C2" w:rsidRDefault="00B560C2">
      <w:pPr>
        <w:numPr>
          <w:ilvl w:val="0"/>
          <w:numId w:val="205"/>
        </w:numPr>
        <w:spacing w:after="120" w:line="240" w:lineRule="atLeast"/>
      </w:pPr>
      <w:r>
        <w:t xml:space="preserve">Catalyst: It provides an alternative pathway with a lower Activation Energy (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bSup>
      </m:oMath>
      <w:r>
        <w:t xml:space="preserve"> ). It does not change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G</m:t>
        </m:r>
      </m:oMath>
      <w:r>
        <w:t xml:space="preserve"> (Gibbs Energy) or equilibrium constant ( </w:t>
      </w:r>
      <m:oMath>
        <m:r>
          <w:rPr>
            <w:rFonts w:ascii="Cambria Math" w:hAnsi="Cambria Math"/>
          </w:rPr>
          <m:t>K</m:t>
        </m:r>
      </m:oMath>
      <w:r>
        <w:t xml:space="preserve"> ), only the speed ( </w:t>
      </w:r>
      <m:oMath>
        <m:r>
          <w:rPr>
            <w:rFonts w:ascii="Cambria Math" w:hAnsi="Cambria Math"/>
          </w:rPr>
          <m:t>k</m:t>
        </m:r>
      </m:oMath>
      <w:r>
        <w:t xml:space="preserve"> ).</w:t>
      </w:r>
      <w:r>
        <w:br/>
      </w:r>
    </w:p>
    <w:p w14:paraId="7C48DA35" w14:textId="0281F487" w:rsidR="00B560C2" w:rsidRDefault="00B560C2" w:rsidP="00B560C2">
      <w:pPr>
        <w:jc w:val="center"/>
      </w:pPr>
      <w:r>
        <w:rPr>
          <w:noProof/>
        </w:rPr>
        <w:lastRenderedPageBreak/>
        <w:drawing>
          <wp:inline distT="0" distB="0" distL="0" distR="0" wp14:anchorId="528AE80B" wp14:editId="3A1AE759">
            <wp:extent cx="5731510" cy="3898265"/>
            <wp:effectExtent l="0" t="0" r="2540" b="6985"/>
            <wp:docPr id="61839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81C91" w14:textId="0C328E80" w:rsidR="00B560C2" w:rsidRDefault="00584261" w:rsidP="00584261">
      <w:pPr>
        <w:spacing w:after="120" w:line="240" w:lineRule="atLeast"/>
      </w:pPr>
      <w:r>
        <w:t xml:space="preserve">4. </w:t>
      </w:r>
      <w:r w:rsidR="00B560C2">
        <w:t xml:space="preserve">Pseudo-First Order Reaction Sometimes a reaction looks second order (e.g., Hydrolysis of Ester: Rate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[</m:t>
        </m:r>
      </m:oMath>
      <w:r w:rsidR="00B560C2">
        <w:t xml:space="preserve"> Ester </w:t>
      </w:r>
      <m:oMath>
        <m:r>
          <m:rPr>
            <m:sty m:val="p"/>
          </m:rPr>
          <w:rPr>
            <w:rFonts w:ascii="Cambria Math" w:hAnsi="Cambria Math"/>
          </w:rPr>
          <m:t>][</m:t>
        </m:r>
      </m:oMath>
      <w:r w:rsidR="00B560C2">
        <w:t xml:space="preserve"> Water </w:t>
      </w:r>
      <m:oMath>
        <m:r>
          <m:rPr>
            <m:sty m:val="p"/>
          </m:rPr>
          <w:rPr>
            <w:rFonts w:ascii="Cambria Math" w:hAnsi="Cambria Math"/>
          </w:rPr>
          <m:t>]</m:t>
        </m:r>
      </m:oMath>
      <w:r w:rsidR="00B560C2">
        <w:t xml:space="preserve"> ), but because water is in huge excess, its concentration doesn't practically change. The rate depends only on the ester, making it Pseudo-First Order.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