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0961" w14:textId="77777777" w:rsidR="00B560C2" w:rsidRDefault="00B560C2" w:rsidP="00B560C2">
      <w:pPr>
        <w:spacing w:before="330" w:line="271" w:lineRule="auto"/>
      </w:pPr>
      <w:bookmarkStart w:id="111" w:name="d_key_terms_and_keywords_11"/>
      <w:r>
        <w:rPr>
          <w:b/>
          <w:sz w:val="42"/>
        </w:rPr>
        <w:t>D. Key Terms and Keywords</w:t>
      </w:r>
      <w:bookmarkEnd w:id="111"/>
    </w:p>
    <w:p w14:paraId="2073B651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Rate of Reaction: The change in concentration of a reactant or product in unit time.</w:t>
      </w:r>
    </w:p>
    <w:p w14:paraId="12260072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Rate Law: The expression relating the rate of reaction to the concentration of reactants.</w:t>
      </w:r>
    </w:p>
    <w:p w14:paraId="56EBBFAC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 xml:space="preserve">Rate Constant ( </w:t>
      </w:r>
      <m:oMath>
        <m:r>
          <w:rPr>
            <w:rFonts w:ascii="Cambria Math" w:hAnsi="Cambria Math"/>
          </w:rPr>
          <m:t>k</m:t>
        </m:r>
      </m:oMath>
      <w:r>
        <w:t xml:space="preserve"> ): The rate of the reaction when the concentration of each reactant is unity. Also called Specific Reaction Rate.</w:t>
      </w:r>
    </w:p>
    <w:p w14:paraId="2D251469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Order of Reaction: The sum of powers of the concentration of the reactants in the rate law expression.</w:t>
      </w:r>
    </w:p>
    <w:p w14:paraId="028CBB58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Molecularity: The number of reacting species (atoms, ions, or molecules) taking part in an elementary reaction, which must collide simultaneously.</w:t>
      </w:r>
    </w:p>
    <w:p w14:paraId="6BFBBF1C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 xml:space="preserve">Activation Energy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): The minimum extra amount of energy absorbed by the reactant molecules to form the activated complex.</w:t>
      </w:r>
    </w:p>
    <w:p w14:paraId="33DF9275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 xml:space="preserve">Half-Life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b>
        </m:sSub>
      </m:oMath>
      <w:r>
        <w:t xml:space="preserve"> ): The time in which the concentration of a reactant is reduced to one-half of its initial concentration.</w:t>
      </w:r>
    </w:p>
    <w:p w14:paraId="230251AC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Pseudo First Order Reaction: A reaction that is not truly first order but behaves so under certain conditions (e.g., excess of one reactant).</w:t>
      </w:r>
    </w:p>
    <w:p w14:paraId="2B03EBAF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Collision Theory: A theory stating that reaction rates depend on the frequency of collisions and the fraction of those collisions having effective energy and orientation.</w:t>
      </w:r>
    </w:p>
    <w:p w14:paraId="507554E4" w14:textId="77777777" w:rsidR="00B560C2" w:rsidRDefault="00B560C2">
      <w:pPr>
        <w:numPr>
          <w:ilvl w:val="0"/>
          <w:numId w:val="206"/>
        </w:numPr>
        <w:spacing w:after="120" w:line="240" w:lineRule="atLeast"/>
      </w:pPr>
      <w:r>
        <w:t>Activated Complex: An unstable intermediate arrangement of atoms formed at the peak of the potential energy barrier.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