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794D" w14:textId="77777777" w:rsidR="00FD6EDD" w:rsidRDefault="00FD6EDD" w:rsidP="00FD6EDD">
      <w:pPr>
        <w:spacing w:before="330" w:line="271" w:lineRule="auto"/>
      </w:pPr>
      <w:bookmarkStart w:id="128" w:name="g_fun_facts_12"/>
      <w:r>
        <w:rPr>
          <w:b/>
          <w:sz w:val="42"/>
        </w:rPr>
        <w:t>G. Fun Facts</w:t>
      </w:r>
      <w:bookmarkEnd w:id="128"/>
    </w:p>
    <w:p w14:paraId="32DC4961" w14:textId="77777777" w:rsidR="00FD6EDD" w:rsidRDefault="00FD6EDD">
      <w:pPr>
        <w:numPr>
          <w:ilvl w:val="0"/>
          <w:numId w:val="227"/>
        </w:numPr>
        <w:spacing w:after="120" w:line="240" w:lineRule="atLeast"/>
      </w:pPr>
      <w:r>
        <w:t xml:space="preserve">Tungsten: It has the highest melting point of any metal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3422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</m:oMath>
      <w:r>
        <w:t>. That's why it's used in light bulbs.</w:t>
      </w:r>
    </w:p>
    <w:p w14:paraId="47F7CFE0" w14:textId="77777777" w:rsidR="00FD6EDD" w:rsidRDefault="00FD6EDD">
      <w:pPr>
        <w:numPr>
          <w:ilvl w:val="0"/>
          <w:numId w:val="227"/>
        </w:numPr>
        <w:spacing w:after="120" w:line="240" w:lineRule="atLeast"/>
      </w:pPr>
      <w:r>
        <w:t>Osmium: The densest naturally occurring element. A football-sized chunk would weigh as much as a human.</w:t>
      </w:r>
    </w:p>
    <w:p w14:paraId="08EEA2B7" w14:textId="77777777" w:rsidR="00FD6EDD" w:rsidRDefault="00FD6EDD">
      <w:pPr>
        <w:numPr>
          <w:ilvl w:val="0"/>
          <w:numId w:val="227"/>
        </w:numPr>
        <w:spacing w:after="120" w:line="240" w:lineRule="atLeast"/>
      </w:pPr>
      <w:r>
        <w:t xml:space="preserve">Technetium: The first artificially produced element (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=43</m:t>
        </m:r>
      </m:oMath>
      <w:r>
        <w:t xml:space="preserve"> ). It filled a hole in Mendeleev's table but has no stable isotopes.</w:t>
      </w:r>
    </w:p>
    <w:p w14:paraId="45E4EDE5" w14:textId="77777777" w:rsidR="00FD6EDD" w:rsidRDefault="00FD6EDD">
      <w:pPr>
        <w:numPr>
          <w:ilvl w:val="0"/>
          <w:numId w:val="227"/>
        </w:numPr>
        <w:spacing w:after="120" w:line="240" w:lineRule="atLeast"/>
      </w:pPr>
      <w:proofErr w:type="spellStart"/>
      <w:r>
        <w:t>Colors</w:t>
      </w:r>
      <w:proofErr w:type="spellEnd"/>
      <w:r>
        <w:t xml:space="preserve"> of Gems: Ruby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3+</m:t>
            </m:r>
          </m:sup>
        </m:sSup>
      </m:oMath>
      <w:r>
        <w:t xml:space="preserve"> impurities (Red). Emerald is Beryl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3+</m:t>
            </m:r>
          </m:sup>
        </m:sSup>
      </m:oMath>
      <w:r>
        <w:t xml:space="preserve"> impurities (Green). The same ion gives different colors depending on the crystal field!</w:t>
      </w:r>
    </w:p>
    <w:p w14:paraId="7A87327E" w14:textId="77777777" w:rsidR="00FD6EDD" w:rsidRDefault="00FD6EDD">
      <w:pPr>
        <w:numPr>
          <w:ilvl w:val="0"/>
          <w:numId w:val="227"/>
        </w:numPr>
        <w:spacing w:after="120" w:line="240" w:lineRule="atLeast"/>
      </w:pPr>
      <w:r>
        <w:t>Mercury: The only metal liquid at room temperature. Relativistic effects on its 6s electrons</w:t>
      </w:r>
      <w:r>
        <w:br/>
        <w:t>make them hold tight, weakening metallic bonding.</w:t>
      </w:r>
    </w:p>
    <w:p w14:paraId="2FA916D7" w14:textId="77777777" w:rsidR="00FD6EDD" w:rsidRDefault="00FD6EDD">
      <w:pPr>
        <w:numPr>
          <w:ilvl w:val="0"/>
          <w:numId w:val="227"/>
        </w:numPr>
        <w:spacing w:after="120" w:line="240" w:lineRule="atLeast"/>
      </w:pPr>
      <w:proofErr w:type="spellStart"/>
      <w:r>
        <w:t>Hemoglobin</w:t>
      </w:r>
      <w:proofErr w:type="spellEnd"/>
      <w:r>
        <w:t xml:space="preserve">: The red </w:t>
      </w:r>
      <w:proofErr w:type="spellStart"/>
      <w:r>
        <w:t>color</w:t>
      </w:r>
      <w:proofErr w:type="spellEnd"/>
      <w:r>
        <w:t xml:space="preserve"> of blood is due to Iron ( </w:t>
      </w:r>
      <m:oMath>
        <m:r>
          <w:rPr>
            <w:rFonts w:ascii="Cambria Math" w:hAnsi="Cambria Math"/>
          </w:rPr>
          <m:t>Fe</m:t>
        </m:r>
      </m:oMath>
      <w:r>
        <w:t xml:space="preserve"> ) in the center of the heme complex.</w:t>
      </w:r>
    </w:p>
    <w:p w14:paraId="04DE14BE" w14:textId="5132EAE5" w:rsidR="00FD6EDD" w:rsidRDefault="00FD6EDD">
      <w:pPr>
        <w:numPr>
          <w:ilvl w:val="0"/>
          <w:numId w:val="227"/>
        </w:numPr>
        <w:spacing w:after="120" w:line="240" w:lineRule="atLeast"/>
      </w:pPr>
      <w:r>
        <w:t xml:space="preserve">Chlorophyll: The green </w:t>
      </w:r>
      <w:proofErr w:type="spellStart"/>
      <w:r>
        <w:t>color</w:t>
      </w:r>
      <w:proofErr w:type="spellEnd"/>
      <w:r>
        <w:t xml:space="preserve"> of plants is due to Magnesium </w:t>
      </w:r>
      <w:r w:rsidR="003C2321">
        <w:t>(Mg)</w:t>
      </w:r>
      <w:r>
        <w:t xml:space="preserve">, an s-block element acting like a transition metal </w:t>
      </w:r>
      <w:proofErr w:type="spellStart"/>
      <w:r>
        <w:t>center</w:t>
      </w:r>
      <w:proofErr w:type="spellEnd"/>
      <w:r>
        <w:t xml:space="preserve"> in a complex.</w:t>
      </w:r>
    </w:p>
    <w:p w14:paraId="56CE804F" w14:textId="77777777" w:rsidR="00FD6EDD" w:rsidRDefault="00FD6EDD">
      <w:pPr>
        <w:numPr>
          <w:ilvl w:val="0"/>
          <w:numId w:val="227"/>
        </w:numPr>
        <w:spacing w:after="120" w:line="240" w:lineRule="atLeast"/>
      </w:pPr>
      <w:r>
        <w:t xml:space="preserve">Titanium: It is as strong as steel but </w:t>
      </w:r>
      <m:oMath>
        <m:r>
          <m:rPr>
            <m:sty m:val="p"/>
          </m:rPr>
          <w:rPr>
            <w:rFonts w:ascii="Cambria Math" w:hAnsi="Cambria Math"/>
          </w:rPr>
          <m:t>45%</m:t>
        </m:r>
      </m:oMath>
      <w:r>
        <w:t xml:space="preserve"> lighter. It's also biocompatible (used in hip replacements).</w:t>
      </w:r>
    </w:p>
    <w:p w14:paraId="4B1D34E2" w14:textId="77777777" w:rsidR="00FD6EDD" w:rsidRDefault="00FD6EDD">
      <w:pPr>
        <w:numPr>
          <w:ilvl w:val="0"/>
          <w:numId w:val="227"/>
        </w:numPr>
        <w:spacing w:after="120" w:line="240" w:lineRule="atLeast"/>
      </w:pPr>
      <w:r>
        <w:t>Rare Earths aren't Rare: Lanthanoids are called "Rare Earths," but Cerium is more abundant than Copper! They are just hard to separate.</w:t>
      </w:r>
    </w:p>
    <w:p w14:paraId="3A82A84E" w14:textId="77777777" w:rsidR="00FD6EDD" w:rsidRDefault="00FD6EDD">
      <w:pPr>
        <w:numPr>
          <w:ilvl w:val="0"/>
          <w:numId w:val="227"/>
        </w:numPr>
        <w:spacing w:after="120" w:line="240" w:lineRule="atLeast"/>
      </w:pPr>
      <w:r>
        <w:t>Platinum: It is so unreactive (Noble metal) that the standard meter bar in Paris is made of a Platinum-Iridium alloy to prevent corrosion.</w:t>
      </w:r>
    </w:p>
    <w:p w14:paraId="1C5192A0" w14:textId="77777777" w:rsidR="006E0E83" w:rsidRDefault="006E0E83" w:rsidP="006E0E83">
      <w:pPr>
        <w:spacing w:before="330" w:line="271" w:lineRule="auto"/>
      </w:pPr>
      <w:bookmarkStart w:id="129" w:name="unit_5_coordination_compounds"/>
      <w:r>
        <w:rPr>
          <w:b/>
          <w:sz w:val="42"/>
        </w:rPr>
        <w:t>Unit 5: Coordination Compounds</w:t>
      </w:r>
      <w:bookmarkEnd w:id="129"/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