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6B6EE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D. Key Terms and Keywords</w:t>
      </w:r>
    </w:p>
    <w:p w14:paraId="2DB49AE2" w14:textId="77777777" w:rsidR="00E655A1" w:rsidRPr="00E655A1" w:rsidRDefault="00E655A1" w:rsidP="00E655A1">
      <w:pPr>
        <w:numPr>
          <w:ilvl w:val="0"/>
          <w:numId w:val="108"/>
        </w:numPr>
      </w:pPr>
      <w:r w:rsidRPr="00E655A1">
        <w:rPr>
          <w:b/>
          <w:bCs/>
        </w:rPr>
        <w:t>Cyber Space:</w:t>
      </w:r>
      <w:r w:rsidRPr="00E655A1">
        <w:t> The virtual world of computers and the internet; an electronic digital world for communicating and sharing information.</w:t>
      </w:r>
    </w:p>
    <w:p w14:paraId="04A6A274" w14:textId="77777777" w:rsidR="00E655A1" w:rsidRPr="00E655A1" w:rsidRDefault="00E655A1" w:rsidP="00E655A1">
      <w:pPr>
        <w:numPr>
          <w:ilvl w:val="0"/>
          <w:numId w:val="108"/>
        </w:numPr>
      </w:pPr>
      <w:r w:rsidRPr="00E655A1">
        <w:rPr>
          <w:b/>
          <w:bCs/>
        </w:rPr>
        <w:lastRenderedPageBreak/>
        <w:t>Global Village:</w:t>
      </w:r>
      <w:r w:rsidRPr="00E655A1">
        <w:t> The concept that the world has been 'shrunk' by modern transport and communication, making it feel like a single village where everyone is connected.</w:t>
      </w:r>
    </w:p>
    <w:p w14:paraId="07B2E129" w14:textId="77777777" w:rsidR="00E655A1" w:rsidRPr="00E655A1" w:rsidRDefault="00E655A1" w:rsidP="00E655A1">
      <w:pPr>
        <w:numPr>
          <w:ilvl w:val="0"/>
          <w:numId w:val="108"/>
        </w:numPr>
      </w:pPr>
      <w:r w:rsidRPr="00E655A1">
        <w:rPr>
          <w:b/>
          <w:bCs/>
        </w:rPr>
        <w:t>Hinterland:</w:t>
      </w:r>
      <w:r w:rsidRPr="00E655A1">
        <w:t> The area served by a port; the region from which a port gets its exports and to which it distributes its imports.</w:t>
      </w:r>
    </w:p>
    <w:p w14:paraId="74748B07" w14:textId="77777777" w:rsidR="00E655A1" w:rsidRPr="00E655A1" w:rsidRDefault="00E655A1" w:rsidP="00E655A1">
      <w:pPr>
        <w:numPr>
          <w:ilvl w:val="0"/>
          <w:numId w:val="108"/>
        </w:numPr>
      </w:pPr>
      <w:r w:rsidRPr="00E655A1">
        <w:rPr>
          <w:b/>
          <w:bCs/>
        </w:rPr>
        <w:t>Entrepot Port:</w:t>
      </w:r>
      <w:r w:rsidRPr="00E655A1">
        <w:t> A collection center where goods are brought from different countries for export (re-export) rather than for local use (e.g., Singapore, Rotterdam).</w:t>
      </w:r>
    </w:p>
    <w:p w14:paraId="36068108" w14:textId="77777777" w:rsidR="00E655A1" w:rsidRPr="00E655A1" w:rsidRDefault="00E655A1" w:rsidP="00E655A1">
      <w:pPr>
        <w:numPr>
          <w:ilvl w:val="0"/>
          <w:numId w:val="108"/>
        </w:numPr>
      </w:pPr>
      <w:r w:rsidRPr="00E655A1">
        <w:rPr>
          <w:b/>
          <w:bCs/>
        </w:rPr>
        <w:t>Free Trade:</w:t>
      </w:r>
      <w:r w:rsidRPr="00E655A1">
        <w:t> Trade between countries without government restrictions like tariffs (taxes) or quotas.</w:t>
      </w:r>
    </w:p>
    <w:p w14:paraId="3290E28E" w14:textId="77777777" w:rsidR="00E655A1" w:rsidRPr="00E655A1" w:rsidRDefault="00E655A1" w:rsidP="00E655A1">
      <w:pPr>
        <w:numPr>
          <w:ilvl w:val="0"/>
          <w:numId w:val="108"/>
        </w:numPr>
      </w:pPr>
      <w:r w:rsidRPr="00E655A1">
        <w:rPr>
          <w:b/>
          <w:bCs/>
        </w:rPr>
        <w:t>Dumping:</w:t>
      </w:r>
      <w:r w:rsidRPr="00E655A1">
        <w:t> Selling goods in a foreign market at a price below their cost of production to capture the market.</w:t>
      </w:r>
    </w:p>
    <w:p w14:paraId="7B502278" w14:textId="77777777" w:rsidR="00E655A1" w:rsidRPr="00E655A1" w:rsidRDefault="00000000" w:rsidP="00E655A1">
      <w:r>
        <w:pict w14:anchorId="449910E7">
          <v:rect id="_x0000_i1103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