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9A19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A. Unit III (Part 2): Minerals, Energy &amp; Planning (Chapters 5 &amp; 6)</w:t>
      </w:r>
    </w:p>
    <w:p w14:paraId="6B7C8C58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Summary</w:t>
      </w:r>
    </w:p>
    <w:p w14:paraId="2420EEF3" w14:textId="77777777" w:rsidR="00E97D4B" w:rsidRPr="00E97D4B" w:rsidRDefault="00E97D4B" w:rsidP="00E97D4B">
      <w:r w:rsidRPr="00E97D4B">
        <w:rPr>
          <w:b/>
          <w:bCs/>
        </w:rPr>
        <w:t>Chapter 5 (Mineral and Energy Resources)</w:t>
      </w:r>
      <w:r w:rsidRPr="00E97D4B">
        <w:t> catalogs India's geological wealth.</w:t>
      </w:r>
    </w:p>
    <w:p w14:paraId="1E7BB82C" w14:textId="77777777" w:rsidR="00E97D4B" w:rsidRPr="00E97D4B" w:rsidRDefault="00E97D4B" w:rsidP="00E97D4B">
      <w:pPr>
        <w:numPr>
          <w:ilvl w:val="0"/>
          <w:numId w:val="144"/>
        </w:numPr>
      </w:pPr>
      <w:r w:rsidRPr="00E97D4B">
        <w:rPr>
          <w:b/>
          <w:bCs/>
        </w:rPr>
        <w:t>Minerals:</w:t>
      </w:r>
      <w:r w:rsidRPr="00E97D4B">
        <w:t> India is rich in </w:t>
      </w:r>
      <w:r w:rsidRPr="00E97D4B">
        <w:rPr>
          <w:b/>
          <w:bCs/>
        </w:rPr>
        <w:t>Ferrous</w:t>
      </w:r>
      <w:r w:rsidRPr="00E97D4B">
        <w:t> minerals (Iron ore, Manganese - backbone of industry) but poor in </w:t>
      </w:r>
      <w:r w:rsidRPr="00E97D4B">
        <w:rPr>
          <w:b/>
          <w:bCs/>
        </w:rPr>
        <w:t>Non-Ferrous</w:t>
      </w:r>
      <w:r w:rsidRPr="00E97D4B">
        <w:t> ones (Copper, Bauxite/</w:t>
      </w:r>
      <w:proofErr w:type="spellStart"/>
      <w:r w:rsidRPr="00E97D4B">
        <w:t>Aluminium</w:t>
      </w:r>
      <w:proofErr w:type="spellEnd"/>
      <w:r w:rsidRPr="00E97D4B">
        <w:t xml:space="preserve"> is an exception).</w:t>
      </w:r>
    </w:p>
    <w:p w14:paraId="0B5525F0" w14:textId="77777777" w:rsidR="00E97D4B" w:rsidRPr="00E97D4B" w:rsidRDefault="00E97D4B" w:rsidP="00E97D4B">
      <w:pPr>
        <w:numPr>
          <w:ilvl w:val="0"/>
          <w:numId w:val="144"/>
        </w:numPr>
      </w:pPr>
      <w:r w:rsidRPr="00E97D4B">
        <w:rPr>
          <w:b/>
          <w:bCs/>
        </w:rPr>
        <w:t>Energy:</w:t>
      </w:r>
      <w:r w:rsidRPr="00E97D4B">
        <w:t> We rely heavily on </w:t>
      </w:r>
      <w:r w:rsidRPr="00E97D4B">
        <w:rPr>
          <w:b/>
          <w:bCs/>
        </w:rPr>
        <w:t>Conventional</w:t>
      </w:r>
      <w:r w:rsidRPr="00E97D4B">
        <w:t> sources (Coal - 67% of power, Petroleum).</w:t>
      </w:r>
    </w:p>
    <w:p w14:paraId="5C9D1345" w14:textId="77777777" w:rsidR="00E97D4B" w:rsidRPr="00E97D4B" w:rsidRDefault="00E97D4B" w:rsidP="00E97D4B">
      <w:pPr>
        <w:numPr>
          <w:ilvl w:val="0"/>
          <w:numId w:val="144"/>
        </w:numPr>
      </w:pPr>
      <w:r w:rsidRPr="00E97D4B">
        <w:rPr>
          <w:b/>
          <w:bCs/>
        </w:rPr>
        <w:t>The Shift:</w:t>
      </w:r>
      <w:r w:rsidRPr="00E97D4B">
        <w:t> To secure our future, we must shift to </w:t>
      </w:r>
      <w:proofErr w:type="gramStart"/>
      <w:r w:rsidRPr="00E97D4B">
        <w:rPr>
          <w:b/>
          <w:bCs/>
        </w:rPr>
        <w:t>Non-Conventional</w:t>
      </w:r>
      <w:proofErr w:type="gramEnd"/>
      <w:r w:rsidRPr="00E97D4B">
        <w:t> sources (Solar, Wind, Nuclear, Biogas) which are renewable and cleaner.</w:t>
      </w:r>
    </w:p>
    <w:p w14:paraId="10F928EB" w14:textId="77777777" w:rsidR="00E97D4B" w:rsidRPr="00E97D4B" w:rsidRDefault="00E97D4B" w:rsidP="00E97D4B">
      <w:r w:rsidRPr="00E97D4B">
        <w:rPr>
          <w:b/>
          <w:bCs/>
        </w:rPr>
        <w:t>Chapter 6 (Planning and Sustainable Development)</w:t>
      </w:r>
      <w:r w:rsidRPr="00E97D4B">
        <w:t> introduces how we manage these resources.</w:t>
      </w:r>
    </w:p>
    <w:p w14:paraId="41A37399" w14:textId="77777777" w:rsidR="00E97D4B" w:rsidRPr="00E97D4B" w:rsidRDefault="00E97D4B" w:rsidP="00E97D4B">
      <w:pPr>
        <w:numPr>
          <w:ilvl w:val="0"/>
          <w:numId w:val="145"/>
        </w:numPr>
      </w:pPr>
      <w:r w:rsidRPr="00E97D4B">
        <w:rPr>
          <w:b/>
          <w:bCs/>
        </w:rPr>
        <w:t>Planning:</w:t>
      </w:r>
      <w:r w:rsidRPr="00E97D4B">
        <w:t> Can be </w:t>
      </w:r>
      <w:r w:rsidRPr="00E97D4B">
        <w:rPr>
          <w:b/>
          <w:bCs/>
        </w:rPr>
        <w:t>Sectoral</w:t>
      </w:r>
      <w:r w:rsidRPr="00E97D4B">
        <w:t> (focusing on agriculture, irrigation, etc.) or </w:t>
      </w:r>
      <w:r w:rsidRPr="00E97D4B">
        <w:rPr>
          <w:b/>
          <w:bCs/>
        </w:rPr>
        <w:t>Regional</w:t>
      </w:r>
      <w:r w:rsidRPr="00E97D4B">
        <w:t> (focusing on developing backward areas like hills or drought-prone regions).</w:t>
      </w:r>
    </w:p>
    <w:p w14:paraId="36967F36" w14:textId="77777777" w:rsidR="00E97D4B" w:rsidRPr="00E97D4B" w:rsidRDefault="00E97D4B" w:rsidP="00E97D4B">
      <w:pPr>
        <w:numPr>
          <w:ilvl w:val="0"/>
          <w:numId w:val="145"/>
        </w:numPr>
      </w:pPr>
      <w:r w:rsidRPr="00E97D4B">
        <w:rPr>
          <w:b/>
          <w:bCs/>
        </w:rPr>
        <w:t>Sustainable Development:</w:t>
      </w:r>
      <w:r w:rsidRPr="00E97D4B">
        <w:t> Development that meets present needs without compromising the future.</w:t>
      </w:r>
    </w:p>
    <w:p w14:paraId="469B1129" w14:textId="77777777" w:rsidR="00E97D4B" w:rsidRPr="00E97D4B" w:rsidRDefault="00E97D4B" w:rsidP="00E97D4B">
      <w:pPr>
        <w:numPr>
          <w:ilvl w:val="0"/>
          <w:numId w:val="145"/>
        </w:numPr>
      </w:pPr>
      <w:r w:rsidRPr="00E97D4B">
        <w:rPr>
          <w:b/>
          <w:bCs/>
        </w:rPr>
        <w:lastRenderedPageBreak/>
        <w:t>Case Study:</w:t>
      </w:r>
      <w:r w:rsidRPr="00E97D4B">
        <w:t> The </w:t>
      </w:r>
      <w:r w:rsidRPr="00E97D4B">
        <w:rPr>
          <w:b/>
          <w:bCs/>
        </w:rPr>
        <w:t>Indira Gandhi Canal</w:t>
      </w:r>
      <w:r w:rsidRPr="00E97D4B">
        <w:t> transformed the Thar desert but caused waterlogging and salinity. It taught us that development must be ecologically balanced.</w:t>
      </w:r>
    </w:p>
    <w:p w14:paraId="45EE23DE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Concept Map</w:t>
      </w:r>
    </w:p>
    <w:p w14:paraId="5BE2CA8C" w14:textId="77777777" w:rsidR="00E97D4B" w:rsidRPr="00E97D4B" w:rsidRDefault="00E97D4B" w:rsidP="00E97D4B">
      <w:r w:rsidRPr="00E97D4B">
        <w:rPr>
          <w:i/>
          <w:iCs/>
        </w:rPr>
        <w:t>(From digging it up to using it wisely without destroying the future.)</w:t>
      </w:r>
    </w:p>
    <w:p w14:paraId="2336D246" w14:textId="77777777" w:rsidR="00E97D4B" w:rsidRPr="00E97D4B" w:rsidRDefault="00E97D4B" w:rsidP="00E97D4B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97D4B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092D8E04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MINERALS, ENERGY &amp; PLANNING</w:t>
      </w:r>
    </w:p>
    <w:p w14:paraId="33ADE6FA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182CF26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├── RESOURCES (Chapter 5)</w:t>
      </w:r>
    </w:p>
    <w:p w14:paraId="0251C5D7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├── MINERALS:</w:t>
      </w:r>
    </w:p>
    <w:p w14:paraId="161F8533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│   ├── Ferrous (Iron, Manganese - Rich)</w:t>
      </w:r>
    </w:p>
    <w:p w14:paraId="5245C2EE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Non-Ferrous (Copper - Poor; Bauxite - Good)</w:t>
      </w:r>
    </w:p>
    <w:p w14:paraId="5954074A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└── ENERGY:</w:t>
      </w:r>
    </w:p>
    <w:p w14:paraId="07A89221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    ├── Conventional (Coal, Oil - Exhaustible, Polluting)</w:t>
      </w:r>
    </w:p>
    <w:p w14:paraId="68FAB335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    └── Non-Conventional (Solar, Wind, Nuclear - Renewable, Clean)</w:t>
      </w:r>
    </w:p>
    <w:p w14:paraId="74B9F36F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CBCDAD8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└── PLANNING (Chapter 6)</w:t>
      </w:r>
    </w:p>
    <w:p w14:paraId="14244B24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TYPES: Sectoral (by topic) vs. Regional (by area)</w:t>
      </w:r>
    </w:p>
    <w:p w14:paraId="4F63602C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TARGET AREA: Hill Area, Drought Prone Area Dev. Programs</w:t>
      </w:r>
    </w:p>
    <w:p w14:paraId="326D4563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GOAL: Sustainable Development (Brundtland Report)</w:t>
      </w:r>
    </w:p>
    <w:p w14:paraId="250BB2CB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CASE STUDY: Indira Gandhi Canal (Greening the desert vs. Salinity)</w: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