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B5B90" w14:textId="77777777" w:rsidR="00E97D4B" w:rsidRPr="00E97D4B" w:rsidRDefault="00E97D4B" w:rsidP="00E97D4B">
      <w:pPr>
        <w:rPr>
          <w:b/>
          <w:bCs/>
        </w:rPr>
      </w:pPr>
      <w:r w:rsidRPr="00E97D4B">
        <w:rPr>
          <w:b/>
          <w:bCs/>
        </w:rPr>
        <w:t>B. In-Depth Explanation &amp; Analysis</w:t>
      </w:r>
    </w:p>
    <w:p w14:paraId="614474FC" w14:textId="77777777" w:rsidR="00E97D4B" w:rsidRPr="00E97D4B" w:rsidRDefault="00E97D4B" w:rsidP="00E97D4B">
      <w:r w:rsidRPr="00E97D4B">
        <w:rPr>
          <w:b/>
          <w:bCs/>
        </w:rPr>
        <w:t>1. Conventional vs. Non-Conventional Energy</w:t>
      </w:r>
    </w:p>
    <w:p w14:paraId="1A48C0F0" w14:textId="77777777" w:rsidR="00E97D4B" w:rsidRPr="00E97D4B" w:rsidRDefault="00E97D4B" w:rsidP="00E97D4B">
      <w:pPr>
        <w:numPr>
          <w:ilvl w:val="0"/>
          <w:numId w:val="146"/>
        </w:numPr>
      </w:pPr>
      <w:r w:rsidRPr="00E97D4B">
        <w:rPr>
          <w:b/>
          <w:bCs/>
        </w:rPr>
        <w:t>Conventional:</w:t>
      </w:r>
      <w:r w:rsidRPr="00E97D4B">
        <w:t> Sources we've used for a long time (Coal, Petroleum, Firewood). They are non-renewable (will run out) and cause pollution.</w:t>
      </w:r>
    </w:p>
    <w:p w14:paraId="741E8569" w14:textId="77777777" w:rsidR="00E97D4B" w:rsidRPr="00E97D4B" w:rsidRDefault="00E97D4B" w:rsidP="00E97D4B">
      <w:pPr>
        <w:numPr>
          <w:ilvl w:val="0"/>
          <w:numId w:val="146"/>
        </w:numPr>
      </w:pPr>
      <w:r w:rsidRPr="00E97D4B">
        <w:rPr>
          <w:b/>
          <w:bCs/>
        </w:rPr>
        <w:t>Non-Conventional:</w:t>
      </w:r>
      <w:r w:rsidRPr="00E97D4B">
        <w:t> Newer sources (Solar, Wind, Tidal, Geothermal, Biogas). They are renewable (infinite), eco-friendly, but initially expensive to set up.</w:t>
      </w:r>
    </w:p>
    <w:p w14:paraId="51F0FF42" w14:textId="77777777" w:rsidR="00E97D4B" w:rsidRPr="00E97D4B" w:rsidRDefault="00E97D4B" w:rsidP="00E97D4B">
      <w:r w:rsidRPr="00E97D4B">
        <w:rPr>
          <w:b/>
          <w:bCs/>
        </w:rPr>
        <w:t>2. Target Area Planning</w:t>
      </w:r>
      <w:r w:rsidRPr="00E97D4B">
        <w:t> India has huge regional disparities. A blanket plan won't work for Punjab (rich) and Odisha's tribal belt (poor).</w:t>
      </w:r>
    </w:p>
    <w:p w14:paraId="257D7965" w14:textId="77777777" w:rsidR="00E97D4B" w:rsidRPr="00E97D4B" w:rsidRDefault="00E97D4B" w:rsidP="00E97D4B">
      <w:pPr>
        <w:numPr>
          <w:ilvl w:val="0"/>
          <w:numId w:val="147"/>
        </w:numPr>
      </w:pPr>
      <w:r w:rsidRPr="00E97D4B">
        <w:rPr>
          <w:b/>
          <w:bCs/>
        </w:rPr>
        <w:t>Target Area Planning:</w:t>
      </w:r>
      <w:r w:rsidRPr="00E97D4B">
        <w:t> Identifies specific backward regions (like drought-prone districts) and makes special plans just for them.</w:t>
      </w:r>
    </w:p>
    <w:p w14:paraId="59A6D92D" w14:textId="77777777" w:rsidR="00E97D4B" w:rsidRPr="00E97D4B" w:rsidRDefault="00E97D4B" w:rsidP="00E97D4B">
      <w:pPr>
        <w:numPr>
          <w:ilvl w:val="0"/>
          <w:numId w:val="147"/>
        </w:numPr>
      </w:pPr>
      <w:r w:rsidRPr="00E97D4B">
        <w:rPr>
          <w:b/>
          <w:bCs/>
        </w:rPr>
        <w:t>Target Group Planning:</w:t>
      </w:r>
      <w:r w:rsidRPr="00E97D4B">
        <w:t> Identifies specific poor communities (like small farmers, tribal people) and focuses on their upliftment.</w:t>
      </w:r>
    </w:p>
    <w:p w14:paraId="70E68A1B" w14:textId="77777777" w:rsidR="00E97D4B" w:rsidRPr="00E97D4B" w:rsidRDefault="00E97D4B" w:rsidP="00E97D4B">
      <w:r w:rsidRPr="00E97D4B">
        <w:rPr>
          <w:b/>
          <w:bCs/>
        </w:rPr>
        <w:t>3. Sustainable Development: The Indira Gandhi Canal Lesson</w:t>
      </w:r>
      <w:r w:rsidRPr="00E97D4B">
        <w:t> This massive canal brought Himalayan water to the Rajasthan desert.</w:t>
      </w:r>
    </w:p>
    <w:p w14:paraId="574D2A30" w14:textId="77777777" w:rsidR="00E97D4B" w:rsidRPr="00E97D4B" w:rsidRDefault="00E97D4B" w:rsidP="00E97D4B">
      <w:pPr>
        <w:numPr>
          <w:ilvl w:val="0"/>
          <w:numId w:val="148"/>
        </w:numPr>
      </w:pPr>
      <w:r w:rsidRPr="00E97D4B">
        <w:rPr>
          <w:b/>
          <w:bCs/>
        </w:rPr>
        <w:t>Success:</w:t>
      </w:r>
      <w:r w:rsidRPr="00E97D4B">
        <w:t> Crops now grow in the desert, bringing prosperity.</w:t>
      </w:r>
    </w:p>
    <w:p w14:paraId="4658615B" w14:textId="77777777" w:rsidR="00E97D4B" w:rsidRPr="00E97D4B" w:rsidRDefault="00E97D4B" w:rsidP="00E97D4B">
      <w:pPr>
        <w:numPr>
          <w:ilvl w:val="0"/>
          <w:numId w:val="148"/>
        </w:numPr>
      </w:pPr>
      <w:r w:rsidRPr="00E97D4B">
        <w:rPr>
          <w:b/>
          <w:bCs/>
        </w:rPr>
        <w:t>Failure:</w:t>
      </w:r>
      <w:r w:rsidRPr="00E97D4B">
        <w:t> Over-irrigation led to waterlogging and soil salinity, threatening long-term farming.</w:t>
      </w:r>
    </w:p>
    <w:p w14:paraId="479BCBCE" w14:textId="77777777" w:rsidR="00E97D4B" w:rsidRDefault="00E97D4B" w:rsidP="00E97D4B">
      <w:pPr>
        <w:numPr>
          <w:ilvl w:val="0"/>
          <w:numId w:val="148"/>
        </w:numPr>
      </w:pPr>
      <w:r w:rsidRPr="00E97D4B">
        <w:rPr>
          <w:b/>
          <w:bCs/>
        </w:rPr>
        <w:t>Lesson:</w:t>
      </w:r>
      <w:r w:rsidRPr="00E97D4B">
        <w:t> True development must be sustainable—we must use water efficiently (drip irrigation) to avoid ruining the land for future generations.</w:t>
      </w:r>
    </w:p>
    <w:p w14:paraId="4E9D05EA" w14:textId="3F8D4E63" w:rsidR="00116B59" w:rsidRDefault="00A32A11" w:rsidP="00116338">
      <w:pPr>
        <w:rPr>
          <w:b/>
          <w:bCs/>
        </w:rPr>
      </w:pPr>
      <w:r w:rsidRPr="00D25202">
        <w:rPr>
          <w:b/>
          <w:bCs/>
          <w:highlight w:val="green"/>
        </w:rPr>
        <w:t>Mentor’s insight:</w:t>
      </w:r>
    </w:p>
    <w:p w14:paraId="78B1590B" w14:textId="1EE9A270" w:rsidR="00116B59" w:rsidRPr="00D25202" w:rsidRDefault="00116B59" w:rsidP="00116B59">
      <w:pPr>
        <w:pStyle w:val="ListParagraph"/>
        <w:numPr>
          <w:ilvl w:val="0"/>
          <w:numId w:val="195"/>
        </w:numPr>
        <w:rPr>
          <w:b/>
          <w:bCs/>
          <w:highlight w:val="green"/>
        </w:rPr>
      </w:pPr>
      <w:r w:rsidRPr="00D25202">
        <w:rPr>
          <w:highlight w:val="green"/>
        </w:rPr>
        <w:lastRenderedPageBreak/>
        <w:t xml:space="preserve">Minerals are divided in two categories </w:t>
      </w:r>
      <w:r w:rsidR="00711AE0" w:rsidRPr="00D25202">
        <w:rPr>
          <w:highlight w:val="green"/>
        </w:rPr>
        <w:t xml:space="preserve">metallic minerals further divided into ferrous and non-ferrous mineral and </w:t>
      </w:r>
      <w:r w:rsidR="00AF35F2" w:rsidRPr="00D25202">
        <w:rPr>
          <w:highlight w:val="green"/>
        </w:rPr>
        <w:t>non-metallic minerals further divided into fuel and other non-metallic mineral.</w:t>
      </w:r>
    </w:p>
    <w:p w14:paraId="52E320CD" w14:textId="0E6BB386" w:rsidR="0083709A" w:rsidRPr="00D25202" w:rsidRDefault="0083709A" w:rsidP="00116B59">
      <w:pPr>
        <w:pStyle w:val="ListParagraph"/>
        <w:numPr>
          <w:ilvl w:val="0"/>
          <w:numId w:val="195"/>
        </w:numPr>
        <w:rPr>
          <w:b/>
          <w:bCs/>
          <w:highlight w:val="green"/>
        </w:rPr>
      </w:pPr>
      <w:r w:rsidRPr="00D25202">
        <w:rPr>
          <w:highlight w:val="green"/>
        </w:rPr>
        <w:t xml:space="preserve">Minerals in India are distributed in three main belts: </w:t>
      </w:r>
      <w:r w:rsidR="007E36CD" w:rsidRPr="00D25202">
        <w:rPr>
          <w:highlight w:val="green"/>
        </w:rPr>
        <w:t xml:space="preserve">The North-eastern Plateau region, The South-Western Plateau Region and The </w:t>
      </w:r>
      <w:r w:rsidR="00991FD9" w:rsidRPr="00D25202">
        <w:rPr>
          <w:highlight w:val="green"/>
        </w:rPr>
        <w:t xml:space="preserve">North-Western Region. </w:t>
      </w:r>
    </w:p>
    <w:p w14:paraId="37F47119" w14:textId="450EAF0A" w:rsidR="00991FD9" w:rsidRPr="00D25202" w:rsidRDefault="00991FD9" w:rsidP="00116B59">
      <w:pPr>
        <w:pStyle w:val="ListParagraph"/>
        <w:numPr>
          <w:ilvl w:val="0"/>
          <w:numId w:val="195"/>
        </w:numPr>
        <w:rPr>
          <w:b/>
          <w:bCs/>
          <w:highlight w:val="green"/>
        </w:rPr>
      </w:pPr>
      <w:r w:rsidRPr="00D25202">
        <w:rPr>
          <w:highlight w:val="green"/>
        </w:rPr>
        <w:t>Most important part of this chapter is mines and distribution of minerals, for both questions and</w:t>
      </w:r>
      <w:r w:rsidR="00641BD9" w:rsidRPr="00D25202">
        <w:rPr>
          <w:highlight w:val="green"/>
        </w:rPr>
        <w:t xml:space="preserve"> </w:t>
      </w:r>
      <w:r w:rsidRPr="00D25202">
        <w:rPr>
          <w:highlight w:val="green"/>
        </w:rPr>
        <w:t>map work</w:t>
      </w:r>
      <w:r w:rsidR="00E72219" w:rsidRPr="00D25202">
        <w:rPr>
          <w:highlight w:val="green"/>
        </w:rPr>
        <w:t xml:space="preserve">. </w:t>
      </w:r>
      <w:r w:rsidR="00425966" w:rsidRPr="00D25202">
        <w:rPr>
          <w:highlight w:val="green"/>
        </w:rPr>
        <w:t xml:space="preserve">Along with </w:t>
      </w:r>
      <w:r w:rsidR="008A662D" w:rsidRPr="00D25202">
        <w:rPr>
          <w:highlight w:val="green"/>
        </w:rPr>
        <w:t xml:space="preserve">oil refineries and conventional energy resources. </w:t>
      </w:r>
    </w:p>
    <w:p w14:paraId="1B923C80" w14:textId="098A4913" w:rsidR="00B752CF" w:rsidRPr="00D25202" w:rsidRDefault="00641BD9" w:rsidP="00116B59">
      <w:pPr>
        <w:pStyle w:val="ListParagraph"/>
        <w:numPr>
          <w:ilvl w:val="0"/>
          <w:numId w:val="195"/>
        </w:numPr>
        <w:rPr>
          <w:b/>
          <w:bCs/>
          <w:highlight w:val="green"/>
        </w:rPr>
      </w:pPr>
      <w:r w:rsidRPr="00D25202">
        <w:rPr>
          <w:highlight w:val="green"/>
        </w:rPr>
        <w:t>HVJ pipeline very important for MCQs</w:t>
      </w:r>
      <w:r w:rsidR="006947D9" w:rsidRPr="00D25202">
        <w:rPr>
          <w:highlight w:val="green"/>
        </w:rPr>
        <w:t>.</w:t>
      </w:r>
    </w:p>
    <w:p w14:paraId="48BFC1E8" w14:textId="563EC49E" w:rsidR="006947D9" w:rsidRPr="00D25202" w:rsidRDefault="006947D9" w:rsidP="00116B59">
      <w:pPr>
        <w:pStyle w:val="ListParagraph"/>
        <w:numPr>
          <w:ilvl w:val="0"/>
          <w:numId w:val="195"/>
        </w:numPr>
        <w:rPr>
          <w:b/>
          <w:bCs/>
          <w:highlight w:val="green"/>
        </w:rPr>
      </w:pPr>
      <w:r w:rsidRPr="00D25202">
        <w:rPr>
          <w:highlight w:val="green"/>
        </w:rPr>
        <w:t xml:space="preserve">Types </w:t>
      </w:r>
      <w:r w:rsidR="00B45B30" w:rsidRPr="00D25202">
        <w:rPr>
          <w:highlight w:val="green"/>
        </w:rPr>
        <w:t xml:space="preserve">of </w:t>
      </w:r>
      <w:proofErr w:type="gramStart"/>
      <w:r w:rsidRPr="00D25202">
        <w:rPr>
          <w:highlight w:val="green"/>
        </w:rPr>
        <w:t>Non-conventional</w:t>
      </w:r>
      <w:proofErr w:type="gramEnd"/>
      <w:r w:rsidRPr="00D25202">
        <w:rPr>
          <w:highlight w:val="green"/>
        </w:rPr>
        <w:t xml:space="preserve"> </w:t>
      </w:r>
      <w:r w:rsidR="00B45B30" w:rsidRPr="00D25202">
        <w:rPr>
          <w:highlight w:val="green"/>
        </w:rPr>
        <w:t>energy resources and conservation of mineral resources a</w:t>
      </w:r>
      <w:r w:rsidR="00EA51DF" w:rsidRPr="00D25202">
        <w:rPr>
          <w:highlight w:val="green"/>
        </w:rPr>
        <w:t>re often asked in short answer type questions.</w:t>
      </w:r>
    </w:p>
    <w:p w14:paraId="12790129" w14:textId="77777777" w:rsidR="00E72219" w:rsidRDefault="00E72219" w:rsidP="00E72219">
      <w:pPr>
        <w:pStyle w:val="ListParagraph"/>
      </w:pPr>
    </w:p>
    <w:p w14:paraId="56B061EB" w14:textId="7B5218A6" w:rsidR="00E72219" w:rsidRDefault="00E72219" w:rsidP="00E72219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1D148AB" wp14:editId="00523144">
            <wp:extent cx="4800600" cy="5929646"/>
            <wp:effectExtent l="0" t="0" r="0" b="0"/>
            <wp:docPr id="4398121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716" cy="59372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BFD1C0" w14:textId="0A327CA8" w:rsidR="006C2838" w:rsidRPr="00D25202" w:rsidRDefault="001F5E93" w:rsidP="006C2838">
      <w:pPr>
        <w:pStyle w:val="ListParagraph"/>
        <w:numPr>
          <w:ilvl w:val="0"/>
          <w:numId w:val="195"/>
        </w:numPr>
        <w:rPr>
          <w:b/>
          <w:bCs/>
          <w:highlight w:val="green"/>
        </w:rPr>
      </w:pPr>
      <w:r w:rsidRPr="00D25202">
        <w:rPr>
          <w:highlight w:val="green"/>
        </w:rPr>
        <w:t>N</w:t>
      </w:r>
      <w:r w:rsidR="00015EB6" w:rsidRPr="00D25202">
        <w:rPr>
          <w:highlight w:val="green"/>
        </w:rPr>
        <w:t>ITI Ayog was formed on 1 January 2015</w:t>
      </w:r>
      <w:r w:rsidR="006E56BB" w:rsidRPr="00D25202">
        <w:rPr>
          <w:highlight w:val="green"/>
        </w:rPr>
        <w:t xml:space="preserve"> replacing the planning commission. </w:t>
      </w:r>
    </w:p>
    <w:p w14:paraId="63579D21" w14:textId="38C631CA" w:rsidR="006C2838" w:rsidRPr="00D25202" w:rsidRDefault="00B939E7" w:rsidP="006C2838">
      <w:pPr>
        <w:pStyle w:val="ListParagraph"/>
        <w:numPr>
          <w:ilvl w:val="0"/>
          <w:numId w:val="195"/>
        </w:numPr>
        <w:rPr>
          <w:b/>
          <w:bCs/>
          <w:highlight w:val="green"/>
        </w:rPr>
      </w:pPr>
      <w:r w:rsidRPr="00D25202">
        <w:rPr>
          <w:highlight w:val="green"/>
        </w:rPr>
        <w:lastRenderedPageBreak/>
        <w:t xml:space="preserve">Hill Area Development </w:t>
      </w:r>
      <w:proofErr w:type="spellStart"/>
      <w:r w:rsidR="002B2474" w:rsidRPr="00D25202">
        <w:rPr>
          <w:highlight w:val="green"/>
        </w:rPr>
        <w:t>P</w:t>
      </w:r>
      <w:r w:rsidRPr="00D25202">
        <w:rPr>
          <w:highlight w:val="green"/>
        </w:rPr>
        <w:t>rogramme</w:t>
      </w:r>
      <w:proofErr w:type="spellEnd"/>
      <w:r w:rsidRPr="00D25202">
        <w:rPr>
          <w:highlight w:val="green"/>
        </w:rPr>
        <w:t xml:space="preserve"> </w:t>
      </w:r>
      <w:r w:rsidR="002B2474" w:rsidRPr="00D25202">
        <w:rPr>
          <w:highlight w:val="green"/>
        </w:rPr>
        <w:t xml:space="preserve">under the fifth </w:t>
      </w:r>
      <w:proofErr w:type="gramStart"/>
      <w:r w:rsidR="002B2474" w:rsidRPr="00D25202">
        <w:rPr>
          <w:highlight w:val="green"/>
        </w:rPr>
        <w:t>five year</w:t>
      </w:r>
      <w:proofErr w:type="gramEnd"/>
      <w:r w:rsidR="002B2474" w:rsidRPr="00D25202">
        <w:rPr>
          <w:highlight w:val="green"/>
        </w:rPr>
        <w:t xml:space="preserve"> plan</w:t>
      </w:r>
      <w:r w:rsidR="00CD05B9" w:rsidRPr="00D25202">
        <w:rPr>
          <w:highlight w:val="green"/>
        </w:rPr>
        <w:t xml:space="preserve"> covering 15 districts, Drought Prone Area </w:t>
      </w:r>
      <w:proofErr w:type="spellStart"/>
      <w:r w:rsidR="00CD05B9" w:rsidRPr="00D25202">
        <w:rPr>
          <w:highlight w:val="green"/>
        </w:rPr>
        <w:t>Programme</w:t>
      </w:r>
      <w:proofErr w:type="spellEnd"/>
      <w:r w:rsidR="00CD05B9" w:rsidRPr="00D25202">
        <w:rPr>
          <w:highlight w:val="green"/>
        </w:rPr>
        <w:t xml:space="preserve"> </w:t>
      </w:r>
      <w:r w:rsidR="007009D7" w:rsidRPr="00D25202">
        <w:rPr>
          <w:highlight w:val="green"/>
        </w:rPr>
        <w:t xml:space="preserve">under fourth </w:t>
      </w:r>
      <w:proofErr w:type="gramStart"/>
      <w:r w:rsidR="007009D7" w:rsidRPr="00D25202">
        <w:rPr>
          <w:highlight w:val="green"/>
        </w:rPr>
        <w:t>five year</w:t>
      </w:r>
      <w:proofErr w:type="gramEnd"/>
      <w:r w:rsidR="007009D7" w:rsidRPr="00D25202">
        <w:rPr>
          <w:highlight w:val="green"/>
        </w:rPr>
        <w:t xml:space="preserve"> plan </w:t>
      </w:r>
      <w:r w:rsidR="00506C99" w:rsidRPr="00D25202">
        <w:rPr>
          <w:highlight w:val="green"/>
        </w:rPr>
        <w:t xml:space="preserve">providing employment, </w:t>
      </w:r>
      <w:r w:rsidR="00337583" w:rsidRPr="00D25202">
        <w:rPr>
          <w:highlight w:val="green"/>
        </w:rPr>
        <w:t xml:space="preserve">later focusing on irrigation, </w:t>
      </w:r>
      <w:r w:rsidR="007A72C5" w:rsidRPr="00D25202">
        <w:rPr>
          <w:highlight w:val="green"/>
        </w:rPr>
        <w:t xml:space="preserve">land development </w:t>
      </w:r>
      <w:proofErr w:type="spellStart"/>
      <w:r w:rsidR="007A72C5" w:rsidRPr="00D25202">
        <w:rPr>
          <w:highlight w:val="green"/>
        </w:rPr>
        <w:t>programme</w:t>
      </w:r>
      <w:proofErr w:type="spellEnd"/>
      <w:r w:rsidR="007A72C5" w:rsidRPr="00D25202">
        <w:rPr>
          <w:highlight w:val="green"/>
        </w:rPr>
        <w:t>, afforestation and other such development</w:t>
      </w:r>
      <w:r w:rsidR="00A32A73" w:rsidRPr="00D25202">
        <w:rPr>
          <w:highlight w:val="green"/>
        </w:rPr>
        <w:t xml:space="preserve">al works. </w:t>
      </w:r>
    </w:p>
    <w:p w14:paraId="53430DFA" w14:textId="5C6F2932" w:rsidR="00A32A73" w:rsidRPr="00D25202" w:rsidRDefault="00A32A73" w:rsidP="006C2838">
      <w:pPr>
        <w:pStyle w:val="ListParagraph"/>
        <w:numPr>
          <w:ilvl w:val="0"/>
          <w:numId w:val="195"/>
        </w:numPr>
        <w:rPr>
          <w:b/>
          <w:bCs/>
          <w:highlight w:val="green"/>
        </w:rPr>
      </w:pPr>
      <w:r w:rsidRPr="00D25202">
        <w:rPr>
          <w:highlight w:val="green"/>
        </w:rPr>
        <w:t xml:space="preserve">Make sure to revise the </w:t>
      </w:r>
      <w:r w:rsidR="00725AC5" w:rsidRPr="00D25202">
        <w:rPr>
          <w:highlight w:val="green"/>
        </w:rPr>
        <w:t xml:space="preserve">ITDP in Bharamaur region case study. </w:t>
      </w:r>
    </w:p>
    <w:p w14:paraId="4B8E5C02" w14:textId="7BC85504" w:rsidR="00D93C80" w:rsidRPr="00D25202" w:rsidRDefault="00D93C80" w:rsidP="006C2838">
      <w:pPr>
        <w:pStyle w:val="ListParagraph"/>
        <w:numPr>
          <w:ilvl w:val="0"/>
          <w:numId w:val="195"/>
        </w:numPr>
        <w:rPr>
          <w:b/>
          <w:bCs/>
          <w:highlight w:val="green"/>
        </w:rPr>
      </w:pPr>
      <w:r w:rsidRPr="00D25202">
        <w:rPr>
          <w:highlight w:val="green"/>
        </w:rPr>
        <w:t>Important publications such as</w:t>
      </w:r>
      <w:r w:rsidR="00277846" w:rsidRPr="00D25202">
        <w:rPr>
          <w:highlight w:val="green"/>
        </w:rPr>
        <w:t xml:space="preserve"> “The Population bomb” by Eh</w:t>
      </w:r>
      <w:r w:rsidR="00FD0746" w:rsidRPr="00D25202">
        <w:rPr>
          <w:highlight w:val="green"/>
        </w:rPr>
        <w:t xml:space="preserve">rlich in 1968 and “The Limits to Growth” by </w:t>
      </w:r>
      <w:r w:rsidR="00973FCA" w:rsidRPr="00D25202">
        <w:rPr>
          <w:highlight w:val="green"/>
        </w:rPr>
        <w:t>Meadows and others in 1972.</w:t>
      </w:r>
    </w:p>
    <w:p w14:paraId="5AD506AA" w14:textId="2E32868B" w:rsidR="00CE552F" w:rsidRPr="00D25202" w:rsidRDefault="00CE552F" w:rsidP="006C2838">
      <w:pPr>
        <w:pStyle w:val="ListParagraph"/>
        <w:numPr>
          <w:ilvl w:val="0"/>
          <w:numId w:val="195"/>
        </w:numPr>
        <w:rPr>
          <w:b/>
          <w:bCs/>
          <w:highlight w:val="green"/>
        </w:rPr>
      </w:pPr>
      <w:r w:rsidRPr="00D25202">
        <w:rPr>
          <w:highlight w:val="green"/>
        </w:rPr>
        <w:t xml:space="preserve">Measures to promote </w:t>
      </w:r>
      <w:r w:rsidR="00C83EC4" w:rsidRPr="00D25202">
        <w:rPr>
          <w:highlight w:val="green"/>
        </w:rPr>
        <w:t xml:space="preserve">sustainable development </w:t>
      </w:r>
      <w:r w:rsidR="00BD36BD" w:rsidRPr="00D25202">
        <w:rPr>
          <w:highlight w:val="green"/>
        </w:rPr>
        <w:t xml:space="preserve">are must to revise once. </w:t>
      </w:r>
    </w:p>
    <w:p w14:paraId="74A1DEBE" w14:textId="26E87607" w:rsidR="00973FCA" w:rsidRPr="00D25202" w:rsidRDefault="00977B61" w:rsidP="006C2838">
      <w:pPr>
        <w:pStyle w:val="ListParagraph"/>
        <w:numPr>
          <w:ilvl w:val="0"/>
          <w:numId w:val="195"/>
        </w:numPr>
        <w:rPr>
          <w:b/>
          <w:bCs/>
          <w:highlight w:val="green"/>
        </w:rPr>
      </w:pPr>
      <w:r w:rsidRPr="00D25202">
        <w:rPr>
          <w:highlight w:val="green"/>
        </w:rPr>
        <w:t xml:space="preserve">Case study over Indira Gandhi Canal is very important. </w:t>
      </w:r>
    </w:p>
    <w:p w14:paraId="3117A181" w14:textId="77777777" w:rsidR="00977B61" w:rsidRDefault="00977B61" w:rsidP="00977B61">
      <w:pPr>
        <w:pStyle w:val="ListParagraph"/>
      </w:pPr>
    </w:p>
    <w:p w14:paraId="5E3C1700" w14:textId="395F6B41" w:rsidR="00CE552F" w:rsidRPr="006C2838" w:rsidRDefault="00D25202" w:rsidP="00977B61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7500506" wp14:editId="6A7F010A">
            <wp:extent cx="3796145" cy="4649824"/>
            <wp:effectExtent l="0" t="0" r="0" b="0"/>
            <wp:docPr id="54490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147" cy="4654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40DF52" w14:textId="78DADE02" w:rsidR="00C80E24" w:rsidRPr="00116B59" w:rsidRDefault="00C80E24" w:rsidP="00E72219">
      <w:pPr>
        <w:pStyle w:val="ListParagraph"/>
        <w:rPr>
          <w:b/>
          <w:bCs/>
        </w:rPr>
      </w:pPr>
    </w:p>
    <w:p w14:paraId="3EE67F51" w14:textId="77777777" w:rsidR="00E97D4B" w:rsidRPr="00E97D4B" w:rsidRDefault="00000000" w:rsidP="00E97D4B">
      <w:r>
        <w:pict w14:anchorId="1F93BE11">
          <v:rect id="_x0000_i1129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