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77EC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D. Key Terms and Keywords</w:t>
      </w:r>
    </w:p>
    <w:p w14:paraId="439065FC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t>Light Year:</w:t>
      </w:r>
      <w:r w:rsidRPr="00AC0D5A">
        <w:t> A measure of </w:t>
      </w:r>
      <w:r w:rsidRPr="00AC0D5A">
        <w:rPr>
          <w:i/>
          <w:iCs/>
        </w:rPr>
        <w:t>distance</w:t>
      </w:r>
      <w:r w:rsidRPr="00AC0D5A">
        <w:t>, not time. It is the distance light travels in one year. </w:t>
      </w:r>
      <w:r w:rsidRPr="00AC0D5A">
        <w:rPr>
          <w:i/>
          <w:iCs/>
        </w:rPr>
        <w:t>Significance: Used to measure vast astronomical distances.</w:t>
      </w:r>
    </w:p>
    <w:p w14:paraId="15A558CE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t>Planetesimals:</w:t>
      </w:r>
      <w:r w:rsidRPr="00AC0D5A">
        <w:t> Small bodies that formed in the early solar nebula that eventually accreted (stuck together) to form planets.</w:t>
      </w:r>
    </w:p>
    <w:p w14:paraId="034C8BAA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t>Hypocenter (Focus):</w:t>
      </w:r>
      <w:r w:rsidRPr="00AC0D5A">
        <w:t> The actual point </w:t>
      </w:r>
      <w:r w:rsidRPr="00AC0D5A">
        <w:rPr>
          <w:i/>
          <w:iCs/>
        </w:rPr>
        <w:t>inside</w:t>
      </w:r>
      <w:r w:rsidRPr="00AC0D5A">
        <w:t> the Earth where an earthquake rupture starts.</w:t>
      </w:r>
    </w:p>
    <w:p w14:paraId="2A96AE68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t>Epicenter:</w:t>
      </w:r>
      <w:r w:rsidRPr="00AC0D5A">
        <w:t> The point </w:t>
      </w:r>
      <w:r w:rsidRPr="00AC0D5A">
        <w:rPr>
          <w:i/>
          <w:iCs/>
        </w:rPr>
        <w:t>on the surface</w:t>
      </w:r>
      <w:r w:rsidRPr="00AC0D5A">
        <w:t> directly above the hypocenter. </w:t>
      </w:r>
      <w:r w:rsidRPr="00AC0D5A">
        <w:rPr>
          <w:i/>
          <w:iCs/>
        </w:rPr>
        <w:t>Exam Tip: News reports always mention the epicenter because that's where surface damage is centered.</w:t>
      </w:r>
    </w:p>
    <w:p w14:paraId="71ADA7B8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t>Shadow Zone:</w:t>
      </w:r>
      <w:r w:rsidRPr="00AC0D5A">
        <w:t> Specific areas on Earth's surface where seismographs do not record certain earthquake waves due to refraction or blockage by the core. </w:t>
      </w:r>
      <w:r w:rsidRPr="00AC0D5A">
        <w:rPr>
          <w:i/>
          <w:iCs/>
        </w:rPr>
        <w:t>Significance: Key evidence for Earth's liquid outer core.</w:t>
      </w:r>
    </w:p>
    <w:p w14:paraId="2E0829D1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t>Lithosphere:</w:t>
      </w:r>
      <w:r w:rsidRPr="00AC0D5A">
        <w:t> The rigid outer part of the earth, consisting of the crust and upper mantle. This is what "breaks" into tectonic plates.</w:t>
      </w:r>
    </w:p>
    <w:p w14:paraId="0A390707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t>Asthenosphere:</w:t>
      </w:r>
      <w:r w:rsidRPr="00AC0D5A">
        <w:t> The semi-molten, highly viscous layer of the upper mantle on which the lithospheric plates "float" and move.</w:t>
      </w:r>
    </w:p>
    <w:p w14:paraId="48CF51B0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lastRenderedPageBreak/>
        <w:t>Seafloor Spreading:</w:t>
      </w:r>
      <w:r w:rsidRPr="00AC0D5A">
        <w:t> The process where new oceanic crust is formed through volcanic activity at mid-ocean ridges and then gradually moves away from the ridge.</w:t>
      </w:r>
    </w:p>
    <w:p w14:paraId="547DA4FA" w14:textId="77777777" w:rsidR="00AC0D5A" w:rsidRPr="00AC0D5A" w:rsidRDefault="00AC0D5A" w:rsidP="00AC0D5A">
      <w:pPr>
        <w:numPr>
          <w:ilvl w:val="0"/>
          <w:numId w:val="16"/>
        </w:numPr>
      </w:pPr>
      <w:r w:rsidRPr="00AC0D5A">
        <w:rPr>
          <w:b/>
          <w:bCs/>
        </w:rPr>
        <w:t>Subduction Zone:</w:t>
      </w:r>
      <w:r w:rsidRPr="00AC0D5A">
        <w:t> The area where one tectonic plate is forced under another into the mantle and melts. usually associated with deep oceanic trenches.</w:t>
      </w:r>
    </w:p>
    <w:p w14:paraId="732EF511" w14:textId="77777777" w:rsidR="00AC0D5A" w:rsidRPr="00AC0D5A" w:rsidRDefault="00000000" w:rsidP="00AC0D5A">
      <w:r>
        <w:pict w14:anchorId="64BAF98D">
          <v:rect id="_x0000_i1037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