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3F078" w14:textId="77777777" w:rsidR="00761F49" w:rsidRPr="00604882" w:rsidRDefault="008670AF">
      <w:pPr>
        <w:spacing w:before="330" w:line="271" w:lineRule="auto"/>
        <w:rPr>
          <w:sz w:val="32"/>
          <w:szCs w:val="32"/>
        </w:rPr>
      </w:pPr>
      <w:r w:rsidRPr="00604882">
        <w:rPr>
          <w:b/>
          <w:sz w:val="32"/>
          <w:szCs w:val="32"/>
        </w:rPr>
        <w:t>B. In-Depth Explanation &amp; Analysis</w:t>
      </w:r>
      <w:bookmarkEnd w:id="187"/>
    </w:p>
    <w:p w14:paraId="708CE61C" w14:textId="77777777" w:rsidR="00761F49" w:rsidRPr="00604882" w:rsidRDefault="008670AF">
      <w:pPr>
        <w:spacing w:before="330" w:line="271" w:lineRule="auto"/>
      </w:pPr>
      <w:bookmarkStart w:id="188" w:name="bm_1_sample_space_events"/>
      <w:r w:rsidRPr="00604882">
        <w:rPr>
          <w:b/>
        </w:rPr>
        <w:lastRenderedPageBreak/>
        <w:t>1. Sample Space &amp; Events</w:t>
      </w:r>
      <w:bookmarkEnd w:id="188"/>
    </w:p>
    <w:p w14:paraId="6864BB0D" w14:textId="77777777" w:rsidR="00761F49" w:rsidRDefault="008670AF" w:rsidP="00C72F9D">
      <w:pPr>
        <w:numPr>
          <w:ilvl w:val="0"/>
          <w:numId w:val="184"/>
        </w:numPr>
      </w:pPr>
      <w:r>
        <w:t xml:space="preserve">Sample Space ( </w:t>
      </w:r>
      <m:oMath>
        <m:r>
          <w:rPr>
            <w:rFonts w:ascii="Cambria Math" w:hAnsi="Cambria Math"/>
          </w:rPr>
          <m:t>S</m:t>
        </m:r>
      </m:oMath>
      <w:r>
        <w:t xml:space="preserve"> ): Think of this as the "Universal Set" for the experiment.</w:t>
      </w:r>
    </w:p>
    <w:p w14:paraId="7B68DDBA" w14:textId="77777777" w:rsidR="00761F49" w:rsidRDefault="008670AF" w:rsidP="00C72F9D">
      <w:pPr>
        <w:numPr>
          <w:ilvl w:val="0"/>
          <w:numId w:val="184"/>
        </w:numPr>
      </w:pPr>
      <w:r>
        <w:t xml:space="preserve">Coin Toss: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={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}</m:t>
        </m:r>
      </m:oMath>
    </w:p>
    <w:p w14:paraId="010F1A04" w14:textId="77777777" w:rsidR="00761F49" w:rsidRDefault="008670AF" w:rsidP="00C72F9D">
      <w:pPr>
        <w:numPr>
          <w:ilvl w:val="0"/>
          <w:numId w:val="184"/>
        </w:numPr>
      </w:pPr>
      <w:r>
        <w:t xml:space="preserve">Die Roll: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={1,2,3,4,5,6}</m:t>
        </m:r>
      </m:oMath>
    </w:p>
    <w:p w14:paraId="3B65BF3B" w14:textId="77777777" w:rsidR="00761F49" w:rsidRDefault="008670AF" w:rsidP="00C72F9D">
      <w:pPr>
        <w:numPr>
          <w:ilvl w:val="0"/>
          <w:numId w:val="184"/>
        </w:numPr>
      </w:pPr>
      <w:r>
        <w:t xml:space="preserve">Event ( </w:t>
      </w:r>
      <m:oMath>
        <m:r>
          <w:rPr>
            <w:rFonts w:ascii="Cambria Math" w:hAnsi="Cambria Math"/>
          </w:rPr>
          <m:t>E</m:t>
        </m:r>
      </m:oMath>
      <w:r>
        <w:t xml:space="preserve"> ): Whatever you are "looking for". If you want an even number on a die,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={2,4,6}</m:t>
        </m:r>
      </m:oMath>
      <w:r>
        <w:t>.</w:t>
      </w:r>
    </w:p>
    <w:p w14:paraId="4966019E" w14:textId="77777777" w:rsidR="00761F49" w:rsidRPr="00604882" w:rsidRDefault="008670AF">
      <w:pPr>
        <w:spacing w:before="330" w:line="271" w:lineRule="auto"/>
      </w:pPr>
      <w:bookmarkStart w:id="189" w:name="bm_2_mutually_exclusive_vs_independent"/>
      <w:r w:rsidRPr="00604882">
        <w:rPr>
          <w:b/>
        </w:rPr>
        <w:t>2. Mutually Exclusive vs. Independent</w:t>
      </w:r>
      <w:bookmarkEnd w:id="189"/>
    </w:p>
    <w:p w14:paraId="6958DEC4" w14:textId="77777777" w:rsidR="00761F49" w:rsidRDefault="008670AF" w:rsidP="00C72F9D">
      <w:pPr>
        <w:numPr>
          <w:ilvl w:val="0"/>
          <w:numId w:val="185"/>
        </w:numPr>
      </w:pPr>
      <w:r>
        <w:t>Warning: Students often confuse these.</w:t>
      </w:r>
    </w:p>
    <w:p w14:paraId="1166F347" w14:textId="77777777" w:rsidR="00761F49" w:rsidRDefault="008670AF" w:rsidP="00C72F9D">
      <w:pPr>
        <w:numPr>
          <w:ilvl w:val="0"/>
          <w:numId w:val="185"/>
        </w:numPr>
      </w:pPr>
      <w:r>
        <w:t xml:space="preserve">Mutually Exclusive: They cannot happen at the same time. (e.g., Turning Left and Turning Right). Mathematically: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∩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ϕ</m:t>
        </m:r>
      </m:oMath>
      <w:r>
        <w:t>.</w:t>
      </w:r>
    </w:p>
    <w:p w14:paraId="358F97C0" w14:textId="77777777" w:rsidR="00761F49" w:rsidRDefault="008670AF" w:rsidP="00C72F9D">
      <w:pPr>
        <w:numPr>
          <w:ilvl w:val="0"/>
          <w:numId w:val="185"/>
        </w:numPr>
      </w:pPr>
      <w:r>
        <w:t>Independent: (Class XII topic) The occurrence of one doesn't affect the other.</w:t>
      </w:r>
    </w:p>
    <w:p w14:paraId="60BD79FD" w14:textId="77777777" w:rsidR="00761F49" w:rsidRPr="00604882" w:rsidRDefault="008670AF">
      <w:pPr>
        <w:spacing w:before="330" w:line="271" w:lineRule="auto"/>
      </w:pPr>
      <w:bookmarkStart w:id="190" w:name="bm_3_the_addition_theorem_p_a_cup_b"/>
      <w:r w:rsidRPr="00604882">
        <w:rPr>
          <w:b/>
        </w:rPr>
        <w:t xml:space="preserve">3. The Addition Theorem (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∪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604882">
        <w:rPr>
          <w:b/>
        </w:rPr>
        <w:t xml:space="preserve"> )</w:t>
      </w:r>
      <w:bookmarkEnd w:id="190"/>
    </w:p>
    <w:p w14:paraId="5FFDC58F" w14:textId="77777777" w:rsidR="00761F49" w:rsidRDefault="008670AF" w:rsidP="00C72F9D">
      <w:pPr>
        <w:numPr>
          <w:ilvl w:val="0"/>
          <w:numId w:val="186"/>
        </w:numPr>
      </w:pPr>
      <w:r>
        <w:t>This is the same inclusion-exclusion principle you learned in Sets.</w:t>
      </w:r>
    </w:p>
    <w:p w14:paraId="2590F94F" w14:textId="77777777" w:rsidR="00761F49" w:rsidRDefault="008670AF" w:rsidP="00C72F9D">
      <w:pPr>
        <w:numPr>
          <w:ilvl w:val="0"/>
          <w:numId w:val="186"/>
        </w:numPr>
      </w:pP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∪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∩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45B916ED" w14:textId="77777777" w:rsidR="00761F49" w:rsidRDefault="008670AF" w:rsidP="00C72F9D">
      <w:pPr>
        <w:numPr>
          <w:ilvl w:val="0"/>
          <w:numId w:val="186"/>
        </w:numPr>
      </w:pPr>
      <w:r>
        <w:t>Logic: If you add the probability of A and B, you count the overlapping part twice. You must subtract the intersection once to fix the count.</w:t>
      </w:r>
    </w:p>
    <w:p w14:paraId="68B16A05" w14:textId="77777777" w:rsidR="00761F49" w:rsidRPr="00604882" w:rsidRDefault="008670AF">
      <w:pPr>
        <w:spacing w:before="330" w:line="271" w:lineRule="auto"/>
      </w:pPr>
      <w:bookmarkStart w:id="191" w:name="keyword_mapping"/>
      <w:r w:rsidRPr="00604882">
        <w:rPr>
          <w:b/>
        </w:rPr>
        <w:t>- Keyword Mapping:</w:t>
      </w:r>
      <w:bookmarkEnd w:id="191"/>
    </w:p>
    <w:p w14:paraId="793D3F8B" w14:textId="77777777" w:rsidR="00761F49" w:rsidRDefault="008670AF" w:rsidP="00C72F9D">
      <w:pPr>
        <w:numPr>
          <w:ilvl w:val="0"/>
          <w:numId w:val="187"/>
        </w:numPr>
      </w:pPr>
      <w:r>
        <w:rPr>
          <w:rFonts w:eastAsia="Georgia" w:hAnsi="Georgia" w:cs="Georgia"/>
        </w:rPr>
        <w:t>"A or B" → Union (U)</w:t>
      </w:r>
    </w:p>
    <w:p w14:paraId="3DBBAFC2" w14:textId="77777777" w:rsidR="00761F49" w:rsidRDefault="008670AF" w:rsidP="00C72F9D">
      <w:pPr>
        <w:numPr>
          <w:ilvl w:val="0"/>
          <w:numId w:val="187"/>
        </w:numPr>
      </w:pPr>
      <w:r>
        <w:rPr>
          <w:rFonts w:eastAsia="Georgia" w:hAnsi="Georgia" w:cs="Georgia"/>
        </w:rPr>
        <w:t xml:space="preserve">"A and B" → Intersection ( </w:t>
      </w:r>
      <m:oMath>
        <m:r>
          <m:rPr>
            <m:sty m:val="p"/>
          </m:rPr>
          <w:rPr>
            <w:rFonts w:ascii="Cambria Math" w:hAnsi="Cambria Math"/>
          </w:rPr>
          <m:t>∩</m:t>
        </m:r>
      </m:oMath>
      <w:r>
        <w:t xml:space="preserve"> )</w:t>
      </w:r>
    </w:p>
    <w:p w14:paraId="64526D7B" w14:textId="77777777" w:rsidR="00761F49" w:rsidRDefault="008670AF" w:rsidP="00C72F9D">
      <w:pPr>
        <w:numPr>
          <w:ilvl w:val="0"/>
          <w:numId w:val="187"/>
        </w:numPr>
      </w:pPr>
      <w:r>
        <w:rPr>
          <w:rFonts w:eastAsia="Georgia" w:hAnsi="Georgia" w:cs="Georgia"/>
        </w:rPr>
        <w:t xml:space="preserve">"Not A" → Complement ( </w:t>
      </w:r>
      <m:oMath>
        <m:r>
          <m:rPr>
            <m:sty m:val="p"/>
          </m:rPr>
          <w:rPr>
            <w:rFonts w:ascii="Cambria Math" w:hAnsi="Cambria Math"/>
          </w:rPr>
          <m:t>1-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)</w:t>
      </w:r>
    </w:p>
    <w:p w14:paraId="493EF6E0" w14:textId="77777777" w:rsidR="00761F49" w:rsidRDefault="008670AF" w:rsidP="00C72F9D">
      <w:pPr>
        <w:numPr>
          <w:ilvl w:val="0"/>
          <w:numId w:val="187"/>
        </w:numPr>
      </w:pPr>
      <w:r>
        <w:t xml:space="preserve">"Neither A nor </w:t>
      </w:r>
      <m:oMath>
        <m:r>
          <m:rPr>
            <m:sty m:val="p"/>
          </m:rPr>
          <w:rPr>
            <w:rFonts w:ascii="Cambria Math" w:hAnsi="Cambria Math"/>
          </w:rPr>
          <m:t>B"→(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∪</m:t>
        </m:r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 xml:space="preserve"> or </w:t>
      </w:r>
      <m:oMath>
        <m:r>
          <m:rPr>
            <m:sty m:val="p"/>
          </m:rPr>
          <w:rPr>
            <w:rFonts w:ascii="Cambria Math" w:hAnsi="Cambria Math"/>
          </w:rPr>
          <m:t>1-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∪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0F91DE7F" w14:textId="77777777" w:rsidR="00761F49" w:rsidRPr="00604882" w:rsidRDefault="008670AF">
      <w:pPr>
        <w:spacing w:before="330" w:line="271" w:lineRule="auto"/>
      </w:pPr>
      <w:bookmarkStart w:id="192" w:name="bm_4_exhaustive_events"/>
      <w:r w:rsidRPr="00604882">
        <w:rPr>
          <w:b/>
        </w:rPr>
        <w:t>4. Exhaustive Events</w:t>
      </w:r>
      <w:bookmarkEnd w:id="192"/>
    </w:p>
    <w:p w14:paraId="6A116FEC" w14:textId="77777777" w:rsidR="00761F49" w:rsidRDefault="008670AF" w:rsidP="00C72F9D">
      <w:pPr>
        <w:numPr>
          <w:ilvl w:val="0"/>
          <w:numId w:val="188"/>
        </w:numPr>
      </w:pPr>
      <w:r>
        <w:t xml:space="preserve">Events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are exhaustive if their union is the Sample Space.</w:t>
      </w:r>
    </w:p>
    <w:p w14:paraId="39FF9D02" w14:textId="77777777" w:rsidR="00761F49" w:rsidRDefault="008670AF" w:rsidP="00C72F9D">
      <w:pPr>
        <w:numPr>
          <w:ilvl w:val="0"/>
          <w:numId w:val="188"/>
        </w:numPr>
      </w:pPr>
      <w:r>
        <w:t xml:space="preserve">Example: In a die roll,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={1,2,3}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={4,5,6}</m:t>
        </m:r>
      </m:oMath>
      <w:r>
        <w:t xml:space="preserve"> are Mutually Exclusive AND Exhaustive.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