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7E14" w14:textId="77777777" w:rsidR="00761F49" w:rsidRPr="00573216" w:rsidRDefault="008670AF">
      <w:pPr>
        <w:spacing w:before="330" w:line="271" w:lineRule="auto"/>
        <w:rPr>
          <w:sz w:val="32"/>
          <w:szCs w:val="32"/>
        </w:rPr>
      </w:pPr>
      <w:bookmarkStart w:id="194" w:name="d_key_terms_and_keywords_15"/>
      <w:r w:rsidRPr="00573216">
        <w:rPr>
          <w:b/>
          <w:sz w:val="32"/>
          <w:szCs w:val="32"/>
        </w:rPr>
        <w:t>D. Key Terms and Keywords</w:t>
      </w:r>
      <w:bookmarkEnd w:id="194"/>
    </w:p>
    <w:p w14:paraId="5EAEA699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Random Experiment</w:t>
      </w:r>
      <w:r>
        <w:t>: An experiment with more than one possible outcome which cannot be predicted in advance.</w:t>
      </w:r>
    </w:p>
    <w:p w14:paraId="6D3A138C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Sample Space</w:t>
      </w:r>
      <w:r>
        <w:t>: The set of all possible outcomes.</w:t>
      </w:r>
    </w:p>
    <w:p w14:paraId="680CC523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Event:</w:t>
      </w:r>
      <w:r>
        <w:t xml:space="preserve"> A subset of the sample space.</w:t>
      </w:r>
    </w:p>
    <w:p w14:paraId="4CF3C37B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Mutually Exclusive</w:t>
      </w:r>
      <w:r>
        <w:t>: Disjoint events; occurrence of one prevents the other.</w:t>
      </w:r>
    </w:p>
    <w:p w14:paraId="3E9F1183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Exhaustive</w:t>
      </w:r>
      <w:r>
        <w:t>: A set of events that covers every possible outcome.</w:t>
      </w:r>
    </w:p>
    <w:p w14:paraId="776FA188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Axiomatic Probability</w:t>
      </w:r>
      <w:r>
        <w:t>: Defining probability based on set theory rules (axioms) rather than just counting outcomes.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