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A70B" w14:textId="77777777" w:rsidR="00761F49" w:rsidRPr="00FB71ED" w:rsidRDefault="008670AF" w:rsidP="00FB71ED">
      <w:pPr>
        <w:rPr>
          <w:b/>
          <w:bCs/>
          <w:sz w:val="32"/>
          <w:szCs w:val="32"/>
        </w:rPr>
      </w:pPr>
      <w:r w:rsidRPr="00FB71ED">
        <w:rPr>
          <w:b/>
          <w:bCs/>
          <w:sz w:val="32"/>
          <w:szCs w:val="32"/>
        </w:rPr>
        <w:t>G. Fun Facts</w:t>
      </w:r>
    </w:p>
    <w:p w14:paraId="37A209A5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The "Function" Name</w:t>
      </w:r>
      <w:r>
        <w:t>: The term "function" was first used by Gottfried Wilhelm Leibniz in 1673 to describe a quantity related to a curve, like a slope.</w:t>
      </w:r>
    </w:p>
    <w:p w14:paraId="5E58BEB4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Euler's Notation</w:t>
      </w:r>
      <w:r>
        <w:t xml:space="preserve">: We owe the famous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notation to Leonhard Euler (1734). Before him, math was a lot messier to write!</w:t>
      </w:r>
    </w:p>
    <w:p w14:paraId="0D98EF56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Butterfly Effect</w:t>
      </w:r>
      <w:r>
        <w:t>: In chaos theory, a small change in input to a function can result in massive changes in output. This sensitivity is often modeled using simple recursive functions.</w:t>
      </w:r>
    </w:p>
    <w:p w14:paraId="3F2277F4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lastRenderedPageBreak/>
        <w:t>The Vertical Line:</w:t>
      </w:r>
      <w:r>
        <w:t xml:space="preserve"> The "Vertical Line Test" works because a function is like a reliable</w:t>
      </w:r>
      <w:r>
        <w:br/>
        <w:t xml:space="preserve">toaster: you put in bread </w:t>
      </w:r>
      <m:oMath>
        <m:r>
          <m:rPr>
            <m:sty m:val="p"/>
          </m:rPr>
          <w:rPr>
            <w:rFonts w:ascii="Cambria Math" w:hAnsi="Cambria Math"/>
          </w:rPr>
          <m:t>(x)</m:t>
        </m:r>
      </m:oMath>
      <w:r>
        <w:t xml:space="preserve">, you pop out toast </w:t>
      </w:r>
      <m:oMath>
        <m:r>
          <m:rPr>
            <m:sty m:val="p"/>
          </m:rPr>
          <w:rPr>
            <w:rFonts w:ascii="Cambria Math" w:hAnsi="Cambria Math"/>
          </w:rPr>
          <m:t>(y)</m:t>
        </m:r>
      </m:oMath>
      <w:r>
        <w:t>. If you put in bread and pop out a cat and a toast, your toaster is broken (not a function).</w:t>
      </w:r>
    </w:p>
    <w:p w14:paraId="2860B0F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rFonts w:eastAsia="Georgia" w:hAnsi="Georgia" w:cs="Georgia"/>
          <w:b/>
          <w:bCs/>
        </w:rPr>
        <w:t>Descartes:</w:t>
      </w:r>
      <w:r>
        <w:rPr>
          <w:rFonts w:eastAsia="Georgia" w:hAnsi="Georgia" w:cs="Georgia"/>
        </w:rPr>
        <w:t xml:space="preserve"> The concept of the Cartesian product is named after René Descartes, who formulated analytic geometry (and the fly-on-the-ceiling story).</w:t>
      </w:r>
    </w:p>
    <w:p w14:paraId="2070FD9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Coding:</w:t>
      </w:r>
      <w:r>
        <w:t xml:space="preserve"> In computer programming, functions are the building blocks of code. They take inputs (arguments) and return outputs.</w:t>
      </w:r>
    </w:p>
    <w:p w14:paraId="29BC92B9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Infinite Relations</w:t>
      </w:r>
      <w:r>
        <w:t>: Between two infinite sets (like Real numbers), there are more relations than there are atoms in the universe.</w:t>
      </w:r>
    </w:p>
    <w:p w14:paraId="42557E07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Cryptography</w:t>
      </w:r>
      <w:r>
        <w:t>: Modern encryption relies heavily on "One-way functions"-functions that are easy to compute one way but nearly impossible to reverse without a key.</w:t>
      </w:r>
    </w:p>
    <w:p w14:paraId="64D09C92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Golden Ratio</w:t>
      </w:r>
      <w:r>
        <w:t xml:space="preserve">: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)=1+1/</m:t>
        </m:r>
        <m:r>
          <w:rPr>
            <w:rFonts w:ascii="Cambria Math" w:hAnsi="Cambria Math"/>
          </w:rPr>
          <m:t>x</m:t>
        </m:r>
      </m:oMath>
      <w:r>
        <w:t xml:space="preserve"> is related to the Golden Ratio. If you keep applying it </w:t>
      </w:r>
      <m:oMath>
        <m:r>
          <m:rPr>
            <m:sty m:val="p"/>
          </m:rPr>
          <w:rPr>
            <w:rFonts w:ascii="Cambria Math" w:hAnsi="Cambria Math"/>
          </w:rPr>
          <m:t>(1+1/(1+1/…))</m:t>
        </m:r>
      </m:oMath>
      <w:r>
        <w:t xml:space="preserve">, it converges to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≈1.618</m:t>
        </m:r>
      </m:oMath>
      <w:r>
        <w:t>.</w:t>
      </w:r>
    </w:p>
    <w:p w14:paraId="32137890" w14:textId="77777777" w:rsidR="00761F49" w:rsidRDefault="008670AF" w:rsidP="00C72F9D">
      <w:pPr>
        <w:numPr>
          <w:ilvl w:val="0"/>
          <w:numId w:val="34"/>
        </w:numPr>
      </w:pPr>
      <w:r w:rsidRPr="00FB71ED">
        <w:rPr>
          <w:b/>
          <w:bCs/>
        </w:rPr>
        <w:t>Sound:</w:t>
      </w:r>
      <w:r>
        <w:t xml:space="preserve"> Digital audio is just a discrete function where </w:t>
      </w:r>
      <m:oMath>
        <m:r>
          <w:rPr>
            <w:rFonts w:ascii="Cambria Math" w:hAnsi="Cambria Math"/>
          </w:rPr>
          <m:t>x</m:t>
        </m:r>
      </m:oMath>
      <w:r>
        <w:t xml:space="preserve"> is time and </w:t>
      </w:r>
      <m:oMath>
        <m:r>
          <w:rPr>
            <w:rFonts w:ascii="Cambria Math" w:hAnsi="Cambria Math"/>
          </w:rPr>
          <m:t>y</m:t>
        </m:r>
      </m:oMath>
      <w:r>
        <w:t xml:space="preserve"> is amplitude.</w:t>
      </w:r>
    </w:p>
    <w:p w14:paraId="3004F8E4" w14:textId="77777777" w:rsidR="00761F49" w:rsidRDefault="008670AF">
      <w:pPr>
        <w:spacing w:before="330" w:line="271" w:lineRule="auto"/>
      </w:pPr>
      <w:bookmarkStart w:id="24" w:name="unit_i_sets_and_functions_2"/>
      <w:r>
        <w:rPr>
          <w:b/>
          <w:sz w:val="42"/>
        </w:rPr>
        <w:t>Unit I: Sets and Functions</w:t>
      </w:r>
      <w:bookmarkEnd w:id="24"/>
    </w:p>
    <w:p w14:paraId="49CD0EBB" w14:textId="77777777" w:rsidR="00761F49" w:rsidRPr="002E592B" w:rsidRDefault="008670AF">
      <w:pPr>
        <w:spacing w:before="330" w:line="271" w:lineRule="auto"/>
        <w:rPr>
          <w:sz w:val="36"/>
          <w:szCs w:val="36"/>
        </w:rPr>
      </w:pPr>
      <w:bookmarkStart w:id="25" w:name="chapter_3_trigonometric_functions"/>
      <w:r w:rsidRPr="002E592B">
        <w:rPr>
          <w:b/>
          <w:sz w:val="36"/>
          <w:szCs w:val="36"/>
        </w:rPr>
        <w:t>Chapter 3: Trigonometric Functions</w:t>
      </w:r>
      <w:bookmarkEnd w:id="25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