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2DA8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53" w:name="d_key_terms_and_keywords_5"/>
      <w:r w:rsidRPr="00C72F9D">
        <w:rPr>
          <w:b/>
          <w:sz w:val="32"/>
          <w:szCs w:val="32"/>
        </w:rPr>
        <w:t>D. Key Terms and Keywords</w:t>
      </w:r>
      <w:bookmarkEnd w:id="53"/>
    </w:p>
    <w:p w14:paraId="1C798BC8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Complex Number</w:t>
      </w:r>
      <w:r>
        <w:t xml:space="preserve">: A number of the form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>.</w:t>
      </w:r>
    </w:p>
    <w:p w14:paraId="7DF433F8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Imaginary Unit</w:t>
      </w:r>
      <w:r>
        <w:t xml:space="preserve"> (</w:t>
      </w:r>
      <w:proofErr w:type="spellStart"/>
      <w:r>
        <w:t>i</w:t>
      </w:r>
      <w:proofErr w:type="spellEnd"/>
      <w:r>
        <w:t xml:space="preserve">):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>.</w:t>
      </w:r>
    </w:p>
    <w:p w14:paraId="1C7AB9C4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 xml:space="preserve">Real Part </w:t>
      </w:r>
      <m:oMath>
        <m:r>
          <m:rPr>
            <m:sty m:val="b"/>
          </m:rPr>
          <w:rPr>
            <w:rFonts w:ascii="Cambria Math" w:hAnsi="Cambria Math"/>
          </w:rPr>
          <m:t>(Re(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))</m:t>
        </m:r>
      </m:oMath>
      <w:r>
        <w:t xml:space="preserve"> : The component ' a ' in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>.</w:t>
      </w:r>
    </w:p>
    <w:p w14:paraId="2B3553AB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lastRenderedPageBreak/>
        <w:t xml:space="preserve">Imaginary Part </w:t>
      </w:r>
      <m:oMath>
        <m:r>
          <m:rPr>
            <m:sty m:val="b"/>
          </m:rPr>
          <w:rPr>
            <w:rFonts w:ascii="Cambria Math" w:hAnsi="Cambria Math"/>
          </w:rPr>
          <m:t>(Im(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))</m:t>
        </m:r>
      </m:oMath>
      <w:r>
        <w:t xml:space="preserve"> : The component ' b ' in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 (Note: ' b ' is a real number).</w:t>
      </w:r>
    </w:p>
    <w:p w14:paraId="37D79B31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Argand Plane</w:t>
      </w:r>
      <w:r>
        <w:t>: A coordinate plane used to represent complex numbers.</w:t>
      </w:r>
    </w:p>
    <w:p w14:paraId="656978FF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Modulus:</w:t>
      </w:r>
      <w:r>
        <w:t xml:space="preserve"> The distance from the origin to the point representing the complex number.</w:t>
      </w:r>
    </w:p>
    <w:p w14:paraId="1A53B272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>Argument (Amplitude):</w:t>
      </w:r>
      <w:r>
        <w:t xml:space="preserve"> The angle </w:t>
      </w:r>
      <m:oMath>
        <m:r>
          <w:rPr>
            <w:rFonts w:ascii="Cambria Math" w:hAnsi="Cambria Math"/>
          </w:rPr>
          <m:t>θ</m:t>
        </m:r>
      </m:oMath>
      <w:r>
        <w:t xml:space="preserve"> made by the line connecting the origin to </w:t>
      </w:r>
      <m:oMath>
        <m:r>
          <w:rPr>
            <w:rFonts w:ascii="Cambria Math" w:hAnsi="Cambria Math"/>
          </w:rPr>
          <m:t>z</m:t>
        </m:r>
      </m:oMath>
      <w:r>
        <w:t xml:space="preserve"> with the positive real axis.</w:t>
      </w:r>
    </w:p>
    <w:p w14:paraId="17F170CB" w14:textId="77777777" w:rsidR="00761F49" w:rsidRPr="00335E2E" w:rsidRDefault="008670AF" w:rsidP="00C72F9D">
      <w:pPr>
        <w:numPr>
          <w:ilvl w:val="0"/>
          <w:numId w:val="68"/>
        </w:numPr>
        <w:rPr>
          <w:bCs/>
        </w:rPr>
      </w:pPr>
      <w:r w:rsidRPr="00335E2E">
        <w:rPr>
          <w:b/>
          <w:bCs/>
        </w:rPr>
        <w:t>Principal Argument:</w:t>
      </w:r>
      <w:r>
        <w:t xml:space="preserve"> The value of </w:t>
      </w:r>
      <m:oMath>
        <m:r>
          <w:rPr>
            <w:rFonts w:ascii="Cambria Math" w:hAnsi="Cambria Math"/>
          </w:rPr>
          <m:t>θ</m:t>
        </m:r>
      </m:oMath>
      <w:r>
        <w:t xml:space="preserve"> in the range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335E2E">
        <w:rPr>
          <w:bCs/>
        </w:rPr>
        <w:t>.</w:t>
      </w:r>
    </w:p>
    <w:p w14:paraId="2480EA20" w14:textId="77777777" w:rsidR="00761F49" w:rsidRDefault="008670AF" w:rsidP="00C72F9D">
      <w:pPr>
        <w:numPr>
          <w:ilvl w:val="0"/>
          <w:numId w:val="68"/>
        </w:numPr>
      </w:pPr>
      <w:r w:rsidRPr="00335E2E">
        <w:rPr>
          <w:b/>
          <w:bCs/>
        </w:rPr>
        <w:t xml:space="preserve">Discriminant (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335E2E">
        <w:rPr>
          <w:b/>
          <w:bCs/>
        </w:rPr>
        <w:t xml:space="preserve"> ):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In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</m:oMath>
      <w:r>
        <w:t xml:space="preserve">. If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>, roots are complex.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