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4F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Unit Number, Chapter Number, Chapter Name, Topic Name, Summary &amp; Concept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 Part B - Political Theory </w:t>
      </w:r>
      <w:r w:rsidDel="00000000" w:rsidR="00000000" w:rsidRPr="00000000">
        <w:rPr>
          <w:b w:val="1"/>
          <w:bCs w:val="1"/>
          <w:rtl w:val="0"/>
        </w:rPr>
        <w:t xml:space="preserve">Chapter 8:</w:t>
      </w:r>
      <w:r w:rsidDel="00000000" w:rsidR="00000000" w:rsidRPr="00000000">
        <w:rPr>
          <w:rtl w:val="0"/>
        </w:rPr>
        <w:t xml:space="preserve"> Secularism </w:t>
      </w: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 Meaning, Models of Secularism (Western vs. Indian), and Criticisms</w:t>
      </w:r>
    </w:p>
    <w:p w:rsidR="00000000" w:rsidDel="00000000" w:rsidP="00000000" w:rsidRDefault="00000000" w:rsidRPr="00000000" w14:paraId="00000C51">
      <w:pPr>
        <w:spacing w:before="330" w:line="271" w:lineRule="auto"/>
        <w:rPr/>
      </w:pPr>
      <w:bookmarkStart w:colFirst="0" w:colLast="0" w:name="_heading=h.7294jx1vddwu" w:id="21"/>
      <w:bookmarkEnd w:id="21"/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 Secularism is often misunderstood as "being against religion." In political theory, it is much deeper. It is a normative doctrine that seeks to realize a secular society—one devoid of either </w:t>
      </w:r>
      <w:r w:rsidDel="00000000" w:rsidR="00000000" w:rsidRPr="00000000">
        <w:rPr>
          <w:b w:val="1"/>
          <w:bCs w:val="1"/>
          <w:rtl w:val="0"/>
        </w:rPr>
        <w:t xml:space="preserve">Inter-religious domination</w:t>
      </w:r>
      <w:r w:rsidDel="00000000" w:rsidR="00000000" w:rsidRPr="00000000">
        <w:rPr>
          <w:rtl w:val="0"/>
        </w:rPr>
        <w:t xml:space="preserve"> (one religion oppressing another) or </w:t>
      </w:r>
      <w:r w:rsidDel="00000000" w:rsidR="00000000" w:rsidRPr="00000000">
        <w:rPr>
          <w:b w:val="1"/>
          <w:bCs w:val="1"/>
          <w:rtl w:val="0"/>
        </w:rPr>
        <w:t xml:space="preserve">Intra-religious domination</w:t>
      </w:r>
      <w:r w:rsidDel="00000000" w:rsidR="00000000" w:rsidRPr="00000000">
        <w:rPr>
          <w:rtl w:val="0"/>
        </w:rPr>
        <w:t xml:space="preserve"> (oppression </w:t>
      </w:r>
      <w:r w:rsidDel="00000000" w:rsidR="00000000" w:rsidRPr="00000000">
        <w:rPr>
          <w:i w:val="1"/>
          <w:i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 a religion, like Dalits being denied temple entry).</w:t>
      </w:r>
    </w:p>
    <w:p w:rsidR="00000000" w:rsidDel="00000000" w:rsidP="00000000" w:rsidRDefault="00000000" w:rsidRPr="00000000" w14:paraId="00000C52">
      <w:pPr>
        <w:spacing w:before="330" w:line="271" w:lineRule="auto"/>
        <w:rPr/>
      </w:pPr>
      <w:r w:rsidDel="00000000" w:rsidR="00000000" w:rsidRPr="00000000">
        <w:rPr>
          <w:rtl w:val="0"/>
        </w:rPr>
        <w:t xml:space="preserve">The chapter begins by defining the </w:t>
      </w:r>
      <w:r w:rsidDel="00000000" w:rsidR="00000000" w:rsidRPr="00000000">
        <w:rPr>
          <w:highlight w:val="green"/>
          <w:rtl w:val="0"/>
        </w:rPr>
        <w:t xml:space="preserve">Indian model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Secular State</w:t>
      </w:r>
      <w:r w:rsidDel="00000000" w:rsidR="00000000" w:rsidRPr="00000000">
        <w:rPr>
          <w:rtl w:val="0"/>
        </w:rPr>
        <w:t xml:space="preserve">. A state where the government does not have an official religion and treats all religious groups with equality.</w:t>
      </w:r>
    </w:p>
    <w:p w:rsidR="00000000" w:rsidDel="00000000" w:rsidP="00000000" w:rsidRDefault="00000000" w:rsidRPr="00000000" w14:paraId="00000C53">
      <w:pPr>
        <w:spacing w:before="330" w:line="271" w:lineRule="auto"/>
        <w:rPr/>
      </w:pPr>
      <w:r w:rsidDel="00000000" w:rsidR="00000000" w:rsidRPr="00000000">
        <w:rPr>
          <w:rtl w:val="0"/>
        </w:rPr>
        <w:t xml:space="preserve">The core of the chapter contrasts two models:</w:t>
      </w:r>
    </w:p>
    <w:p w:rsidR="00000000" w:rsidDel="00000000" w:rsidP="00000000" w:rsidRDefault="00000000" w:rsidRPr="00000000" w14:paraId="00000C54">
      <w:pPr>
        <w:numPr>
          <w:ilvl w:val="0"/>
          <w:numId w:val="14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Western Model (American):</w:t>
      </w:r>
      <w:r w:rsidDel="00000000" w:rsidR="00000000" w:rsidRPr="00000000">
        <w:rPr>
          <w:rtl w:val="0"/>
        </w:rPr>
        <w:t xml:space="preserve"> This relies on a strict </w:t>
      </w:r>
      <w:r w:rsidDel="00000000" w:rsidR="00000000" w:rsidRPr="00000000">
        <w:rPr>
          <w:b w:val="1"/>
          <w:bCs w:val="1"/>
          <w:rtl w:val="0"/>
        </w:rPr>
        <w:t xml:space="preserve">"Wall of Separation."</w:t>
      </w:r>
      <w:r w:rsidDel="00000000" w:rsidR="00000000" w:rsidRPr="00000000">
        <w:rPr>
          <w:rtl w:val="0"/>
        </w:rPr>
        <w:t xml:space="preserve"> The State does not intervene in religious affairs, and religion does not intervene in state affairs. The state cannot aid religious institutions, nor can it reform them.</w:t>
      </w:r>
    </w:p>
    <w:p w:rsidR="00000000" w:rsidDel="00000000" w:rsidP="00000000" w:rsidRDefault="00000000" w:rsidRPr="00000000" w14:paraId="00000C55">
      <w:pPr>
        <w:numPr>
          <w:ilvl w:val="0"/>
          <w:numId w:val="14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Indian Model:</w:t>
      </w:r>
      <w:r w:rsidDel="00000000" w:rsidR="00000000" w:rsidRPr="00000000">
        <w:rPr>
          <w:rtl w:val="0"/>
        </w:rPr>
        <w:t xml:space="preserve"> This is unique. It follows the principle of </w:t>
      </w:r>
      <w:r w:rsidDel="00000000" w:rsidR="00000000" w:rsidRPr="00000000">
        <w:rPr>
          <w:b w:val="1"/>
          <w:bCs w:val="1"/>
          <w:rtl w:val="0"/>
        </w:rPr>
        <w:t xml:space="preserve">"Principled Distance."</w:t>
      </w:r>
      <w:r w:rsidDel="00000000" w:rsidR="00000000" w:rsidRPr="00000000">
        <w:rPr>
          <w:rtl w:val="0"/>
        </w:rPr>
        <w:t xml:space="preserve"> The Indian State is not strictly separate; it can intervene to correct social evils (like banning Untouchability or Triple Talaq) or to support religious equality (subsidies for pilgrimages, managing educational institutions). It respects all religions (</w:t>
      </w:r>
      <w:r w:rsidDel="00000000" w:rsidR="00000000" w:rsidRPr="00000000">
        <w:rPr>
          <w:i w:val="1"/>
          <w:iCs w:val="1"/>
          <w:rtl w:val="0"/>
        </w:rPr>
        <w:t xml:space="preserve">Sarva Dharma Sambhava</w:t>
      </w:r>
      <w:r w:rsidDel="00000000" w:rsidR="00000000" w:rsidRPr="00000000">
        <w:rPr>
          <w:rtl w:val="0"/>
        </w:rPr>
        <w:t xml:space="preserve">) but is not blind to the injustices within them.</w:t>
      </w:r>
    </w:p>
    <w:p w:rsidR="00000000" w:rsidDel="00000000" w:rsidP="00000000" w:rsidRDefault="00000000" w:rsidRPr="00000000" w14:paraId="00000C56">
      <w:pPr>
        <w:spacing w:before="330" w:line="271" w:lineRule="auto"/>
        <w:rPr/>
      </w:pPr>
      <w:r w:rsidDel="00000000" w:rsidR="00000000" w:rsidRPr="00000000">
        <w:rPr>
          <w:rtl w:val="0"/>
        </w:rPr>
        <w:t xml:space="preserve">Finally, we address the </w:t>
      </w:r>
      <w:r w:rsidDel="00000000" w:rsidR="00000000" w:rsidRPr="00000000">
        <w:rPr>
          <w:b w:val="1"/>
          <w:bCs w:val="1"/>
          <w:rtl w:val="0"/>
        </w:rPr>
        <w:t xml:space="preserve">Criticisms</w:t>
      </w:r>
      <w:r w:rsidDel="00000000" w:rsidR="00000000" w:rsidRPr="00000000">
        <w:rPr>
          <w:rtl w:val="0"/>
        </w:rPr>
        <w:t xml:space="preserve"> of Indian Secularism:</w:t>
      </w:r>
    </w:p>
    <w:p w:rsidR="00000000" w:rsidDel="00000000" w:rsidP="00000000" w:rsidRDefault="00000000" w:rsidRPr="00000000" w14:paraId="00000C57">
      <w:pPr>
        <w:numPr>
          <w:ilvl w:val="0"/>
          <w:numId w:val="14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"It is Anti-Religious":</w:t>
      </w:r>
      <w:r w:rsidDel="00000000" w:rsidR="00000000" w:rsidRPr="00000000">
        <w:rPr>
          <w:rtl w:val="0"/>
        </w:rPr>
        <w:t xml:space="preserve"> No, it fights dogma, not faith.</w:t>
      </w:r>
    </w:p>
    <w:p w:rsidR="00000000" w:rsidDel="00000000" w:rsidP="00000000" w:rsidRDefault="00000000" w:rsidRPr="00000000" w14:paraId="00000C58">
      <w:pPr>
        <w:numPr>
          <w:ilvl w:val="0"/>
          <w:numId w:val="14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"It is a Western Import":</w:t>
      </w:r>
      <w:r w:rsidDel="00000000" w:rsidR="00000000" w:rsidRPr="00000000">
        <w:rPr>
          <w:rtl w:val="0"/>
        </w:rPr>
        <w:t xml:space="preserve"> No, it has deep roots in India’s history of coexistence (Ashoka, Akbar, Sufi-Bhakti traditions).</w:t>
      </w:r>
    </w:p>
    <w:p w:rsidR="00000000" w:rsidDel="00000000" w:rsidP="00000000" w:rsidRDefault="00000000" w:rsidRPr="00000000" w14:paraId="00000C59">
      <w:pPr>
        <w:numPr>
          <w:ilvl w:val="0"/>
          <w:numId w:val="14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"It is Minority Appeasement":</w:t>
      </w:r>
      <w:r w:rsidDel="00000000" w:rsidR="00000000" w:rsidRPr="00000000">
        <w:rPr>
          <w:rtl w:val="0"/>
        </w:rPr>
        <w:t xml:space="preserve"> Protecting minority rights is a democratic duty, not appeasement.</w:t>
      </w:r>
    </w:p>
    <w:p w:rsidR="00000000" w:rsidDel="00000000" w:rsidP="00000000" w:rsidRDefault="00000000" w:rsidRPr="00000000" w14:paraId="00000C5A">
      <w:pPr>
        <w:numPr>
          <w:ilvl w:val="0"/>
          <w:numId w:val="14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"It is Interventionist":</w:t>
      </w:r>
      <w:r w:rsidDel="00000000" w:rsidR="00000000" w:rsidRPr="00000000">
        <w:rPr>
          <w:rtl w:val="0"/>
        </w:rPr>
        <w:t xml:space="preserve"> Yes, but only to promote equality and justice.</w:t>
      </w:r>
    </w:p>
    <w:p w:rsidR="00000000" w:rsidDel="00000000" w:rsidP="00000000" w:rsidRDefault="00000000" w:rsidRPr="00000000" w14:paraId="00000C5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hd w:fill="f0f4f9" w:val="clear"/>
        <w:spacing w:after="30" w:lineRule="auto"/>
        <w:rPr>
          <w:rFonts w:ascii="Arial" w:cs="Arial" w:eastAsia="Arial" w:hAnsi="Arial"/>
          <w:color w:val="444746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746"/>
          <w:sz w:val="21"/>
          <w:szCs w:val="21"/>
          <w:rtl w:val="0"/>
        </w:rPr>
        <w:t xml:space="preserve">Plaintext</w:t>
      </w:r>
    </w:p>
    <w:p w:rsidR="00000000" w:rsidDel="00000000" w:rsidP="00000000" w:rsidRDefault="00000000" w:rsidRPr="00000000" w14:paraId="00000C5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SECULARISM</w:t>
      </w:r>
    </w:p>
    <w:p w:rsidR="00000000" w:rsidDel="00000000" w:rsidP="00000000" w:rsidRDefault="00000000" w:rsidRPr="00000000" w14:paraId="00000C5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C5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Objectives</w:t>
      </w:r>
    </w:p>
    <w:p w:rsidR="00000000" w:rsidDel="00000000" w:rsidP="00000000" w:rsidRDefault="00000000" w:rsidRPr="00000000" w14:paraId="00000C6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Prevent Inter-religious domination (Majority vs Minority)</w:t>
      </w:r>
    </w:p>
    <w:p w:rsidR="00000000" w:rsidDel="00000000" w:rsidP="00000000" w:rsidRDefault="00000000" w:rsidRPr="00000000" w14:paraId="00000C6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Prevent Intra-religious domination (Reform within religion)</w:t>
      </w:r>
    </w:p>
    <w:p w:rsidR="00000000" w:rsidDel="00000000" w:rsidP="00000000" w:rsidRDefault="00000000" w:rsidRPr="00000000" w14:paraId="00000C6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Freedom of Religion (Individual choice)</w:t>
      </w:r>
    </w:p>
    <w:p w:rsidR="00000000" w:rsidDel="00000000" w:rsidP="00000000" w:rsidRDefault="00000000" w:rsidRPr="00000000" w14:paraId="00000C6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C6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Models of Secularism</w:t>
      </w:r>
    </w:p>
    <w:p w:rsidR="00000000" w:rsidDel="00000000" w:rsidP="00000000" w:rsidRDefault="00000000" w:rsidRPr="00000000" w14:paraId="00000C6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Western (USA): Strict Separation (Wall of Separation)</w:t>
      </w:r>
    </w:p>
    <w:p w:rsidR="00000000" w:rsidDel="00000000" w:rsidP="00000000" w:rsidRDefault="00000000" w:rsidRPr="00000000" w14:paraId="00000C6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│   └── No state aid, no state intervention.</w:t>
      </w:r>
    </w:p>
    <w:p w:rsidR="00000000" w:rsidDel="00000000" w:rsidP="00000000" w:rsidRDefault="00000000" w:rsidRPr="00000000" w14:paraId="00000C6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│</w:t>
      </w:r>
    </w:p>
    <w:p w:rsidR="00000000" w:rsidDel="00000000" w:rsidP="00000000" w:rsidRDefault="00000000" w:rsidRPr="00000000" w14:paraId="00000C6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Indian: Principled Distance</w:t>
      </w:r>
    </w:p>
    <w:p w:rsidR="00000000" w:rsidDel="00000000" w:rsidP="00000000" w:rsidRDefault="00000000" w:rsidRPr="00000000" w14:paraId="00000C6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    ├── Can intervene for reform (e.g., Untouchability)</w:t>
      </w:r>
    </w:p>
    <w:p w:rsidR="00000000" w:rsidDel="00000000" w:rsidP="00000000" w:rsidRDefault="00000000" w:rsidRPr="00000000" w14:paraId="00000C6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    ├── Can support (e.g., Grants to minority schools)</w:t>
      </w:r>
    </w:p>
    <w:p w:rsidR="00000000" w:rsidDel="00000000" w:rsidP="00000000" w:rsidRDefault="00000000" w:rsidRPr="00000000" w14:paraId="00000C6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    └── Equal respect for all religions</w:t>
      </w:r>
    </w:p>
    <w:p w:rsidR="00000000" w:rsidDel="00000000" w:rsidP="00000000" w:rsidRDefault="00000000" w:rsidRPr="00000000" w14:paraId="00000C6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C6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├── Criticisms of Indian Model</w:t>
      </w:r>
    </w:p>
    <w:p w:rsidR="00000000" w:rsidDel="00000000" w:rsidP="00000000" w:rsidRDefault="00000000" w:rsidRPr="00000000" w14:paraId="00000C6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Western Import (Reply: Adapted to Indian needs)</w:t>
      </w:r>
    </w:p>
    <w:p w:rsidR="00000000" w:rsidDel="00000000" w:rsidP="00000000" w:rsidRDefault="00000000" w:rsidRPr="00000000" w14:paraId="00000C6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Minority Appeasement (Reply: Protection is not appeasement)</w:t>
      </w:r>
    </w:p>
    <w:p w:rsidR="00000000" w:rsidDel="00000000" w:rsidP="00000000" w:rsidRDefault="00000000" w:rsidRPr="00000000" w14:paraId="00000C7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├── Anti-Religious (Reply: Anti-dogma, not anti-faith)</w:t>
      </w:r>
    </w:p>
    <w:p w:rsidR="00000000" w:rsidDel="00000000" w:rsidP="00000000" w:rsidRDefault="00000000" w:rsidRPr="00000000" w14:paraId="00000C7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   └── Vote Bank Politics</w:t>
      </w:r>
    </w:p>
    <w:p w:rsidR="00000000" w:rsidDel="00000000" w:rsidP="00000000" w:rsidRDefault="00000000" w:rsidRPr="00000000" w14:paraId="00000C7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C7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44474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└── Why do we need it?</w:t>
      </w:r>
    </w:p>
    <w:p w:rsidR="00000000" w:rsidDel="00000000" w:rsidP="00000000" w:rsidRDefault="00000000" w:rsidRPr="00000000" w14:paraId="00000C7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1f1f1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0"/>
          <w:szCs w:val="20"/>
          <w:rtl w:val="0"/>
        </w:rPr>
        <w:t xml:space="preserve">    └── To manage the "paradox" of deep religious diversity in a democracy.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shd w:fill="f8f8fa" w:val="clear"/>
        <w:rPr/>
      </w:pPr>
      <w:r w:rsidDel="00000000" w:rsidR="00000000" w:rsidRPr="00000000">
        <w:rPr>
          <w:rtl w:val="0"/>
        </w:rPr>
      </w:r>
    </w:p>
    <w:bookmarkStart w:colFirst="0" w:colLast="0" w:name="bookmark=id.rqfn57xfgpcz" w:id="22"/>
    <w:bookmarkEnd w:id="22"/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