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A6">
      <w:pPr>
        <w:spacing w:before="330" w:line="271" w:lineRule="auto"/>
        <w:rPr>
          <w:b w:val="1"/>
          <w:bCs w:val="1"/>
          <w:sz w:val="28"/>
          <w:szCs w:val="28"/>
        </w:rPr>
      </w:pPr>
      <w:r w:rsidDel="00000000" w:rsidR="00000000" w:rsidRPr="00000000">
        <w:rPr>
          <w:b w:val="1"/>
          <w:bCs w:val="1"/>
          <w:sz w:val="28"/>
          <w:szCs w:val="28"/>
          <w:rtl w:val="0"/>
        </w:rPr>
        <w:t xml:space="preserve">A. Unit Number, Chapter Number, Chapter Name, Topic Name, Summary &amp; Concept Map</w:t>
      </w:r>
    </w:p>
    <w:p w:rsidR="00000000" w:rsidDel="00000000" w:rsidP="00000000" w:rsidRDefault="00000000" w:rsidRPr="00000000" w14:paraId="000001A7">
      <w:pPr>
        <w:spacing w:before="330" w:line="271" w:lineRule="auto"/>
        <w:rPr/>
      </w:pPr>
      <w:r w:rsidDel="00000000" w:rsidR="00000000" w:rsidRPr="00000000">
        <w:rPr>
          <w:b w:val="1"/>
          <w:bCs w:val="1"/>
          <w:rtl w:val="0"/>
        </w:rPr>
        <w:t xml:space="preserve">Unit:</w:t>
      </w:r>
      <w:r w:rsidDel="00000000" w:rsidR="00000000" w:rsidRPr="00000000">
        <w:rPr>
          <w:rtl w:val="0"/>
        </w:rPr>
        <w:t xml:space="preserve"> Part A - Indian Constitution at Work </w:t>
      </w:r>
      <w:r w:rsidDel="00000000" w:rsidR="00000000" w:rsidRPr="00000000">
        <w:rPr>
          <w:b w:val="1"/>
          <w:bCs w:val="1"/>
          <w:rtl w:val="0"/>
        </w:rPr>
        <w:t xml:space="preserve">Chapter 3:</w:t>
      </w:r>
      <w:r w:rsidDel="00000000" w:rsidR="00000000" w:rsidRPr="00000000">
        <w:rPr>
          <w:rtl w:val="0"/>
        </w:rPr>
        <w:t xml:space="preserve"> Election and Representation </w:t>
      </w:r>
      <w:r w:rsidDel="00000000" w:rsidR="00000000" w:rsidRPr="00000000">
        <w:rPr>
          <w:b w:val="1"/>
          <w:bCs w:val="1"/>
          <w:rtl w:val="0"/>
        </w:rPr>
        <w:t xml:space="preserve">Topic:</w:t>
      </w:r>
      <w:r w:rsidDel="00000000" w:rsidR="00000000" w:rsidRPr="00000000">
        <w:rPr>
          <w:rtl w:val="0"/>
        </w:rPr>
        <w:t xml:space="preserve"> Electoral Systems, Free and Fair Elections, and Electoral Reforms</w:t>
      </w:r>
    </w:p>
    <w:p w:rsidR="00000000" w:rsidDel="00000000" w:rsidP="00000000" w:rsidRDefault="00000000" w:rsidRPr="00000000" w14:paraId="000001A8">
      <w:pPr>
        <w:spacing w:before="330" w:line="271" w:lineRule="auto"/>
        <w:rPr/>
      </w:pPr>
      <w:r w:rsidDel="00000000" w:rsidR="00000000" w:rsidRPr="00000000">
        <w:rPr>
          <w:b w:val="1"/>
          <w:bCs w:val="1"/>
          <w:rtl w:val="0"/>
        </w:rPr>
        <w:t xml:space="preserve">Summary</w:t>
      </w:r>
      <w:r w:rsidDel="00000000" w:rsidR="00000000" w:rsidRPr="00000000">
        <w:rPr>
          <w:rtl w:val="0"/>
        </w:rPr>
        <w:t xml:space="preserve"> In a democracy, citizens cannot govern directly every day; they govern through representatives. This chapter bridges the gap between the citizen and the government by exploring the mechanism of </w:t>
      </w:r>
      <w:r w:rsidDel="00000000" w:rsidR="00000000" w:rsidRPr="00000000">
        <w:rPr>
          <w:b w:val="1"/>
          <w:bCs w:val="1"/>
          <w:rtl w:val="0"/>
        </w:rPr>
        <w:t xml:space="preserve">Elections</w:t>
      </w:r>
      <w:r w:rsidDel="00000000" w:rsidR="00000000" w:rsidRPr="00000000">
        <w:rPr>
          <w:rtl w:val="0"/>
        </w:rPr>
        <w:t xml:space="preserve">.</w:t>
      </w:r>
    </w:p>
    <w:p w:rsidR="00000000" w:rsidDel="00000000" w:rsidP="00000000" w:rsidRDefault="00000000" w:rsidRPr="00000000" w14:paraId="000001A9">
      <w:pPr>
        <w:spacing w:before="330" w:line="271" w:lineRule="auto"/>
        <w:rPr/>
      </w:pPr>
      <w:r w:rsidDel="00000000" w:rsidR="00000000" w:rsidRPr="00000000">
        <w:rPr>
          <w:rtl w:val="0"/>
        </w:rPr>
        <w:t xml:space="preserve">We begin by distinguishing between direct democracy (where everyone votes on decisions) and indirect democracy (rule by representatives). The Constitution provides a clear framework to ensure these representatives are chosen fairly.</w:t>
      </w:r>
    </w:p>
    <w:p w:rsidR="00000000" w:rsidDel="00000000" w:rsidP="00000000" w:rsidRDefault="00000000" w:rsidRPr="00000000" w14:paraId="000001AA">
      <w:pPr>
        <w:spacing w:before="330" w:line="271" w:lineRule="auto"/>
        <w:rPr/>
      </w:pPr>
      <w:r w:rsidDel="00000000" w:rsidR="00000000" w:rsidRPr="00000000">
        <w:rPr>
          <w:rtl w:val="0"/>
        </w:rPr>
        <w:t xml:space="preserve">The core of this chapter compares two major electoral systems:</w:t>
      </w:r>
    </w:p>
    <w:p w:rsidR="00000000" w:rsidDel="00000000" w:rsidP="00000000" w:rsidRDefault="00000000" w:rsidRPr="00000000" w14:paraId="000001AB">
      <w:pPr>
        <w:numPr>
          <w:ilvl w:val="0"/>
          <w:numId w:val="113"/>
        </w:numPr>
        <w:spacing w:before="330" w:line="271" w:lineRule="auto"/>
        <w:ind w:left="720" w:hanging="360"/>
        <w:rPr/>
      </w:pPr>
      <w:r w:rsidDel="00000000" w:rsidR="00000000" w:rsidRPr="00000000">
        <w:rPr>
          <w:b w:val="1"/>
          <w:bCs w:val="1"/>
          <w:rtl w:val="0"/>
        </w:rPr>
        <w:t xml:space="preserve">First Past The Post (FPTP):</w:t>
      </w:r>
      <w:r w:rsidDel="00000000" w:rsidR="00000000" w:rsidRPr="00000000">
        <w:rPr>
          <w:rtl w:val="0"/>
        </w:rPr>
        <w:t xml:space="preserve"> Used in India for Lok Sabha and Assembly elections. It's simple—whoever gets the highest votes wins.</w:t>
      </w:r>
    </w:p>
    <w:p w:rsidR="00000000" w:rsidDel="00000000" w:rsidP="00000000" w:rsidRDefault="00000000" w:rsidRPr="00000000" w14:paraId="000001AC">
      <w:pPr>
        <w:numPr>
          <w:ilvl w:val="0"/>
          <w:numId w:val="113"/>
        </w:numPr>
        <w:spacing w:before="330" w:line="271" w:lineRule="auto"/>
        <w:ind w:left="720" w:hanging="360"/>
        <w:rPr/>
      </w:pPr>
      <w:r w:rsidDel="00000000" w:rsidR="00000000" w:rsidRPr="00000000">
        <w:rPr>
          <w:b w:val="1"/>
          <w:bCs w:val="1"/>
          <w:rtl w:val="0"/>
        </w:rPr>
        <w:t xml:space="preserve">Proportional Representation (PR):</w:t>
      </w:r>
      <w:r w:rsidDel="00000000" w:rsidR="00000000" w:rsidRPr="00000000">
        <w:rPr>
          <w:rtl w:val="0"/>
        </w:rPr>
        <w:t xml:space="preserve"> Used for the President and Rajya Sabha. Here, a party gets seats in proportion to the percentage of votes they secure.</w:t>
      </w:r>
    </w:p>
    <w:p w:rsidR="00000000" w:rsidDel="00000000" w:rsidP="00000000" w:rsidRDefault="00000000" w:rsidRPr="00000000" w14:paraId="000001AD">
      <w:pPr>
        <w:spacing w:before="330" w:line="271" w:lineRule="auto"/>
        <w:rPr/>
      </w:pPr>
      <w:r w:rsidDel="00000000" w:rsidR="00000000" w:rsidRPr="00000000">
        <w:rPr>
          <w:rtl w:val="0"/>
        </w:rPr>
        <w:t xml:space="preserve">We analyze </w:t>
      </w:r>
      <w:r w:rsidDel="00000000" w:rsidR="00000000" w:rsidRPr="00000000">
        <w:rPr>
          <w:i w:val="1"/>
          <w:iCs w:val="1"/>
          <w:rtl w:val="0"/>
        </w:rPr>
        <w:t xml:space="preserve">why</w:t>
      </w:r>
      <w:r w:rsidDel="00000000" w:rsidR="00000000" w:rsidRPr="00000000">
        <w:rPr>
          <w:rtl w:val="0"/>
        </w:rPr>
        <w:t xml:space="preserve"> India chose FPTP: simplicity for voters and stability in government.</w:t>
      </w:r>
    </w:p>
    <w:p w:rsidR="00000000" w:rsidDel="00000000" w:rsidP="00000000" w:rsidRDefault="00000000" w:rsidRPr="00000000" w14:paraId="000001AE">
      <w:pPr>
        <w:spacing w:before="330" w:line="271" w:lineRule="auto"/>
        <w:rPr/>
      </w:pPr>
      <w:r w:rsidDel="00000000" w:rsidR="00000000" w:rsidRPr="00000000">
        <w:rPr>
          <w:rtl w:val="0"/>
        </w:rPr>
        <w:t xml:space="preserve">Next, we look at the machinery that makes this happen: the </w:t>
      </w:r>
      <w:r w:rsidDel="00000000" w:rsidR="00000000" w:rsidRPr="00000000">
        <w:rPr>
          <w:b w:val="1"/>
          <w:bCs w:val="1"/>
          <w:rtl w:val="0"/>
        </w:rPr>
        <w:t xml:space="preserve">Election Commission of India (ECI)</w:t>
      </w:r>
      <w:r w:rsidDel="00000000" w:rsidR="00000000" w:rsidRPr="00000000">
        <w:rPr>
          <w:rtl w:val="0"/>
        </w:rPr>
        <w:t xml:space="preserve">. An autonomous body, constitutionally protected to ensure it isn't a puppet of the government. We study its powers, the concept of </w:t>
      </w:r>
      <w:r w:rsidDel="00000000" w:rsidR="00000000" w:rsidRPr="00000000">
        <w:rPr>
          <w:b w:val="1"/>
          <w:bCs w:val="1"/>
          <w:rtl w:val="0"/>
        </w:rPr>
        <w:t xml:space="preserve">Universal Adult Franchise</w:t>
      </w:r>
      <w:r w:rsidDel="00000000" w:rsidR="00000000" w:rsidRPr="00000000">
        <w:rPr>
          <w:rtl w:val="0"/>
        </w:rPr>
        <w:t xml:space="preserve"> (right to vote), and the importance of </w:t>
      </w:r>
      <w:r w:rsidDel="00000000" w:rsidR="00000000" w:rsidRPr="00000000">
        <w:rPr>
          <w:b w:val="1"/>
          <w:bCs w:val="1"/>
          <w:rtl w:val="0"/>
        </w:rPr>
        <w:t xml:space="preserve">reserved constituencies</w:t>
      </w:r>
      <w:r w:rsidDel="00000000" w:rsidR="00000000" w:rsidRPr="00000000">
        <w:rPr>
          <w:rtl w:val="0"/>
        </w:rPr>
        <w:t xml:space="preserve"> to ensure fair representation for oppressed communities (SCs/STs).</w:t>
      </w:r>
    </w:p>
    <w:p w:rsidR="00000000" w:rsidDel="00000000" w:rsidP="00000000" w:rsidRDefault="00000000" w:rsidRPr="00000000" w14:paraId="000001AF">
      <w:pPr>
        <w:spacing w:before="330" w:line="271" w:lineRule="auto"/>
        <w:rPr/>
      </w:pPr>
      <w:r w:rsidDel="00000000" w:rsidR="00000000" w:rsidRPr="00000000">
        <w:rPr>
          <w:rtl w:val="0"/>
        </w:rPr>
        <w:t xml:space="preserve">Finally, we touch upon </w:t>
      </w:r>
      <w:r w:rsidDel="00000000" w:rsidR="00000000" w:rsidRPr="00000000">
        <w:rPr>
          <w:b w:val="1"/>
          <w:bCs w:val="1"/>
          <w:rtl w:val="0"/>
        </w:rPr>
        <w:t xml:space="preserve">Electoral Reforms</w:t>
      </w:r>
      <w:r w:rsidDel="00000000" w:rsidR="00000000" w:rsidRPr="00000000">
        <w:rPr>
          <w:rtl w:val="0"/>
        </w:rPr>
        <w:t xml:space="preserve">. The system isn't perfect. Issues like money power, criminalization of politics, and low women's representation require constant updates to the law, such as the debate on state funding of elections or the use of VVPATs.</w:t>
      </w:r>
    </w:p>
    <w:p w:rsidR="00000000" w:rsidDel="00000000" w:rsidP="00000000" w:rsidRDefault="00000000" w:rsidRPr="00000000" w14:paraId="000001B0">
      <w:pPr>
        <w:spacing w:before="330" w:line="271" w:lineRule="auto"/>
        <w:rPr/>
      </w:pPr>
      <w:r w:rsidDel="00000000" w:rsidR="00000000" w:rsidRPr="00000000">
        <w:rPr>
          <w:b w:val="1"/>
          <w:bCs w:val="1"/>
          <w:rtl w:val="0"/>
        </w:rPr>
        <w:t xml:space="preserve">Concept Map</w:t>
      </w:r>
      <w:r w:rsidDel="00000000" w:rsidR="00000000" w:rsidRPr="00000000">
        <w:rPr>
          <w:rtl w:val="0"/>
        </w:rPr>
      </w:r>
    </w:p>
    <w:bookmarkStart w:colFirst="0" w:colLast="0" w:name="bookmark=id.l8tqm7qofxv" w:id="4"/>
    <w:bookmarkEnd w:id="4"/>
    <w:p w:rsidR="00000000" w:rsidDel="00000000" w:rsidP="00000000" w:rsidRDefault="00000000" w:rsidRPr="00000000" w14:paraId="000001B1">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1B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ELECTION AND REPRESENTATION</w:t>
      </w:r>
    </w:p>
    <w:p w:rsidR="00000000" w:rsidDel="00000000" w:rsidP="00000000" w:rsidRDefault="00000000" w:rsidRPr="00000000" w14:paraId="000001B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B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Electoral Systems</w:t>
      </w:r>
    </w:p>
    <w:p w:rsidR="00000000" w:rsidDel="00000000" w:rsidP="00000000" w:rsidRDefault="00000000" w:rsidRPr="00000000" w14:paraId="000001B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First Past The Post (FPTP) [Simple, Stable, Lok Sabha]</w:t>
      </w:r>
    </w:p>
    <w:p w:rsidR="00000000" w:rsidDel="00000000" w:rsidP="00000000" w:rsidRDefault="00000000" w:rsidRPr="00000000" w14:paraId="000001B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Proportional Representation (PR) [Complex, Representative, Rajya Sabha]</w:t>
      </w:r>
    </w:p>
    <w:p w:rsidR="00000000" w:rsidDel="00000000" w:rsidP="00000000" w:rsidRDefault="00000000" w:rsidRPr="00000000" w14:paraId="000001B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B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FPTP for India?</w:t>
      </w:r>
    </w:p>
    <w:p w:rsidR="00000000" w:rsidDel="00000000" w:rsidP="00000000" w:rsidRDefault="00000000" w:rsidRPr="00000000" w14:paraId="000001B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Simplicity for common voters</w:t>
      </w:r>
    </w:p>
    <w:p w:rsidR="00000000" w:rsidDel="00000000" w:rsidP="00000000" w:rsidRDefault="00000000" w:rsidRPr="00000000" w14:paraId="000001B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Clear mandates (Stable Govt)</w:t>
      </w:r>
    </w:p>
    <w:p w:rsidR="00000000" w:rsidDel="00000000" w:rsidP="00000000" w:rsidRDefault="00000000" w:rsidRPr="00000000" w14:paraId="000001B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Direct link between representative and constituency</w:t>
      </w:r>
    </w:p>
    <w:p w:rsidR="00000000" w:rsidDel="00000000" w:rsidP="00000000" w:rsidRDefault="00000000" w:rsidRPr="00000000" w14:paraId="000001B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B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Free and Fair Elections</w:t>
      </w:r>
    </w:p>
    <w:p w:rsidR="00000000" w:rsidDel="00000000" w:rsidP="00000000" w:rsidRDefault="00000000" w:rsidRPr="00000000" w14:paraId="000001B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Universal Adult Franchise (Vote for all &gt;18)</w:t>
      </w:r>
    </w:p>
    <w:p w:rsidR="00000000" w:rsidDel="00000000" w:rsidP="00000000" w:rsidRDefault="00000000" w:rsidRPr="00000000" w14:paraId="000001B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Right to Contest (Open to all, with minor restrictions)</w:t>
      </w:r>
    </w:p>
    <w:p w:rsidR="00000000" w:rsidDel="00000000" w:rsidP="00000000" w:rsidRDefault="00000000" w:rsidRPr="00000000" w14:paraId="000001C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Independent Election Commission (Art 324)</w:t>
      </w:r>
    </w:p>
    <w:p w:rsidR="00000000" w:rsidDel="00000000" w:rsidP="00000000" w:rsidRDefault="00000000" w:rsidRPr="00000000" w14:paraId="000001C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C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Social Justice in Elections</w:t>
      </w:r>
    </w:p>
    <w:p w:rsidR="00000000" w:rsidDel="00000000" w:rsidP="00000000" w:rsidRDefault="00000000" w:rsidRPr="00000000" w14:paraId="000001C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Reserved Constituencies (Delimitation Commission)</w:t>
      </w:r>
    </w:p>
    <w:p w:rsidR="00000000" w:rsidDel="00000000" w:rsidP="00000000" w:rsidRDefault="00000000" w:rsidRPr="00000000" w14:paraId="000001C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Reservation for SCs and STs (Proportion to population)</w:t>
      </w:r>
    </w:p>
    <w:p w:rsidR="00000000" w:rsidDel="00000000" w:rsidP="00000000" w:rsidRDefault="00000000" w:rsidRPr="00000000" w14:paraId="000001C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1C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Electoral Reforms</w:t>
      </w:r>
    </w:p>
    <w:p w:rsidR="00000000" w:rsidDel="00000000" w:rsidP="00000000" w:rsidRDefault="00000000" w:rsidRPr="00000000" w14:paraId="000001C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Money Power (Ceilings on spending)</w:t>
      </w:r>
    </w:p>
    <w:p w:rsidR="00000000" w:rsidDel="00000000" w:rsidP="00000000" w:rsidRDefault="00000000" w:rsidRPr="00000000" w14:paraId="000001C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Criminalization (Disqualifying convicts)</w:t>
      </w:r>
    </w:p>
    <w:p w:rsidR="00000000" w:rsidDel="00000000" w:rsidP="00000000" w:rsidRDefault="00000000" w:rsidRPr="00000000" w14:paraId="000001C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Representation of Women (Women's Reservation Bill)</w:t>
      </w:r>
    </w:p>
    <w:bookmarkStart w:colFirst="0" w:colLast="0" w:name="bookmark=id.bjva3cxi6d17" w:id="5"/>
    <w:bookmarkEnd w:id="5"/>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