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67C">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A. Unit Number, Chapter Name, Summary &amp; Concept Map</w:t>
      </w:r>
    </w:p>
    <w:p w:rsidR="00000000" w:rsidDel="00000000" w:rsidP="00000000" w:rsidRDefault="00000000" w:rsidRPr="00000000" w14:paraId="0000067D">
      <w:pPr>
        <w:numPr>
          <w:ilvl w:val="0"/>
          <w:numId w:val="2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Part B:</w:t>
      </w:r>
      <w:r w:rsidDel="00000000" w:rsidR="00000000" w:rsidRPr="00000000">
        <w:rPr>
          <w:color w:val="1b1c1d"/>
          <w:sz w:val="24"/>
          <w:szCs w:val="24"/>
          <w:rtl w:val="0"/>
        </w:rPr>
        <w:t xml:space="preserve"> Understanding Society</w:t>
      </w:r>
    </w:p>
    <w:p w:rsidR="00000000" w:rsidDel="00000000" w:rsidP="00000000" w:rsidRDefault="00000000" w:rsidRPr="00000000" w14:paraId="0000067E">
      <w:pPr>
        <w:numPr>
          <w:ilvl w:val="0"/>
          <w:numId w:val="2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Unit 10:</w:t>
      </w:r>
      <w:r w:rsidDel="00000000" w:rsidR="00000000" w:rsidRPr="00000000">
        <w:rPr>
          <w:color w:val="1b1c1d"/>
          <w:sz w:val="24"/>
          <w:szCs w:val="24"/>
          <w:rtl w:val="0"/>
        </w:rPr>
        <w:t xml:space="preserve"> Indian Sociologists</w:t>
      </w:r>
    </w:p>
    <w:p w:rsidR="00000000" w:rsidDel="00000000" w:rsidP="00000000" w:rsidRDefault="00000000" w:rsidRPr="00000000" w14:paraId="0000067F">
      <w:pPr>
        <w:numPr>
          <w:ilvl w:val="0"/>
          <w:numId w:val="21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Topics:</w:t>
      </w:r>
      <w:r w:rsidDel="00000000" w:rsidR="00000000" w:rsidRPr="00000000">
        <w:rPr>
          <w:rtl w:val="0"/>
        </w:rPr>
      </w:r>
    </w:p>
    <w:p w:rsidR="00000000" w:rsidDel="00000000" w:rsidP="00000000" w:rsidRDefault="00000000" w:rsidRPr="00000000" w14:paraId="00000680">
      <w:pPr>
        <w:numPr>
          <w:ilvl w:val="1"/>
          <w:numId w:val="215"/>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G.S. Ghurye on Caste and Race</w:t>
      </w:r>
    </w:p>
    <w:p w:rsidR="00000000" w:rsidDel="00000000" w:rsidP="00000000" w:rsidRDefault="00000000" w:rsidRPr="00000000" w14:paraId="00000681">
      <w:pPr>
        <w:numPr>
          <w:ilvl w:val="1"/>
          <w:numId w:val="215"/>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D.P. Mukherjee on Tradition and Change</w:t>
      </w:r>
    </w:p>
    <w:p w:rsidR="00000000" w:rsidDel="00000000" w:rsidP="00000000" w:rsidRDefault="00000000" w:rsidRPr="00000000" w14:paraId="00000682">
      <w:pPr>
        <w:numPr>
          <w:ilvl w:val="1"/>
          <w:numId w:val="215"/>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A.R. Desai on the State</w:t>
      </w:r>
    </w:p>
    <w:p w:rsidR="00000000" w:rsidDel="00000000" w:rsidP="00000000" w:rsidRDefault="00000000" w:rsidRPr="00000000" w14:paraId="00000683">
      <w:pPr>
        <w:numPr>
          <w:ilvl w:val="1"/>
          <w:numId w:val="215"/>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M.N. Srinivas on the Village</w:t>
      </w:r>
    </w:p>
    <w:p w:rsidR="00000000" w:rsidDel="00000000" w:rsidP="00000000" w:rsidRDefault="00000000" w:rsidRPr="00000000" w14:paraId="00000684">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Summary</w:t>
      </w:r>
    </w:p>
    <w:p w:rsidR="00000000" w:rsidDel="00000000" w:rsidP="00000000" w:rsidRDefault="00000000" w:rsidRPr="00000000" w14:paraId="00000685">
      <w:pPr>
        <w:shd w:fill="ffffff" w:val="clear"/>
        <w:spacing w:after="240" w:line="240" w:lineRule="auto"/>
        <w:rPr>
          <w:color w:val="1b1c1d"/>
          <w:sz w:val="24"/>
          <w:szCs w:val="24"/>
        </w:rPr>
      </w:pPr>
      <w:r w:rsidDel="00000000" w:rsidR="00000000" w:rsidRPr="00000000">
        <w:rPr>
          <w:color w:val="1b1c1d"/>
          <w:sz w:val="24"/>
          <w:szCs w:val="24"/>
          <w:rtl w:val="0"/>
        </w:rPr>
        <w:t xml:space="preserve">This unit introduces four foundational figures who shaped the study of Indian society.</w:t>
      </w:r>
    </w:p>
    <w:p w:rsidR="00000000" w:rsidDel="00000000" w:rsidP="00000000" w:rsidRDefault="00000000" w:rsidRPr="00000000" w14:paraId="00000686">
      <w:pPr>
        <w:shd w:fill="ffffff" w:val="clear"/>
        <w:spacing w:after="240" w:line="240" w:lineRule="auto"/>
        <w:rPr>
          <w:color w:val="1b1c1d"/>
          <w:sz w:val="24"/>
          <w:szCs w:val="24"/>
        </w:rPr>
      </w:pPr>
      <w:r w:rsidDel="00000000" w:rsidR="00000000" w:rsidRPr="00000000">
        <w:rPr>
          <w:color w:val="1b1c1d"/>
          <w:sz w:val="24"/>
          <w:szCs w:val="24"/>
          <w:rtl w:val="0"/>
        </w:rPr>
        <w:t xml:space="preserve">We begin with </w:t>
      </w:r>
      <w:r w:rsidDel="00000000" w:rsidR="00000000" w:rsidRPr="00000000">
        <w:rPr>
          <w:b w:val="1"/>
          <w:bCs w:val="1"/>
          <w:color w:val="1b1c1d"/>
          <w:sz w:val="24"/>
          <w:szCs w:val="24"/>
          <w:rtl w:val="0"/>
        </w:rPr>
        <w:t xml:space="preserve">G.S. Ghurye</w:t>
      </w:r>
      <w:r w:rsidDel="00000000" w:rsidR="00000000" w:rsidRPr="00000000">
        <w:rPr>
          <w:color w:val="1b1c1d"/>
          <w:sz w:val="24"/>
          <w:szCs w:val="24"/>
          <w:rtl w:val="0"/>
        </w:rPr>
        <w:t xml:space="preserve">, often called the "father of Indian sociology." His work on </w:t>
      </w:r>
      <w:r w:rsidDel="00000000" w:rsidR="00000000" w:rsidRPr="00000000">
        <w:rPr>
          <w:b w:val="1"/>
          <w:bCs w:val="1"/>
          <w:color w:val="1b1c1d"/>
          <w:sz w:val="24"/>
          <w:szCs w:val="24"/>
          <w:rtl w:val="0"/>
        </w:rPr>
        <w:t xml:space="preserve">Caste and Race</w:t>
      </w:r>
      <w:r w:rsidDel="00000000" w:rsidR="00000000" w:rsidRPr="00000000">
        <w:rPr>
          <w:color w:val="1b1c1d"/>
          <w:sz w:val="24"/>
          <w:szCs w:val="24"/>
          <w:rtl w:val="0"/>
        </w:rPr>
        <w:t xml:space="preserve"> was vast. He provided a comprehensive definition of the caste system, listing its key features (like hierarchy, restrictions on food/marriage), and argued </w:t>
      </w:r>
      <w:r w:rsidDel="00000000" w:rsidR="00000000" w:rsidRPr="00000000">
        <w:rPr>
          <w:i w:val="1"/>
          <w:iCs w:val="1"/>
          <w:color w:val="1b1c1d"/>
          <w:sz w:val="24"/>
          <w:szCs w:val="24"/>
          <w:rtl w:val="0"/>
        </w:rPr>
        <w:t xml:space="preserve">against</w:t>
      </w:r>
      <w:r w:rsidDel="00000000" w:rsidR="00000000" w:rsidRPr="00000000">
        <w:rPr>
          <w:color w:val="1b1c1d"/>
          <w:sz w:val="24"/>
          <w:szCs w:val="24"/>
          <w:rtl w:val="0"/>
        </w:rPr>
        <w:t xml:space="preserve"> the theory that caste was a direct, biological result of 'racial' differences. He saw caste as a unique and complex Indian social system, not just a simple import of 'race'.</w:t>
      </w:r>
    </w:p>
    <w:p w:rsidR="00000000" w:rsidDel="00000000" w:rsidP="00000000" w:rsidRDefault="00000000" w:rsidRPr="00000000" w14:paraId="00000687">
      <w:pPr>
        <w:shd w:fill="ffffff" w:val="clear"/>
        <w:spacing w:after="240" w:line="240" w:lineRule="auto"/>
        <w:rPr>
          <w:color w:val="1b1c1d"/>
          <w:sz w:val="24"/>
          <w:szCs w:val="24"/>
        </w:rPr>
      </w:pPr>
      <w:r w:rsidDel="00000000" w:rsidR="00000000" w:rsidRPr="00000000">
        <w:rPr>
          <w:color w:val="1b1c1d"/>
          <w:sz w:val="24"/>
          <w:szCs w:val="24"/>
          <w:rtl w:val="0"/>
        </w:rPr>
        <w:t xml:space="preserve">Next, we have D.P. Mukherjee (or D.P.), who focused on the central tension of modern India: </w:t>
      </w:r>
      <w:r w:rsidDel="00000000" w:rsidR="00000000" w:rsidRPr="00000000">
        <w:rPr>
          <w:b w:val="1"/>
          <w:bCs w:val="1"/>
          <w:color w:val="1b1c1d"/>
          <w:sz w:val="24"/>
          <w:szCs w:val="24"/>
          <w:rtl w:val="0"/>
        </w:rPr>
        <w:t xml:space="preserve">Tradition and Change</w:t>
      </w:r>
      <w:r w:rsidDel="00000000" w:rsidR="00000000" w:rsidRPr="00000000">
        <w:rPr>
          <w:color w:val="1b1c1d"/>
          <w:sz w:val="24"/>
          <w:szCs w:val="24"/>
          <w:rtl w:val="0"/>
        </w:rPr>
        <w:t xml:space="preserve">. D.P. argued that an Indian sociologist </w:t>
      </w:r>
      <w:r w:rsidDel="00000000" w:rsidR="00000000" w:rsidRPr="00000000">
        <w:rPr>
          <w:i w:val="1"/>
          <w:iCs w:val="1"/>
          <w:color w:val="1b1c1d"/>
          <w:sz w:val="24"/>
          <w:szCs w:val="24"/>
          <w:rtl w:val="0"/>
        </w:rPr>
        <w:t xml:space="preserve">must</w:t>
      </w:r>
      <w:r w:rsidDel="00000000" w:rsidR="00000000" w:rsidRPr="00000000">
        <w:rPr>
          <w:color w:val="1b1c1d"/>
          <w:sz w:val="24"/>
          <w:szCs w:val="24"/>
          <w:rtl w:val="0"/>
        </w:rPr>
        <w:t xml:space="preserve"> first understand Indian 'tradition' (its philosophy, history, and social systems). He believed that India's 'change' was not a rejection of tradition, but a </w:t>
      </w:r>
      <w:r w:rsidDel="00000000" w:rsidR="00000000" w:rsidRPr="00000000">
        <w:rPr>
          <w:i w:val="1"/>
          <w:iCs w:val="1"/>
          <w:color w:val="1b1c1d"/>
          <w:sz w:val="24"/>
          <w:szCs w:val="24"/>
          <w:rtl w:val="0"/>
        </w:rPr>
        <w:t xml:space="preserve">synthesis</w:t>
      </w:r>
      <w:r w:rsidDel="00000000" w:rsidR="00000000" w:rsidRPr="00000000">
        <w:rPr>
          <w:color w:val="1b1c1d"/>
          <w:sz w:val="24"/>
          <w:szCs w:val="24"/>
          <w:rtl w:val="0"/>
        </w:rPr>
        <w:t xml:space="preserve"> where old and new elements blend. He was critical of blindly copying Western models.</w:t>
      </w:r>
    </w:p>
    <w:p w:rsidR="00000000" w:rsidDel="00000000" w:rsidP="00000000" w:rsidRDefault="00000000" w:rsidRPr="00000000" w14:paraId="00000688">
      <w:pPr>
        <w:shd w:fill="ffffff" w:val="clear"/>
        <w:spacing w:after="240" w:line="240" w:lineRule="auto"/>
        <w:rPr>
          <w:color w:val="1b1c1d"/>
          <w:sz w:val="24"/>
          <w:szCs w:val="24"/>
        </w:rPr>
      </w:pPr>
      <w:r w:rsidDel="00000000" w:rsidR="00000000" w:rsidRPr="00000000">
        <w:rPr>
          <w:color w:val="1b1c1d"/>
          <w:sz w:val="24"/>
          <w:szCs w:val="24"/>
          <w:rtl w:val="0"/>
        </w:rPr>
        <w:t xml:space="preserve">Then, we study </w:t>
      </w:r>
      <w:r w:rsidDel="00000000" w:rsidR="00000000" w:rsidRPr="00000000">
        <w:rPr>
          <w:b w:val="1"/>
          <w:bCs w:val="1"/>
          <w:color w:val="1b1c1d"/>
          <w:sz w:val="24"/>
          <w:szCs w:val="24"/>
          <w:rtl w:val="0"/>
        </w:rPr>
        <w:t xml:space="preserve">A.R. Desai</w:t>
      </w:r>
      <w:r w:rsidDel="00000000" w:rsidR="00000000" w:rsidRPr="00000000">
        <w:rPr>
          <w:color w:val="1b1c1d"/>
          <w:sz w:val="24"/>
          <w:szCs w:val="24"/>
          <w:rtl w:val="0"/>
        </w:rPr>
        <w:t xml:space="preserve">, who brought a Marxist, conflict-based perspective to the table. In his work on </w:t>
      </w:r>
      <w:r w:rsidDel="00000000" w:rsidR="00000000" w:rsidRPr="00000000">
        <w:rPr>
          <w:b w:val="1"/>
          <w:bCs w:val="1"/>
          <w:color w:val="1b1c1d"/>
          <w:sz w:val="24"/>
          <w:szCs w:val="24"/>
          <w:rtl w:val="0"/>
        </w:rPr>
        <w:t xml:space="preserve">the State</w:t>
      </w:r>
      <w:r w:rsidDel="00000000" w:rsidR="00000000" w:rsidRPr="00000000">
        <w:rPr>
          <w:color w:val="1b1c1d"/>
          <w:sz w:val="24"/>
          <w:szCs w:val="24"/>
          <w:rtl w:val="0"/>
        </w:rPr>
        <w:t xml:space="preserve">, Desai was deeply critical. He argued that the modern Indian 'welfare state' was a </w:t>
      </w:r>
      <w:r w:rsidDel="00000000" w:rsidR="00000000" w:rsidRPr="00000000">
        <w:rPr>
          <w:i w:val="1"/>
          <w:iCs w:val="1"/>
          <w:color w:val="1b1c1d"/>
          <w:sz w:val="24"/>
          <w:szCs w:val="24"/>
          <w:rtl w:val="0"/>
        </w:rPr>
        <w:t xml:space="preserve">myth</w:t>
      </w:r>
      <w:r w:rsidDel="00000000" w:rsidR="00000000" w:rsidRPr="00000000">
        <w:rPr>
          <w:color w:val="1b1c1d"/>
          <w:sz w:val="24"/>
          <w:szCs w:val="24"/>
          <w:rtl w:val="0"/>
        </w:rPr>
        <w:t xml:space="preserve">. He believed that in reality, the state was 'bourgeois' (capitalist) and its true purpose was to protect the interests of the rich and the industrial class, not to help the poor and the proletariat.</w:t>
      </w:r>
    </w:p>
    <w:p w:rsidR="00000000" w:rsidDel="00000000" w:rsidP="00000000" w:rsidRDefault="00000000" w:rsidRPr="00000000" w14:paraId="00000689">
      <w:pPr>
        <w:shd w:fill="ffffff" w:val="clear"/>
        <w:spacing w:after="240" w:line="240" w:lineRule="auto"/>
        <w:rPr>
          <w:color w:val="1b1c1d"/>
          <w:sz w:val="24"/>
          <w:szCs w:val="24"/>
        </w:rPr>
      </w:pPr>
      <w:r w:rsidDel="00000000" w:rsidR="00000000" w:rsidRPr="00000000">
        <w:rPr>
          <w:color w:val="1b1c1d"/>
          <w:sz w:val="24"/>
          <w:szCs w:val="24"/>
          <w:rtl w:val="0"/>
        </w:rPr>
        <w:t xml:space="preserve">Finally, we look at M.N. Srinivas, who revolutionized Indian sociology by focusing on </w:t>
      </w:r>
      <w:r w:rsidDel="00000000" w:rsidR="00000000" w:rsidRPr="00000000">
        <w:rPr>
          <w:b w:val="1"/>
          <w:bCs w:val="1"/>
          <w:color w:val="1b1c1d"/>
          <w:sz w:val="24"/>
          <w:szCs w:val="24"/>
          <w:rtl w:val="0"/>
        </w:rPr>
        <w:t xml:space="preserve">the Village</w:t>
      </w:r>
      <w:r w:rsidDel="00000000" w:rsidR="00000000" w:rsidRPr="00000000">
        <w:rPr>
          <w:color w:val="1b1c1d"/>
          <w:sz w:val="24"/>
          <w:szCs w:val="24"/>
          <w:rtl w:val="0"/>
        </w:rPr>
        <w:t xml:space="preserve">. He championed the method of intensive </w:t>
      </w:r>
      <w:r w:rsidDel="00000000" w:rsidR="00000000" w:rsidRPr="00000000">
        <w:rPr>
          <w:i w:val="1"/>
          <w:iCs w:val="1"/>
          <w:color w:val="1b1c1d"/>
          <w:sz w:val="24"/>
          <w:szCs w:val="24"/>
          <w:rtl w:val="0"/>
        </w:rPr>
        <w:t xml:space="preserve">fieldwork</w:t>
      </w:r>
      <w:r w:rsidDel="00000000" w:rsidR="00000000" w:rsidRPr="00000000">
        <w:rPr>
          <w:color w:val="1b1c1d"/>
          <w:sz w:val="24"/>
          <w:szCs w:val="24"/>
          <w:rtl w:val="0"/>
        </w:rPr>
        <w:t xml:space="preserve">, living in villages to understand them from the "worm's eye view." This approach moved Indian sociology from 'book-based' (like Ghurye) to 'field-based'. His studies gave us a rich, detailed, and dynamic view of village life, challenging the old idea that villages were static and unchanging.</w:t>
      </w:r>
    </w:p>
    <w:p w:rsidR="00000000" w:rsidDel="00000000" w:rsidP="00000000" w:rsidRDefault="00000000" w:rsidRPr="00000000" w14:paraId="0000068A">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Notice how this concept leads to the next one</w:t>
      </w:r>
      <w:r w:rsidDel="00000000" w:rsidR="00000000" w:rsidRPr="00000000">
        <w:rPr>
          <w:color w:val="1b1c1d"/>
          <w:sz w:val="24"/>
          <w:szCs w:val="24"/>
          <w:rtl w:val="0"/>
        </w:rPr>
        <w:t xml:space="preserve">: Ghurye gave the </w:t>
      </w:r>
      <w:r w:rsidDel="00000000" w:rsidR="00000000" w:rsidRPr="00000000">
        <w:rPr>
          <w:i w:val="1"/>
          <w:iCs w:val="1"/>
          <w:color w:val="1b1c1d"/>
          <w:sz w:val="24"/>
          <w:szCs w:val="24"/>
          <w:rtl w:val="0"/>
        </w:rPr>
        <w:t xml:space="preserve">broad definition</w:t>
      </w:r>
      <w:r w:rsidDel="00000000" w:rsidR="00000000" w:rsidRPr="00000000">
        <w:rPr>
          <w:color w:val="1b1c1d"/>
          <w:sz w:val="24"/>
          <w:szCs w:val="24"/>
          <w:rtl w:val="0"/>
        </w:rPr>
        <w:t xml:space="preserve"> of caste; Srinivas went into the </w:t>
      </w:r>
      <w:r w:rsidDel="00000000" w:rsidR="00000000" w:rsidRPr="00000000">
        <w:rPr>
          <w:i w:val="1"/>
          <w:iCs w:val="1"/>
          <w:color w:val="1b1c1d"/>
          <w:sz w:val="24"/>
          <w:szCs w:val="24"/>
          <w:rtl w:val="0"/>
        </w:rPr>
        <w:t xml:space="preserve">village</w:t>
      </w:r>
      <w:r w:rsidDel="00000000" w:rsidR="00000000" w:rsidRPr="00000000">
        <w:rPr>
          <w:color w:val="1b1c1d"/>
          <w:sz w:val="24"/>
          <w:szCs w:val="24"/>
          <w:rtl w:val="0"/>
        </w:rPr>
        <w:t xml:space="preserve"> to see how it </w:t>
      </w:r>
      <w:r w:rsidDel="00000000" w:rsidR="00000000" w:rsidRPr="00000000">
        <w:rPr>
          <w:i w:val="1"/>
          <w:iCs w:val="1"/>
          <w:color w:val="1b1c1d"/>
          <w:sz w:val="24"/>
          <w:szCs w:val="24"/>
          <w:rtl w:val="0"/>
        </w:rPr>
        <w:t xml:space="preserve">actually functioned</w:t>
      </w:r>
      <w:r w:rsidDel="00000000" w:rsidR="00000000" w:rsidRPr="00000000">
        <w:rPr>
          <w:color w:val="1b1c1d"/>
          <w:sz w:val="24"/>
          <w:szCs w:val="24"/>
          <w:rtl w:val="0"/>
        </w:rPr>
        <w:t xml:space="preserve"> on the ground. Mukherjee and Desai offered two opposing views on </w:t>
      </w:r>
      <w:r w:rsidDel="00000000" w:rsidR="00000000" w:rsidRPr="00000000">
        <w:rPr>
          <w:i w:val="1"/>
          <w:iCs w:val="1"/>
          <w:color w:val="1b1c1d"/>
          <w:sz w:val="24"/>
          <w:szCs w:val="24"/>
          <w:rtl w:val="0"/>
        </w:rPr>
        <w:t xml:space="preserve">change</w:t>
      </w:r>
      <w:r w:rsidDel="00000000" w:rsidR="00000000" w:rsidRPr="00000000">
        <w:rPr>
          <w:color w:val="1b1c1d"/>
          <w:sz w:val="24"/>
          <w:szCs w:val="24"/>
          <w:rtl w:val="0"/>
        </w:rPr>
        <w:t xml:space="preserve">—one cultural (D.P.) and one economic (Desai).</w:t>
      </w:r>
    </w:p>
    <w:p w:rsidR="00000000" w:rsidDel="00000000" w:rsidP="00000000" w:rsidRDefault="00000000" w:rsidRPr="00000000" w14:paraId="0000068B">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Text-Based Concept Map</w:t>
      </w:r>
    </w:p>
    <w:p w:rsidR="00000000" w:rsidDel="00000000" w:rsidP="00000000" w:rsidRDefault="00000000" w:rsidRPr="00000000" w14:paraId="0000068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Unit 10: Indian Sociologists</w:t>
      </w:r>
    </w:p>
    <w:p w:rsidR="00000000" w:rsidDel="00000000" w:rsidP="00000000" w:rsidRDefault="00000000" w:rsidRPr="00000000" w14:paraId="0000068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68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+-- 1. G.S. Ghurye (The 'Definitional' View)</w:t>
      </w:r>
    </w:p>
    <w:p w:rsidR="00000000" w:rsidDel="00000000" w:rsidP="00000000" w:rsidRDefault="00000000" w:rsidRPr="00000000" w14:paraId="0000068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69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Topic: Caste and Race</w:t>
      </w:r>
    </w:p>
    <w:p w:rsidR="00000000" w:rsidDel="00000000" w:rsidP="00000000" w:rsidRDefault="00000000" w:rsidRPr="00000000" w14:paraId="0000069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Method: 'Book-view' (Textual, historical)</w:t>
      </w:r>
    </w:p>
    <w:p w:rsidR="00000000" w:rsidDel="00000000" w:rsidP="00000000" w:rsidRDefault="00000000" w:rsidRPr="00000000" w14:paraId="0000069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Idea: Provided the classic 6 features of the caste system.</w:t>
      </w:r>
    </w:p>
    <w:p w:rsidR="00000000" w:rsidDel="00000000" w:rsidP="00000000" w:rsidRDefault="00000000" w:rsidRPr="00000000" w14:paraId="0000069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Idea: Argued caste is a unique social system, not just a product of race.</w:t>
      </w:r>
    </w:p>
    <w:p w:rsidR="00000000" w:rsidDel="00000000" w:rsidP="00000000" w:rsidRDefault="00000000" w:rsidRPr="00000000" w14:paraId="0000069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69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+-- 2. D.P. Mukherjee (The 'Cultural' View)</w:t>
      </w:r>
    </w:p>
    <w:p w:rsidR="00000000" w:rsidDel="00000000" w:rsidP="00000000" w:rsidRDefault="00000000" w:rsidRPr="00000000" w14:paraId="0000069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69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Topic: Tradition and Change</w:t>
      </w:r>
    </w:p>
    <w:p w:rsidR="00000000" w:rsidDel="00000000" w:rsidP="00000000" w:rsidRDefault="00000000" w:rsidRPr="00000000" w14:paraId="0000069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Method: Philosophical, historical</w:t>
      </w:r>
    </w:p>
    <w:p w:rsidR="00000000" w:rsidDel="00000000" w:rsidP="00000000" w:rsidRDefault="00000000" w:rsidRPr="00000000" w14:paraId="0000069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Idea: Must understand 'tradition' first.</w:t>
      </w:r>
    </w:p>
    <w:p w:rsidR="00000000" w:rsidDel="00000000" w:rsidP="00000000" w:rsidRDefault="00000000" w:rsidRPr="00000000" w14:paraId="0000069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Idea: Modern India is a 'synthesis' of old and new, not a rejection.</w:t>
      </w:r>
    </w:p>
    <w:p w:rsidR="00000000" w:rsidDel="00000000" w:rsidP="00000000" w:rsidRDefault="00000000" w:rsidRPr="00000000" w14:paraId="0000069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69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+-- 3. A.R. Desai (The 'Conflict' View)</w:t>
      </w:r>
    </w:p>
    <w:p w:rsidR="00000000" w:rsidDel="00000000" w:rsidP="00000000" w:rsidRDefault="00000000" w:rsidRPr="00000000" w14:paraId="0000069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69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Topic: The State</w:t>
      </w:r>
    </w:p>
    <w:p w:rsidR="00000000" w:rsidDel="00000000" w:rsidP="00000000" w:rsidRDefault="00000000" w:rsidRPr="00000000" w14:paraId="0000069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Method: Marxist, economic analysis</w:t>
      </w:r>
    </w:p>
    <w:p w:rsidR="00000000" w:rsidDel="00000000" w:rsidP="00000000" w:rsidRDefault="00000000" w:rsidRPr="00000000" w14:paraId="000006A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Idea: The 'welfare state' is a myth.</w:t>
      </w:r>
    </w:p>
    <w:p w:rsidR="00000000" w:rsidDel="00000000" w:rsidP="00000000" w:rsidRDefault="00000000" w:rsidRPr="00000000" w14:paraId="000006A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Idea: The modern Indian state is 'bourgeois' and protects capitalist interests.</w:t>
      </w:r>
    </w:p>
    <w:p w:rsidR="00000000" w:rsidDel="00000000" w:rsidP="00000000" w:rsidRDefault="00000000" w:rsidRPr="00000000" w14:paraId="000006A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6A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+-- 4. M.N. Srinivas (The 'Field' View)</w:t>
      </w:r>
    </w:p>
    <w:p w:rsidR="00000000" w:rsidDel="00000000" w:rsidP="00000000" w:rsidRDefault="00000000" w:rsidRPr="00000000" w14:paraId="000006A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6A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Topic: The Village</w:t>
      </w:r>
    </w:p>
    <w:p w:rsidR="00000000" w:rsidDel="00000000" w:rsidP="00000000" w:rsidRDefault="00000000" w:rsidRPr="00000000" w14:paraId="000006A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Method: Intensive fieldwork ('Field-view'), ethnography</w:t>
      </w:r>
    </w:p>
    <w:p w:rsidR="00000000" w:rsidDel="00000000" w:rsidP="00000000" w:rsidRDefault="00000000" w:rsidRPr="00000000" w14:paraId="000006A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Idea: Championed studying the *actual* lived reality of villages.</w:t>
      </w:r>
    </w:p>
    <w:p w:rsidR="00000000" w:rsidDel="00000000" w:rsidP="00000000" w:rsidRDefault="00000000" w:rsidRPr="00000000" w14:paraId="000006A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444746"/>
          <w:sz w:val="20"/>
          <w:szCs w:val="20"/>
        </w:rPr>
      </w:pPr>
      <w:r w:rsidDel="00000000" w:rsidR="00000000" w:rsidRPr="00000000">
        <w:rPr>
          <w:color w:val="444746"/>
          <w:sz w:val="20"/>
          <w:szCs w:val="20"/>
          <w:rtl w:val="0"/>
        </w:rPr>
        <w:t xml:space="preserve">    +-- Key Idea: Showed villages are dynamic and changing, not static.</w:t>
      </w:r>
    </w:p>
    <w:p w:rsidR="00000000" w:rsidDel="00000000" w:rsidP="00000000" w:rsidRDefault="00000000" w:rsidRPr="00000000" w14:paraId="000006A9">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