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6A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6AB">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G.S. Ghurye on Caste and Race</w:t>
      </w:r>
    </w:p>
    <w:p w:rsidR="00000000" w:rsidDel="00000000" w:rsidP="00000000" w:rsidRDefault="00000000" w:rsidRPr="00000000" w14:paraId="000006AC">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Govind Sadashiv Ghurye, the "father of Indian sociology." He trained in Cambridge and founded the Sociology department at Bombay University. His method was 'Indology'—using ancient texts and historical data to understand Indian institutions.</w:t>
      </w:r>
    </w:p>
    <w:p w:rsidR="00000000" w:rsidDel="00000000" w:rsidP="00000000" w:rsidRDefault="00000000" w:rsidRPr="00000000" w14:paraId="000006AD">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Features of Caste.</w:t>
      </w:r>
      <w:r w:rsidDel="00000000" w:rsidR="00000000" w:rsidRPr="00000000">
        <w:rPr>
          <w:color w:val="1b1c1d"/>
          <w:sz w:val="24"/>
          <w:szCs w:val="24"/>
          <w:rtl w:val="0"/>
        </w:rPr>
        <w:t xml:space="preserve"> Ghurye provided the most famous 'book-view' definition of the caste system, listing its six key features:</w:t>
      </w:r>
    </w:p>
    <w:p w:rsidR="00000000" w:rsidDel="00000000" w:rsidP="00000000" w:rsidRDefault="00000000" w:rsidRPr="00000000" w14:paraId="000006AE">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Segmental Division:</w:t>
      </w:r>
      <w:r w:rsidDel="00000000" w:rsidR="00000000" w:rsidRPr="00000000">
        <w:rPr>
          <w:color w:val="1b1c1d"/>
          <w:sz w:val="24"/>
          <w:szCs w:val="24"/>
          <w:rtl w:val="0"/>
        </w:rPr>
        <w:t xml:space="preserve"> Society is split into segments (castes) by birth.</w:t>
      </w:r>
    </w:p>
    <w:p w:rsidR="00000000" w:rsidDel="00000000" w:rsidP="00000000" w:rsidRDefault="00000000" w:rsidRPr="00000000" w14:paraId="000006AF">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Hierarchy:</w:t>
      </w:r>
      <w:r w:rsidDel="00000000" w:rsidR="00000000" w:rsidRPr="00000000">
        <w:rPr>
          <w:color w:val="1b1c1d"/>
          <w:sz w:val="24"/>
          <w:szCs w:val="24"/>
          <w:rtl w:val="0"/>
        </w:rPr>
        <w:t xml:space="preserve"> These segments are ranked, with Brahmins at the top.</w:t>
      </w:r>
    </w:p>
    <w:p w:rsidR="00000000" w:rsidDel="00000000" w:rsidP="00000000" w:rsidRDefault="00000000" w:rsidRPr="00000000" w14:paraId="000006B0">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Restrictions on Feeding/Social Intercourse:</w:t>
      </w:r>
      <w:r w:rsidDel="00000000" w:rsidR="00000000" w:rsidRPr="00000000">
        <w:rPr>
          <w:color w:val="1b1c1d"/>
          <w:sz w:val="24"/>
          <w:szCs w:val="24"/>
          <w:rtl w:val="0"/>
        </w:rPr>
        <w:t xml:space="preserve"> Strict rules on who you can eat with.</w:t>
      </w:r>
    </w:p>
    <w:p w:rsidR="00000000" w:rsidDel="00000000" w:rsidP="00000000" w:rsidRDefault="00000000" w:rsidRPr="00000000" w14:paraId="000006B1">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Civil &amp; Religious Disabilities/ </w:t>
      </w:r>
      <w:r w:rsidDel="00000000" w:rsidR="00000000" w:rsidRPr="00000000">
        <w:rPr>
          <w:b w:val="1"/>
          <w:bCs w:val="1"/>
          <w:color w:val="1b1c1d"/>
          <w:sz w:val="24"/>
          <w:szCs w:val="24"/>
          <w:highlight w:val="green"/>
          <w:rtl w:val="0"/>
        </w:rPr>
        <w:t xml:space="preserve">Differential rights and duties</w:t>
      </w:r>
      <w:r w:rsidDel="00000000" w:rsidR="00000000" w:rsidRPr="00000000">
        <w:rPr>
          <w:b w:val="1"/>
          <w:bCs w:val="1"/>
          <w:color w:val="1b1c1d"/>
          <w:sz w:val="24"/>
          <w:szCs w:val="24"/>
          <w:rtl w:val="0"/>
        </w:rPr>
        <w:t xml:space="preserve">:</w:t>
      </w:r>
      <w:r w:rsidDel="00000000" w:rsidR="00000000" w:rsidRPr="00000000">
        <w:rPr>
          <w:color w:val="1b1c1d"/>
          <w:sz w:val="24"/>
          <w:szCs w:val="24"/>
          <w:rtl w:val="0"/>
        </w:rPr>
        <w:t xml:space="preserve"> Lower castes were denied rights (e.g., using wells, entering temples). </w:t>
      </w:r>
      <w:r w:rsidDel="00000000" w:rsidR="00000000" w:rsidRPr="00000000">
        <w:rPr>
          <w:color w:val="1b1c1d"/>
          <w:sz w:val="24"/>
          <w:szCs w:val="24"/>
          <w:highlight w:val="green"/>
          <w:rtl w:val="0"/>
        </w:rPr>
        <w:t xml:space="preserve">The caste system was an occupational structure, hence each caste had, on the basis of their purity and pollution, a specific job.</w:t>
      </w:r>
    </w:p>
    <w:p w:rsidR="00000000" w:rsidDel="00000000" w:rsidP="00000000" w:rsidRDefault="00000000" w:rsidRPr="00000000" w14:paraId="000006B2">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Lack of Choice of Occupation:</w:t>
      </w:r>
      <w:r w:rsidDel="00000000" w:rsidR="00000000" w:rsidRPr="00000000">
        <w:rPr>
          <w:color w:val="1b1c1d"/>
          <w:sz w:val="24"/>
          <w:szCs w:val="24"/>
          <w:rtl w:val="0"/>
        </w:rPr>
        <w:t xml:space="preserve"> Jobs were fixed by birth (hereditary).</w:t>
      </w:r>
    </w:p>
    <w:p w:rsidR="00000000" w:rsidDel="00000000" w:rsidP="00000000" w:rsidRDefault="00000000" w:rsidRPr="00000000" w14:paraId="000006B3">
      <w:pPr>
        <w:numPr>
          <w:ilvl w:val="1"/>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Endogamy:</w:t>
      </w:r>
      <w:r w:rsidDel="00000000" w:rsidR="00000000" w:rsidRPr="00000000">
        <w:rPr>
          <w:color w:val="1b1c1d"/>
          <w:sz w:val="24"/>
          <w:szCs w:val="24"/>
          <w:rtl w:val="0"/>
        </w:rPr>
        <w:t xml:space="preserve"> Strict rules on marrying </w:t>
      </w:r>
      <w:r w:rsidDel="00000000" w:rsidR="00000000" w:rsidRPr="00000000">
        <w:rPr>
          <w:i w:val="1"/>
          <w:iCs w:val="1"/>
          <w:color w:val="1b1c1d"/>
          <w:sz w:val="24"/>
          <w:szCs w:val="24"/>
          <w:rtl w:val="0"/>
        </w:rPr>
        <w:t xml:space="preserve">within</w:t>
      </w:r>
      <w:r w:rsidDel="00000000" w:rsidR="00000000" w:rsidRPr="00000000">
        <w:rPr>
          <w:color w:val="1b1c1d"/>
          <w:sz w:val="24"/>
          <w:szCs w:val="24"/>
          <w:rtl w:val="0"/>
        </w:rPr>
        <w:t xml:space="preserve"> your own caste.</w:t>
      </w:r>
    </w:p>
    <w:p w:rsidR="00000000" w:rsidDel="00000000" w:rsidP="00000000" w:rsidRDefault="00000000" w:rsidRPr="00000000" w14:paraId="000006B4">
      <w:pPr>
        <w:numPr>
          <w:ilvl w:val="0"/>
          <w:numId w:val="21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Caste vs. Race.</w:t>
      </w:r>
      <w:r w:rsidDel="00000000" w:rsidR="00000000" w:rsidRPr="00000000">
        <w:rPr>
          <w:color w:val="1b1c1d"/>
          <w:sz w:val="24"/>
          <w:szCs w:val="24"/>
          <w:rtl w:val="0"/>
        </w:rPr>
        <w:t xml:space="preserve"> Ghurye wrote at a time when British administrators argued that caste was just a result of 'race' (e.g., 'Aryan' invaders vs. 'Dravidian' natives). Ghurye argued </w:t>
      </w:r>
      <w:r w:rsidDel="00000000" w:rsidR="00000000" w:rsidRPr="00000000">
        <w:rPr>
          <w:i w:val="1"/>
          <w:iCs w:val="1"/>
          <w:color w:val="1b1c1d"/>
          <w:sz w:val="24"/>
          <w:szCs w:val="24"/>
          <w:rtl w:val="0"/>
        </w:rPr>
        <w:t xml:space="preserve">against</w:t>
      </w:r>
      <w:r w:rsidDel="00000000" w:rsidR="00000000" w:rsidRPr="00000000">
        <w:rPr>
          <w:color w:val="1b1c1d"/>
          <w:sz w:val="24"/>
          <w:szCs w:val="24"/>
          <w:rtl w:val="0"/>
        </w:rPr>
        <w:t xml:space="preserve"> this. He said that while racial differences might be an </w:t>
      </w:r>
      <w:r w:rsidDel="00000000" w:rsidR="00000000" w:rsidRPr="00000000">
        <w:rPr>
          <w:i w:val="1"/>
          <w:iCs w:val="1"/>
          <w:color w:val="1b1c1d"/>
          <w:sz w:val="24"/>
          <w:szCs w:val="24"/>
          <w:rtl w:val="0"/>
        </w:rPr>
        <w:t xml:space="preserve">origin</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caste system</w:t>
      </w:r>
      <w:r w:rsidDel="00000000" w:rsidR="00000000" w:rsidRPr="00000000">
        <w:rPr>
          <w:color w:val="1b1c1d"/>
          <w:sz w:val="24"/>
          <w:szCs w:val="24"/>
          <w:rtl w:val="0"/>
        </w:rPr>
        <w:t xml:space="preserve"> (with its 6 features) was a uniquely complex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system that evolved in India.</w:t>
      </w:r>
    </w:p>
    <w:p w:rsidR="00000000" w:rsidDel="00000000" w:rsidP="00000000" w:rsidRDefault="00000000" w:rsidRPr="00000000" w14:paraId="000006B5">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D.P. Mukherjee on Tradition and Change</w:t>
      </w:r>
    </w:p>
    <w:p w:rsidR="00000000" w:rsidDel="00000000" w:rsidP="00000000" w:rsidRDefault="00000000" w:rsidRPr="00000000" w14:paraId="000006B6">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Dhurjati Prasad Mukherjee, a major thinker from the 'Lucknow School' of sociology. He was a polymath interested in economics, history, and music.</w:t>
      </w:r>
    </w:p>
    <w:p w:rsidR="00000000" w:rsidDel="00000000" w:rsidP="00000000" w:rsidRDefault="00000000" w:rsidRPr="00000000" w14:paraId="000006B7">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Primacy of Tradition.</w:t>
      </w:r>
      <w:r w:rsidDel="00000000" w:rsidR="00000000" w:rsidRPr="00000000">
        <w:rPr>
          <w:color w:val="1b1c1d"/>
          <w:sz w:val="24"/>
          <w:szCs w:val="24"/>
          <w:rtl w:val="0"/>
        </w:rPr>
        <w:t xml:space="preserve"> D.P. insisted that an Indian sociologist's first duty is to be an </w:t>
      </w:r>
      <w:r w:rsidDel="00000000" w:rsidR="00000000" w:rsidRPr="00000000">
        <w:rPr>
          <w:i w:val="1"/>
          <w:iCs w:val="1"/>
          <w:color w:val="1b1c1d"/>
          <w:sz w:val="24"/>
          <w:szCs w:val="24"/>
          <w:rtl w:val="0"/>
        </w:rPr>
        <w:t xml:space="preserve">Indian</w:t>
      </w:r>
      <w:r w:rsidDel="00000000" w:rsidR="00000000" w:rsidRPr="00000000">
        <w:rPr>
          <w:color w:val="1b1c1d"/>
          <w:sz w:val="24"/>
          <w:szCs w:val="24"/>
          <w:rtl w:val="0"/>
        </w:rPr>
        <w:t xml:space="preserve">. This meant they </w:t>
      </w:r>
      <w:r w:rsidDel="00000000" w:rsidR="00000000" w:rsidRPr="00000000">
        <w:rPr>
          <w:i w:val="1"/>
          <w:iCs w:val="1"/>
          <w:color w:val="1b1c1d"/>
          <w:sz w:val="24"/>
          <w:szCs w:val="24"/>
          <w:rtl w:val="0"/>
        </w:rPr>
        <w:t xml:space="preserve">must</w:t>
      </w:r>
      <w:r w:rsidDel="00000000" w:rsidR="00000000" w:rsidRPr="00000000">
        <w:rPr>
          <w:color w:val="1b1c1d"/>
          <w:sz w:val="24"/>
          <w:szCs w:val="24"/>
          <w:rtl w:val="0"/>
        </w:rPr>
        <w:t xml:space="preserve"> study and understand India's 'traditions'—its philosophy (Vedas, Upanishads), history, and social systems (like family, caste). He argued that Western models (like Marxism or functionalism) could not be applied blindly to India.</w:t>
      </w:r>
    </w:p>
    <w:p w:rsidR="00000000" w:rsidDel="00000000" w:rsidP="00000000" w:rsidRDefault="00000000" w:rsidRPr="00000000" w14:paraId="000006B8">
      <w:pPr>
        <w:numPr>
          <w:ilvl w:val="0"/>
          <w:numId w:val="21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Change as 'Synthesis'.</w:t>
      </w:r>
      <w:r w:rsidDel="00000000" w:rsidR="00000000" w:rsidRPr="00000000">
        <w:rPr>
          <w:color w:val="1b1c1d"/>
          <w:sz w:val="24"/>
          <w:szCs w:val="24"/>
          <w:rtl w:val="0"/>
        </w:rPr>
        <w:t xml:space="preserve"> D.P. was not against change. But he argued that India's change is unique. It's not a </w:t>
      </w:r>
      <w:r w:rsidDel="00000000" w:rsidR="00000000" w:rsidRPr="00000000">
        <w:rPr>
          <w:i w:val="1"/>
          <w:iCs w:val="1"/>
          <w:color w:val="1b1c1d"/>
          <w:sz w:val="24"/>
          <w:szCs w:val="24"/>
          <w:rtl w:val="0"/>
        </w:rPr>
        <w:t xml:space="preserve">rejection</w:t>
      </w:r>
      <w:r w:rsidDel="00000000" w:rsidR="00000000" w:rsidRPr="00000000">
        <w:rPr>
          <w:color w:val="1b1c1d"/>
          <w:sz w:val="24"/>
          <w:szCs w:val="24"/>
          <w:rtl w:val="0"/>
        </w:rPr>
        <w:t xml:space="preserve"> of the old (like in a revolution) but a </w:t>
      </w:r>
      <w:r w:rsidDel="00000000" w:rsidR="00000000" w:rsidRPr="00000000">
        <w:rPr>
          <w:i w:val="1"/>
          <w:iCs w:val="1"/>
          <w:color w:val="1b1c1d"/>
          <w:sz w:val="24"/>
          <w:szCs w:val="24"/>
          <w:rtl w:val="0"/>
        </w:rPr>
        <w:t xml:space="preserve">synthesis</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a 'remix'. The old traditions (the 'melody') are still there, but new elements (the 'beat') are added. The result is a blend. (e.g., A modern Indian who works in an IT office (modern) but still lives in a joint family (traditional)).</w:t>
      </w:r>
    </w:p>
    <w:p w:rsidR="00000000" w:rsidDel="00000000" w:rsidP="00000000" w:rsidRDefault="00000000" w:rsidRPr="00000000" w14:paraId="000006B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A.R. Desai on the State</w:t>
      </w:r>
    </w:p>
    <w:p w:rsidR="00000000" w:rsidDel="00000000" w:rsidP="00000000" w:rsidRDefault="00000000" w:rsidRPr="00000000" w14:paraId="000006BA">
      <w:pPr>
        <w:numPr>
          <w:ilvl w:val="0"/>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Akshay Ramanlal Desai. He was India's foremost </w:t>
      </w:r>
      <w:r w:rsidDel="00000000" w:rsidR="00000000" w:rsidRPr="00000000">
        <w:rPr>
          <w:b w:val="1"/>
          <w:bCs w:val="1"/>
          <w:color w:val="1b1c1d"/>
          <w:sz w:val="24"/>
          <w:szCs w:val="24"/>
          <w:rtl w:val="0"/>
        </w:rPr>
        <w:t xml:space="preserve">Marxist</w:t>
      </w:r>
      <w:r w:rsidDel="00000000" w:rsidR="00000000" w:rsidRPr="00000000">
        <w:rPr>
          <w:color w:val="1b1c1d"/>
          <w:sz w:val="24"/>
          <w:szCs w:val="24"/>
          <w:rtl w:val="0"/>
        </w:rPr>
        <w:t xml:space="preserve"> sociologist. He used a conflict perspective to analyse Indian society.</w:t>
      </w:r>
    </w:p>
    <w:p w:rsidR="00000000" w:rsidDel="00000000" w:rsidP="00000000" w:rsidRDefault="00000000" w:rsidRPr="00000000" w14:paraId="000006BB">
      <w:pPr>
        <w:numPr>
          <w:ilvl w:val="0"/>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The Myth of the Welfare State.</w:t>
      </w:r>
      <w:r w:rsidDel="00000000" w:rsidR="00000000" w:rsidRPr="00000000">
        <w:rPr>
          <w:color w:val="1b1c1d"/>
          <w:sz w:val="24"/>
          <w:szCs w:val="24"/>
          <w:rtl w:val="0"/>
        </w:rPr>
        <w:t xml:space="preserve"> After 1947, India declared itself a 'welfare state'—a state that would help the poor, reduce inequality, and provide for its citizens.</w:t>
      </w:r>
    </w:p>
    <w:p w:rsidR="00000000" w:rsidDel="00000000" w:rsidP="00000000" w:rsidRDefault="00000000" w:rsidRPr="00000000" w14:paraId="000006BC">
      <w:pPr>
        <w:numPr>
          <w:ilvl w:val="1"/>
          <w:numId w:val="21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Desai called this a </w:t>
      </w:r>
      <w:r w:rsidDel="00000000" w:rsidR="00000000" w:rsidRPr="00000000">
        <w:rPr>
          <w:b w:val="1"/>
          <w:bCs w:val="1"/>
          <w:color w:val="1b1c1d"/>
          <w:sz w:val="24"/>
          <w:szCs w:val="24"/>
          <w:rtl w:val="0"/>
        </w:rPr>
        <w:t xml:space="preserve">myth</w:t>
      </w:r>
      <w:r w:rsidDel="00000000" w:rsidR="00000000" w:rsidRPr="00000000">
        <w:rPr>
          <w:color w:val="1b1c1d"/>
          <w:sz w:val="24"/>
          <w:szCs w:val="24"/>
          <w:rtl w:val="0"/>
        </w:rPr>
        <w:t xml:space="preserve">. He applied a rigorous Marxist analysis. He argued that the Indian state, despite its socialist 'talk', was fundamentally a </w:t>
      </w:r>
      <w:r w:rsidDel="00000000" w:rsidR="00000000" w:rsidRPr="00000000">
        <w:rPr>
          <w:b w:val="1"/>
          <w:bCs w:val="1"/>
          <w:color w:val="1b1c1d"/>
          <w:sz w:val="24"/>
          <w:szCs w:val="24"/>
          <w:rtl w:val="0"/>
        </w:rPr>
        <w:t xml:space="preserve">'bourgeois' state</w:t>
      </w:r>
      <w:r w:rsidDel="00000000" w:rsidR="00000000" w:rsidRPr="00000000">
        <w:rPr>
          <w:color w:val="1b1c1d"/>
          <w:sz w:val="24"/>
          <w:szCs w:val="24"/>
          <w:rtl w:val="0"/>
        </w:rPr>
        <w:t xml:space="preserve"> (a capitalist state).</w:t>
      </w:r>
    </w:p>
    <w:p w:rsidR="00000000" w:rsidDel="00000000" w:rsidP="00000000" w:rsidRDefault="00000000" w:rsidRPr="00000000" w14:paraId="000006BD">
      <w:pPr>
        <w:numPr>
          <w:ilvl w:val="1"/>
          <w:numId w:val="21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He said the state's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function was to protect the interests of the </w:t>
      </w:r>
      <w:r w:rsidDel="00000000" w:rsidR="00000000" w:rsidRPr="00000000">
        <w:rPr>
          <w:b w:val="1"/>
          <w:bCs w:val="1"/>
          <w:color w:val="1b1c1d"/>
          <w:sz w:val="24"/>
          <w:szCs w:val="24"/>
          <w:rtl w:val="0"/>
        </w:rPr>
        <w:t xml:space="preserve">capitalist class</w:t>
      </w:r>
      <w:r w:rsidDel="00000000" w:rsidR="00000000" w:rsidRPr="00000000">
        <w:rPr>
          <w:color w:val="1b1c1d"/>
          <w:sz w:val="24"/>
          <w:szCs w:val="24"/>
          <w:rtl w:val="0"/>
        </w:rPr>
        <w:t xml:space="preserve"> (the factory owners, the bourgeoisie) and the rich landowners,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the </w:t>
      </w:r>
      <w:r w:rsidDel="00000000" w:rsidR="00000000" w:rsidRPr="00000000">
        <w:rPr>
          <w:b w:val="1"/>
          <w:bCs w:val="1"/>
          <w:color w:val="1b1c1d"/>
          <w:sz w:val="24"/>
          <w:szCs w:val="24"/>
          <w:rtl w:val="0"/>
        </w:rPr>
        <w:t xml:space="preserve">proletariat</w:t>
      </w:r>
      <w:r w:rsidDel="00000000" w:rsidR="00000000" w:rsidRPr="00000000">
        <w:rPr>
          <w:color w:val="1b1c1d"/>
          <w:sz w:val="24"/>
          <w:szCs w:val="24"/>
          <w:rtl w:val="0"/>
        </w:rPr>
        <w:t xml:space="preserve"> (the workers) or the poor peasants.</w:t>
      </w:r>
    </w:p>
    <w:p w:rsidR="00000000" w:rsidDel="00000000" w:rsidP="00000000" w:rsidRDefault="00000000" w:rsidRPr="00000000" w14:paraId="000006BE">
      <w:pPr>
        <w:numPr>
          <w:ilvl w:val="1"/>
          <w:numId w:val="21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Desai looking at a 'pro-poor' policy and saying, "Look closer. This policy </w:t>
      </w:r>
      <w:r w:rsidDel="00000000" w:rsidR="00000000" w:rsidRPr="00000000">
        <w:rPr>
          <w:i w:val="1"/>
          <w:iCs w:val="1"/>
          <w:color w:val="1b1c1d"/>
          <w:sz w:val="24"/>
          <w:szCs w:val="24"/>
          <w:rtl w:val="0"/>
        </w:rPr>
        <w:t xml:space="preserve">actually</w:t>
      </w:r>
      <w:r w:rsidDel="00000000" w:rsidR="00000000" w:rsidRPr="00000000">
        <w:rPr>
          <w:color w:val="1b1c1d"/>
          <w:sz w:val="24"/>
          <w:szCs w:val="24"/>
          <w:rtl w:val="0"/>
        </w:rPr>
        <w:t xml:space="preserve"> gives a subsidy to a big corporation, and only a tiny, temporary benefit to the poor."</w:t>
      </w:r>
    </w:p>
    <w:p w:rsidR="00000000" w:rsidDel="00000000" w:rsidP="00000000" w:rsidRDefault="00000000" w:rsidRPr="00000000" w14:paraId="000006B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M.N. Srinivas on the Village</w:t>
      </w:r>
    </w:p>
    <w:p w:rsidR="00000000" w:rsidDel="00000000" w:rsidP="00000000" w:rsidRDefault="00000000" w:rsidRPr="00000000" w14:paraId="000006C0">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he was:</w:t>
      </w:r>
      <w:r w:rsidDel="00000000" w:rsidR="00000000" w:rsidRPr="00000000">
        <w:rPr>
          <w:color w:val="1b1c1d"/>
          <w:sz w:val="24"/>
          <w:szCs w:val="24"/>
          <w:rtl w:val="0"/>
        </w:rPr>
        <w:t xml:space="preserve"> Mysore Narasimhachar Srinivas. He is arguably the </w:t>
      </w:r>
      <w:r w:rsidDel="00000000" w:rsidR="00000000" w:rsidRPr="00000000">
        <w:rPr>
          <w:i w:val="1"/>
          <w:iCs w:val="1"/>
          <w:color w:val="1b1c1d"/>
          <w:sz w:val="24"/>
          <w:szCs w:val="24"/>
          <w:rtl w:val="0"/>
        </w:rPr>
        <w:t xml:space="preserve">most</w:t>
      </w:r>
      <w:r w:rsidDel="00000000" w:rsidR="00000000" w:rsidRPr="00000000">
        <w:rPr>
          <w:color w:val="1b1c1d"/>
          <w:sz w:val="24"/>
          <w:szCs w:val="24"/>
          <w:rtl w:val="0"/>
        </w:rPr>
        <w:t xml:space="preserve"> influential Indian sociologist. He studied under Ghurye, then went to Oxford. He brought the British 'social anthropology' method of </w:t>
      </w:r>
      <w:r w:rsidDel="00000000" w:rsidR="00000000" w:rsidRPr="00000000">
        <w:rPr>
          <w:i w:val="1"/>
          <w:iCs w:val="1"/>
          <w:color w:val="1b1c1d"/>
          <w:sz w:val="24"/>
          <w:szCs w:val="24"/>
          <w:rtl w:val="0"/>
        </w:rPr>
        <w:t xml:space="preserve">intensive fieldwork</w:t>
      </w:r>
      <w:r w:rsidDel="00000000" w:rsidR="00000000" w:rsidRPr="00000000">
        <w:rPr>
          <w:color w:val="1b1c1d"/>
          <w:sz w:val="24"/>
          <w:szCs w:val="24"/>
          <w:rtl w:val="0"/>
        </w:rPr>
        <w:t xml:space="preserve"> to India.</w:t>
      </w:r>
    </w:p>
    <w:p w:rsidR="00000000" w:rsidDel="00000000" w:rsidP="00000000" w:rsidRDefault="00000000" w:rsidRPr="00000000" w14:paraId="000006C1">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1: The 'Field-View'.</w:t>
      </w:r>
      <w:r w:rsidDel="00000000" w:rsidR="00000000" w:rsidRPr="00000000">
        <w:rPr>
          <w:color w:val="1b1c1d"/>
          <w:sz w:val="24"/>
          <w:szCs w:val="24"/>
          <w:rtl w:val="0"/>
        </w:rPr>
        <w:t xml:space="preserve"> Before Srinivas, sociology was mostly 'book-view' (studying ancient texts, like Ghurye). Srinivas argued that we must study the </w:t>
      </w:r>
      <w:r w:rsidDel="00000000" w:rsidR="00000000" w:rsidRPr="00000000">
        <w:rPr>
          <w:b w:val="1"/>
          <w:bCs w:val="1"/>
          <w:color w:val="1b1c1d"/>
          <w:sz w:val="24"/>
          <w:szCs w:val="24"/>
          <w:rtl w:val="0"/>
        </w:rPr>
        <w:t xml:space="preserve">"living village"</w:t>
      </w:r>
      <w:r w:rsidDel="00000000" w:rsidR="00000000" w:rsidRPr="00000000">
        <w:rPr>
          <w:color w:val="1b1c1d"/>
          <w:sz w:val="24"/>
          <w:szCs w:val="24"/>
          <w:rtl w:val="0"/>
        </w:rPr>
        <w:t xml:space="preserve">. He went and </w:t>
      </w:r>
      <w:r w:rsidDel="00000000" w:rsidR="00000000" w:rsidRPr="00000000">
        <w:rPr>
          <w:i w:val="1"/>
          <w:iCs w:val="1"/>
          <w:color w:val="1b1c1d"/>
          <w:sz w:val="24"/>
          <w:szCs w:val="24"/>
          <w:rtl w:val="0"/>
        </w:rPr>
        <w:t xml:space="preserve">lived</w:t>
      </w:r>
      <w:r w:rsidDel="00000000" w:rsidR="00000000" w:rsidRPr="00000000">
        <w:rPr>
          <w:color w:val="1b1c1d"/>
          <w:sz w:val="24"/>
          <w:szCs w:val="24"/>
          <w:rtl w:val="0"/>
        </w:rPr>
        <w:t xml:space="preserve"> in a village ('Rampura') for a year, observing, interviewing, and participating. This 'field-view' completely changed the discipline.</w:t>
      </w:r>
    </w:p>
    <w:p w:rsidR="00000000" w:rsidDel="00000000" w:rsidP="00000000" w:rsidRDefault="00000000" w:rsidRPr="00000000" w14:paraId="000006C2">
      <w:pPr>
        <w:numPr>
          <w:ilvl w:val="0"/>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Key Idea 2: The Village as a Dynamic Unit.</w:t>
      </w:r>
      <w:r w:rsidDel="00000000" w:rsidR="00000000" w:rsidRPr="00000000">
        <w:rPr>
          <w:color w:val="1b1c1d"/>
          <w:sz w:val="24"/>
          <w:szCs w:val="24"/>
          <w:rtl w:val="0"/>
        </w:rPr>
        <w:t xml:space="preserve"> The old (British) view was that Indian villages were 'little republics'—static, unchanging, and isolated. Srinivas's fieldwork </w:t>
      </w:r>
      <w:r w:rsidDel="00000000" w:rsidR="00000000" w:rsidRPr="00000000">
        <w:rPr>
          <w:i w:val="1"/>
          <w:iCs w:val="1"/>
          <w:color w:val="1b1c1d"/>
          <w:sz w:val="24"/>
          <w:szCs w:val="24"/>
          <w:rtl w:val="0"/>
        </w:rPr>
        <w:t xml:space="preserve">shattered</w:t>
      </w:r>
      <w:r w:rsidDel="00000000" w:rsidR="00000000" w:rsidRPr="00000000">
        <w:rPr>
          <w:color w:val="1b1c1d"/>
          <w:sz w:val="24"/>
          <w:szCs w:val="24"/>
          <w:rtl w:val="0"/>
        </w:rPr>
        <w:t xml:space="preserve"> this. He showed that villages were:</w:t>
      </w:r>
    </w:p>
    <w:p w:rsidR="00000000" w:rsidDel="00000000" w:rsidP="00000000" w:rsidRDefault="00000000" w:rsidRPr="00000000" w14:paraId="000006C3">
      <w:pPr>
        <w:numPr>
          <w:ilvl w:val="1"/>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isolated:</w:t>
      </w:r>
      <w:r w:rsidDel="00000000" w:rsidR="00000000" w:rsidRPr="00000000">
        <w:rPr>
          <w:color w:val="1b1c1d"/>
          <w:sz w:val="24"/>
          <w:szCs w:val="24"/>
          <w:rtl w:val="0"/>
        </w:rPr>
        <w:t xml:space="preserve"> They were always linked to the wider economy and political system.</w:t>
      </w:r>
    </w:p>
    <w:p w:rsidR="00000000" w:rsidDel="00000000" w:rsidP="00000000" w:rsidRDefault="00000000" w:rsidRPr="00000000" w14:paraId="000006C4">
      <w:pPr>
        <w:numPr>
          <w:ilvl w:val="1"/>
          <w:numId w:val="21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Not static:</w:t>
      </w:r>
      <w:r w:rsidDel="00000000" w:rsidR="00000000" w:rsidRPr="00000000">
        <w:rPr>
          <w:color w:val="1b1c1d"/>
          <w:sz w:val="24"/>
          <w:szCs w:val="24"/>
          <w:rtl w:val="0"/>
        </w:rPr>
        <w:t xml:space="preserve"> They were full of </w:t>
      </w:r>
      <w:r w:rsidDel="00000000" w:rsidR="00000000" w:rsidRPr="00000000">
        <w:rPr>
          <w:i w:val="1"/>
          <w:iCs w:val="1"/>
          <w:color w:val="1b1c1d"/>
          <w:sz w:val="24"/>
          <w:szCs w:val="24"/>
          <w:rtl w:val="0"/>
        </w:rPr>
        <w:t xml:space="preserve">change</w:t>
      </w:r>
      <w:r w:rsidDel="00000000" w:rsidR="00000000" w:rsidRPr="00000000">
        <w:rPr>
          <w:color w:val="1b1c1d"/>
          <w:sz w:val="24"/>
          <w:szCs w:val="24"/>
          <w:rtl w:val="0"/>
        </w:rPr>
        <w:t xml:space="preserve"> and conflict.</w:t>
      </w:r>
    </w:p>
    <w:p w:rsidR="00000000" w:rsidDel="00000000" w:rsidP="00000000" w:rsidRDefault="00000000" w:rsidRPr="00000000" w14:paraId="000006C5">
      <w:pPr>
        <w:numPr>
          <w:ilvl w:val="1"/>
          <w:numId w:val="219"/>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His work gave us a 'worm's eye view'  of how institutions like caste and religion </w:t>
      </w:r>
      <w:r w:rsidDel="00000000" w:rsidR="00000000" w:rsidRPr="00000000">
        <w:rPr>
          <w:i w:val="1"/>
          <w:iCs w:val="1"/>
          <w:color w:val="1b1c1d"/>
          <w:sz w:val="24"/>
          <w:szCs w:val="24"/>
          <w:rtl w:val="0"/>
        </w:rPr>
        <w:t xml:space="preserve">actually functioned</w:t>
      </w:r>
      <w:r w:rsidDel="00000000" w:rsidR="00000000" w:rsidRPr="00000000">
        <w:rPr>
          <w:color w:val="1b1c1d"/>
          <w:sz w:val="24"/>
          <w:szCs w:val="24"/>
          <w:rtl w:val="0"/>
        </w:rPr>
        <w:t xml:space="preserve"> in daily life, not just how they were described in books.</w:t>
      </w:r>
    </w:p>
    <w:p w:rsidR="00000000" w:rsidDel="00000000" w:rsidP="00000000" w:rsidRDefault="00000000" w:rsidRPr="00000000" w14:paraId="000006C6">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