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792">
      <w:pPr>
        <w:shd w:fill="ffffff" w:val="clear"/>
        <w:spacing w:after="240" w:line="24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793">
      <w:pPr>
        <w:shd w:fill="ffffff" w:val="clear"/>
        <w:spacing w:after="240" w:line="240" w:lineRule="auto"/>
        <w:rPr>
          <w:b w:val="1"/>
          <w:bCs w:val="1"/>
          <w:color w:val="1b1c1d"/>
          <w:sz w:val="24"/>
          <w:szCs w:val="24"/>
        </w:rPr>
      </w:pPr>
      <w:r w:rsidDel="00000000" w:rsidR="00000000" w:rsidRPr="00000000">
        <w:rPr>
          <w:b w:val="1"/>
          <w:bCs w:val="1"/>
          <w:color w:val="1b1c1d"/>
          <w:sz w:val="24"/>
          <w:szCs w:val="24"/>
          <w:rtl w:val="0"/>
        </w:rPr>
        <w:t xml:space="preserve">1. Colonialism</w:t>
      </w:r>
    </w:p>
    <w:p w:rsidR="00000000" w:rsidDel="00000000" w:rsidP="00000000" w:rsidRDefault="00000000" w:rsidRPr="00000000" w14:paraId="00000794">
      <w:pPr>
        <w:numPr>
          <w:ilvl w:val="0"/>
          <w:numId w:val="162"/>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What it was:</w:t>
      </w:r>
      <w:r w:rsidDel="00000000" w:rsidR="00000000" w:rsidRPr="00000000">
        <w:rPr>
          <w:color w:val="1b1c1d"/>
          <w:sz w:val="24"/>
          <w:szCs w:val="24"/>
          <w:rtl w:val="0"/>
        </w:rPr>
        <w:t xml:space="preserve"> Rule by a foreign power (Britain) where the colony's (India's) resources are exploited for the benefit of the home country.</w:t>
      </w:r>
    </w:p>
    <w:p w:rsidR="00000000" w:rsidDel="00000000" w:rsidP="00000000" w:rsidRDefault="00000000" w:rsidRPr="00000000" w14:paraId="00000795">
      <w:pPr>
        <w:numPr>
          <w:ilvl w:val="0"/>
          <w:numId w:val="162"/>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Why it's different:</w:t>
      </w:r>
      <w:r w:rsidDel="00000000" w:rsidR="00000000" w:rsidRPr="00000000">
        <w:rPr>
          <w:color w:val="1b1c1d"/>
          <w:sz w:val="24"/>
          <w:szCs w:val="24"/>
          <w:rtl w:val="0"/>
        </w:rPr>
        <w:t xml:space="preserve"> Pre-colonial rulers (like the Mughals) became </w:t>
      </w:r>
      <w:r w:rsidDel="00000000" w:rsidR="00000000" w:rsidRPr="00000000">
        <w:rPr>
          <w:i w:val="1"/>
          <w:iCs w:val="1"/>
          <w:color w:val="1b1c1d"/>
          <w:sz w:val="24"/>
          <w:szCs w:val="24"/>
          <w:rtl w:val="0"/>
        </w:rPr>
        <w:t xml:space="preserve">part</w:t>
      </w:r>
      <w:r w:rsidDel="00000000" w:rsidR="00000000" w:rsidRPr="00000000">
        <w:rPr>
          <w:color w:val="1b1c1d"/>
          <w:sz w:val="24"/>
          <w:szCs w:val="24"/>
          <w:rtl w:val="0"/>
        </w:rPr>
        <w:t xml:space="preserve"> of India. The money they collected stayed here. The British remained </w:t>
      </w:r>
      <w:r w:rsidDel="00000000" w:rsidR="00000000" w:rsidRPr="00000000">
        <w:rPr>
          <w:i w:val="1"/>
          <w:iCs w:val="1"/>
          <w:color w:val="1b1c1d"/>
          <w:sz w:val="24"/>
          <w:szCs w:val="24"/>
          <w:rtl w:val="0"/>
        </w:rPr>
        <w:t xml:space="preserve">foreign</w:t>
      </w:r>
      <w:r w:rsidDel="00000000" w:rsidR="00000000" w:rsidRPr="00000000">
        <w:rPr>
          <w:color w:val="1b1c1d"/>
          <w:sz w:val="24"/>
          <w:szCs w:val="24"/>
          <w:rtl w:val="0"/>
        </w:rPr>
        <w:t xml:space="preserve">. The wealth was drained </w:t>
      </w:r>
      <w:r w:rsidDel="00000000" w:rsidR="00000000" w:rsidRPr="00000000">
        <w:rPr>
          <w:i w:val="1"/>
          <w:iCs w:val="1"/>
          <w:color w:val="1b1c1d"/>
          <w:sz w:val="24"/>
          <w:szCs w:val="24"/>
          <w:rtl w:val="0"/>
        </w:rPr>
        <w:t xml:space="preserve">out</w:t>
      </w:r>
      <w:r w:rsidDel="00000000" w:rsidR="00000000" w:rsidRPr="00000000">
        <w:rPr>
          <w:color w:val="1b1c1d"/>
          <w:sz w:val="24"/>
          <w:szCs w:val="24"/>
          <w:rtl w:val="0"/>
        </w:rPr>
        <w:t xml:space="preserve"> of India to Britain (the 'Drain of Wealth').</w:t>
      </w:r>
    </w:p>
    <w:p w:rsidR="00000000" w:rsidDel="00000000" w:rsidP="00000000" w:rsidRDefault="00000000" w:rsidRPr="00000000" w14:paraId="00000796">
      <w:pPr>
        <w:numPr>
          <w:ilvl w:val="0"/>
          <w:numId w:val="162"/>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Key Impact:</w:t>
      </w:r>
      <w:r w:rsidDel="00000000" w:rsidR="00000000" w:rsidRPr="00000000">
        <w:rPr>
          <w:color w:val="1b1c1d"/>
          <w:sz w:val="24"/>
          <w:szCs w:val="24"/>
          <w:rtl w:val="0"/>
        </w:rPr>
        <w:t xml:space="preserve"> It brought </w:t>
      </w:r>
      <w:r w:rsidDel="00000000" w:rsidR="00000000" w:rsidRPr="00000000">
        <w:rPr>
          <w:b w:val="1"/>
          <w:bCs w:val="1"/>
          <w:color w:val="1b1c1d"/>
          <w:sz w:val="24"/>
          <w:szCs w:val="24"/>
          <w:rtl w:val="0"/>
        </w:rPr>
        <w:t xml:space="preserve">modernity</w:t>
      </w:r>
      <w:r w:rsidDel="00000000" w:rsidR="00000000" w:rsidRPr="00000000">
        <w:rPr>
          <w:color w:val="1b1c1d"/>
          <w:sz w:val="24"/>
          <w:szCs w:val="24"/>
          <w:rtl w:val="0"/>
        </w:rPr>
        <w:t xml:space="preserve">—railways, post offices, English education, and Western laws. But it was a </w:t>
      </w:r>
      <w:r w:rsidDel="00000000" w:rsidR="00000000" w:rsidRPr="00000000">
        <w:rPr>
          <w:b w:val="1"/>
          <w:bCs w:val="1"/>
          <w:color w:val="1b1c1d"/>
          <w:sz w:val="24"/>
          <w:szCs w:val="24"/>
          <w:rtl w:val="0"/>
        </w:rPr>
        <w:t xml:space="preserve">"colonial modernity"</w:t>
      </w:r>
      <w:r w:rsidDel="00000000" w:rsidR="00000000" w:rsidRPr="00000000">
        <w:rPr>
          <w:color w:val="1b1c1d"/>
          <w:sz w:val="24"/>
          <w:szCs w:val="24"/>
          <w:rtl w:val="0"/>
        </w:rPr>
        <w:t xml:space="preserve">, designed to help the British rule, not to help Indians develop.</w:t>
      </w:r>
    </w:p>
    <w:p w:rsidR="00000000" w:rsidDel="00000000" w:rsidP="00000000" w:rsidRDefault="00000000" w:rsidRPr="00000000" w14:paraId="00000797">
      <w:pPr>
        <w:shd w:fill="ffffff" w:val="clear"/>
        <w:spacing w:after="240" w:line="240" w:lineRule="auto"/>
        <w:rPr>
          <w:b w:val="1"/>
          <w:bCs w:val="1"/>
          <w:color w:val="1b1c1d"/>
          <w:sz w:val="24"/>
          <w:szCs w:val="24"/>
        </w:rPr>
      </w:pPr>
      <w:r w:rsidDel="00000000" w:rsidR="00000000" w:rsidRPr="00000000">
        <w:rPr>
          <w:b w:val="1"/>
          <w:bCs w:val="1"/>
          <w:color w:val="1b1c1d"/>
          <w:sz w:val="24"/>
          <w:szCs w:val="24"/>
          <w:rtl w:val="0"/>
        </w:rPr>
        <w:t xml:space="preserve">2. Nationalism</w:t>
      </w:r>
    </w:p>
    <w:p w:rsidR="00000000" w:rsidDel="00000000" w:rsidP="00000000" w:rsidRDefault="00000000" w:rsidRPr="00000000" w14:paraId="00000798">
      <w:pPr>
        <w:numPr>
          <w:ilvl w:val="0"/>
          <w:numId w:val="163"/>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The irony of history:</w:t>
      </w:r>
      <w:r w:rsidDel="00000000" w:rsidR="00000000" w:rsidRPr="00000000">
        <w:rPr>
          <w:color w:val="1b1c1d"/>
          <w:sz w:val="24"/>
          <w:szCs w:val="24"/>
          <w:rtl w:val="0"/>
        </w:rPr>
        <w:t xml:space="preserve"> The British unified India (through railways, English language, and a single law code) to rule it more effectively. But Indians used these </w:t>
      </w:r>
      <w:r w:rsidDel="00000000" w:rsidR="00000000" w:rsidRPr="00000000">
        <w:rPr>
          <w:i w:val="1"/>
          <w:iCs w:val="1"/>
          <w:color w:val="1b1c1d"/>
          <w:sz w:val="24"/>
          <w:szCs w:val="24"/>
          <w:rtl w:val="0"/>
        </w:rPr>
        <w:t xml:space="preserve">exact same tools</w:t>
      </w:r>
      <w:r w:rsidDel="00000000" w:rsidR="00000000" w:rsidRPr="00000000">
        <w:rPr>
          <w:color w:val="1b1c1d"/>
          <w:sz w:val="24"/>
          <w:szCs w:val="24"/>
          <w:rtl w:val="0"/>
        </w:rPr>
        <w:t xml:space="preserve"> to unite </w:t>
      </w:r>
      <w:r w:rsidDel="00000000" w:rsidR="00000000" w:rsidRPr="00000000">
        <w:rPr>
          <w:i w:val="1"/>
          <w:iCs w:val="1"/>
          <w:color w:val="1b1c1d"/>
          <w:sz w:val="24"/>
          <w:szCs w:val="24"/>
          <w:rtl w:val="0"/>
        </w:rPr>
        <w:t xml:space="preserve">against</w:t>
      </w:r>
      <w:r w:rsidDel="00000000" w:rsidR="00000000" w:rsidRPr="00000000">
        <w:rPr>
          <w:color w:val="1b1c1d"/>
          <w:sz w:val="24"/>
          <w:szCs w:val="24"/>
          <w:rtl w:val="0"/>
        </w:rPr>
        <w:t xml:space="preserve"> them. </w:t>
      </w:r>
      <w:r w:rsidDel="00000000" w:rsidR="00000000" w:rsidRPr="00000000">
        <w:rPr>
          <w:color w:val="1b1c1d"/>
          <w:sz w:val="24"/>
          <w:szCs w:val="24"/>
          <w:highlight w:val="green"/>
          <w:rtl w:val="0"/>
        </w:rPr>
        <w:t xml:space="preserve">The impact of formal education in English - education in English was introduced into India in a formal sense by the British in order to create a machinery of bureaucracy to help with colonial governance.</w:t>
      </w:r>
    </w:p>
    <w:p w:rsidR="00000000" w:rsidDel="00000000" w:rsidP="00000000" w:rsidRDefault="00000000" w:rsidRPr="00000000" w14:paraId="00000799">
      <w:pPr>
        <w:numPr>
          <w:ilvl w:val="0"/>
          <w:numId w:val="163"/>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English language:</w:t>
      </w:r>
      <w:r w:rsidDel="00000000" w:rsidR="00000000" w:rsidRPr="00000000">
        <w:rPr>
          <w:color w:val="1b1c1d"/>
          <w:sz w:val="24"/>
          <w:szCs w:val="24"/>
          <w:rtl w:val="0"/>
        </w:rPr>
        <w:t xml:space="preserve"> It became the common language that allowed a lawyer from Bengal (like Nehru) to talk to a lawyer from Gujarat (like Gandhi), creating a national leadership.</w:t>
      </w:r>
    </w:p>
    <w:p w:rsidR="00000000" w:rsidDel="00000000" w:rsidP="00000000" w:rsidRDefault="00000000" w:rsidRPr="00000000" w14:paraId="0000079A">
      <w:pPr>
        <w:shd w:fill="ffffff" w:val="clear"/>
        <w:spacing w:after="240" w:line="240" w:lineRule="auto"/>
        <w:rPr>
          <w:b w:val="1"/>
          <w:bCs w:val="1"/>
          <w:color w:val="1b1c1d"/>
          <w:sz w:val="24"/>
          <w:szCs w:val="24"/>
        </w:rPr>
      </w:pPr>
      <w:r w:rsidDel="00000000" w:rsidR="00000000" w:rsidRPr="00000000">
        <w:rPr>
          <w:b w:val="1"/>
          <w:bCs w:val="1"/>
          <w:color w:val="1b1c1d"/>
          <w:sz w:val="24"/>
          <w:szCs w:val="24"/>
          <w:rtl w:val="0"/>
        </w:rPr>
        <w:t xml:space="preserve">3. Class and Community</w:t>
      </w:r>
    </w:p>
    <w:p w:rsidR="00000000" w:rsidDel="00000000" w:rsidP="00000000" w:rsidRDefault="00000000" w:rsidRPr="00000000" w14:paraId="0000079B">
      <w:pPr>
        <w:numPr>
          <w:ilvl w:val="0"/>
          <w:numId w:val="164"/>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New Classes:</w:t>
      </w:r>
      <w:r w:rsidDel="00000000" w:rsidR="00000000" w:rsidRPr="00000000">
        <w:rPr>
          <w:color w:val="1b1c1d"/>
          <w:sz w:val="24"/>
          <w:szCs w:val="24"/>
          <w:rtl w:val="0"/>
        </w:rPr>
        <w:t xml:space="preserve"> Colonialism destroyed old classes (like traditional artisans) and created new ones. The most important was the </w:t>
      </w:r>
      <w:r w:rsidDel="00000000" w:rsidR="00000000" w:rsidRPr="00000000">
        <w:rPr>
          <w:b w:val="1"/>
          <w:bCs w:val="1"/>
          <w:color w:val="1b1c1d"/>
          <w:sz w:val="24"/>
          <w:szCs w:val="24"/>
          <w:rtl w:val="0"/>
        </w:rPr>
        <w:t xml:space="preserve">Urban Middle Class</w:t>
      </w:r>
      <w:r w:rsidDel="00000000" w:rsidR="00000000" w:rsidRPr="00000000">
        <w:rPr>
          <w:color w:val="1b1c1d"/>
          <w:sz w:val="24"/>
          <w:szCs w:val="24"/>
          <w:rtl w:val="0"/>
        </w:rPr>
        <w:t xml:space="preserve">—educated in English, working in professions like law, medicine, and clerkship. They led the freedom struggle.</w:t>
      </w:r>
    </w:p>
    <w:p w:rsidR="00000000" w:rsidDel="00000000" w:rsidP="00000000" w:rsidRDefault="00000000" w:rsidRPr="00000000" w14:paraId="0000079C">
      <w:pPr>
        <w:numPr>
          <w:ilvl w:val="0"/>
          <w:numId w:val="164"/>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Community Identities:</w:t>
      </w:r>
      <w:r w:rsidDel="00000000" w:rsidR="00000000" w:rsidRPr="00000000">
        <w:rPr>
          <w:color w:val="1b1c1d"/>
          <w:sz w:val="24"/>
          <w:szCs w:val="24"/>
          <w:rtl w:val="0"/>
        </w:rPr>
        <w:t xml:space="preserve"> The British liked to categorize people for their Census (e.g., "Hindu", "Muslim", "Dalit"). This rigid counting often made these identities harder and more antagonistic, sowing the seeds for future communalism (which we studied in Unit 6). </w:t>
      </w:r>
      <w:r w:rsidDel="00000000" w:rsidR="00000000" w:rsidRPr="00000000">
        <w:rPr>
          <w:color w:val="1b1c1d"/>
          <w:sz w:val="24"/>
          <w:szCs w:val="24"/>
          <w:highlight w:val="green"/>
          <w:rtl w:val="0"/>
        </w:rPr>
        <w:t xml:space="preserve">In 1901, Herbert Risley conducted a census to enumerate caste. This resulted in 1000s of petitions filed by leaders of various castes claiming superiority over the other. This act of enumeration made caste into an even more rigid system.</w:t>
      </w:r>
    </w:p>
    <w:p w:rsidR="00000000" w:rsidDel="00000000" w:rsidP="00000000" w:rsidRDefault="00000000" w:rsidRPr="00000000" w14:paraId="0000079D">
      <w:pPr>
        <w:shd w:fill="ffffff" w:val="clear"/>
        <w:spacing w:after="24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