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Translations:</w:t>
      </w:r>
    </w:p>
    <w:p>
      <w:r>
        <w:t>EIGHTY STORIES above the eacophonous terra firma of the</w:t>
        <w:br/>
        <w:t xml:space="preserve"> xenophobiceity, the intractable equilibrist. without valediction,steppedout</w:t>
        <w:br/>
        <w:t>for a feat of postprandial funambulism on the wire that stretched between</w:t>
        <w:br/>
        <w:t>the buildings. He gazed at the unsightly chips in the bas relief frieze of</w:t>
        <w:br/>
        <w:t>the opposite monolithic tower, a superannuated skyscraper of stone and</w:t>
        <w:br/>
        <w:br/>
        <w:t>"translucent plastic  some malefic miscreant had fired egregiously at the</w:t>
        <w:br/>
        <w:t>building with a hand weapon, damaging the sculpture, but the sacrosanct</w:t>
        <w:br/>
        <w:br/>
        <w:t xml:space="preserve">  Punctilios of the city s'patronizing and supercilious elite had prevented</w:t>
        <w:br/>
        <w:t>more than a token punishment of the egocentric youth.</w:t>
        <w:br/>
        <w:br/>
        <w:t xml:space="preserve"> The equilibrist, in a stoical but discursive soliloquy, had abjured </w:t>
        <w:br/>
        <w:t xml:space="preserve"> analgesics, and now his head began to pulse fortissimo with the magnitude</w:t>
        <w:br/>
        <w:t>of the challenge that had become his id e fixe, a nonpareil  to cross the</w:t>
        <w:br/>
        <w:t>wire to the farthest building. It would be his magnumopus. He would</w:t>
        <w:br/>
        <w:t>be lionized as the metempsychosis of Houdini. Hagiographies would be</w:t>
        <w:br/>
        <w:t>written in his honor, for this distance was nojinterstice, and the buildings</w:t>
        <w:br/>
        <w:t>were by no means contiguous. In supercilious sangfroid, he stood over</w:t>
        <w:br/>
        <w:t>the man made abyss.</w:t>
        <w:br/>
        <w:br/>
        <w:t>Far below, the mellifluous, sotto voce hum of the traffic  exiting</w:t>
        <w:br/>
        <w:t>the city in confluent streams of red tail lights signaled that the city had</w:t>
        <w:br/>
        <w:t>not yet settled into sedate night. Far above, the omniscient physiognomyy</w:t>
        <w:br/>
        <w:t>of the constellations twinkled its  imiponderable  benediction on   a</w:t>
        <w:br/>
        <w:br/>
        <w:t xml:space="preserve"> equilibrist as he stepped, with thelimeredulous joy of a NeOphyte</w:t>
        <w:br/>
        <w:br/>
        <w:t>on the wire.</w:t>
        <w:br/>
        <w:br/>
        <w:t xml:space="preserve">    </w:t>
        <w:br/>
        <w:br/>
        <w:t>ve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