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9B11" w14:textId="77777777" w:rsidR="009C33BA" w:rsidRDefault="009F2111" w:rsidP="008F369C">
      <w:pPr>
        <w:pStyle w:val="Heading1"/>
      </w:pPr>
      <w:r w:rsidRPr="008F369C">
        <w:t xml:space="preserve">Heads of Terms </w:t>
      </w:r>
    </w:p>
    <w:p w14:paraId="29D3765B" w14:textId="42255DC7" w:rsidR="009F2111" w:rsidRPr="008F369C" w:rsidRDefault="009C33BA" w:rsidP="008F369C">
      <w:pPr>
        <w:pStyle w:val="Heading1"/>
      </w:pPr>
      <w:r>
        <w:t>A</w:t>
      </w:r>
      <w:r w:rsidR="009F2111" w:rsidRPr="008F369C">
        <w:t xml:space="preserve">greement for </w:t>
      </w:r>
      <w:r w:rsidR="006D2797">
        <w:t xml:space="preserve">PARTY A </w:t>
      </w:r>
      <w:proofErr w:type="gramStart"/>
      <w:r w:rsidR="006D2797">
        <w:t xml:space="preserve">to </w:t>
      </w:r>
      <w:r w:rsidR="009F2111" w:rsidRPr="008F369C">
        <w:t xml:space="preserve"> use</w:t>
      </w:r>
      <w:proofErr w:type="gramEnd"/>
      <w:r w:rsidR="009F2111" w:rsidRPr="008F369C">
        <w:t xml:space="preserve"> </w:t>
      </w:r>
      <w:r w:rsidR="006D2797">
        <w:t xml:space="preserve">XXX </w:t>
      </w:r>
      <w:r w:rsidR="009F2111" w:rsidRPr="008F369C">
        <w:t xml:space="preserve">data from </w:t>
      </w:r>
      <w:r w:rsidR="006D2797">
        <w:t>PARTY B</w:t>
      </w:r>
    </w:p>
    <w:p w14:paraId="3987437D" w14:textId="1534EB81" w:rsidR="009F2111" w:rsidRDefault="009F2111" w:rsidP="009F2111">
      <w:pPr>
        <w:contextualSpacing/>
      </w:pPr>
    </w:p>
    <w:p w14:paraId="144EFFB2" w14:textId="49216D9C" w:rsidR="009F2111" w:rsidRDefault="009F2111" w:rsidP="009F2111">
      <w:pPr>
        <w:pStyle w:val="Heading2"/>
      </w:pPr>
      <w:r w:rsidRPr="009F2111">
        <w:t>Objectives</w:t>
      </w:r>
    </w:p>
    <w:p w14:paraId="5730FF01" w14:textId="2276CBF2" w:rsidR="009F2111" w:rsidRDefault="009F2111" w:rsidP="009F2111">
      <w:r>
        <w:t xml:space="preserve">The objectives for </w:t>
      </w:r>
      <w:r w:rsidR="006D2797">
        <w:t>PARTY A</w:t>
      </w:r>
      <w:r>
        <w:t xml:space="preserve"> are established as follows: </w:t>
      </w:r>
    </w:p>
    <w:p w14:paraId="6D5EEE96" w14:textId="3B6DBA7B" w:rsidR="009F2111" w:rsidRDefault="009F2111" w:rsidP="003B00CC">
      <w:r>
        <w:t xml:space="preserve">The objectives for </w:t>
      </w:r>
      <w:r w:rsidR="006D2797">
        <w:t xml:space="preserve">PARTY </w:t>
      </w:r>
      <w:proofErr w:type="gramStart"/>
      <w:r w:rsidR="006D2797">
        <w:t xml:space="preserve">B </w:t>
      </w:r>
      <w:r>
        <w:t xml:space="preserve"> are</w:t>
      </w:r>
      <w:proofErr w:type="gramEnd"/>
      <w:r>
        <w:t xml:space="preserve"> established as follows: </w:t>
      </w:r>
    </w:p>
    <w:p w14:paraId="35C06D69" w14:textId="42D48ECF" w:rsidR="009F2111" w:rsidRDefault="009F2111" w:rsidP="009F2111">
      <w:r>
        <w:t>Joint Enterprise conditions</w:t>
      </w:r>
      <w:r w:rsidR="003B00CC">
        <w:t xml:space="preserve"> are established as follows: </w:t>
      </w:r>
      <w:bookmarkStart w:id="0" w:name="_GoBack"/>
      <w:bookmarkEnd w:id="0"/>
    </w:p>
    <w:p w14:paraId="3043FA32" w14:textId="4C823371" w:rsidR="009F2111" w:rsidRDefault="006D2797" w:rsidP="009F2111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 common endeavour, risk / reward arrangements</w:t>
      </w:r>
    </w:p>
    <w:p w14:paraId="4D764125" w14:textId="695A0470" w:rsidR="009F2111" w:rsidRDefault="009F2111" w:rsidP="009F2111"/>
    <w:p w14:paraId="3D6935FF" w14:textId="36EA1953" w:rsidR="009F2111" w:rsidRDefault="009F2111" w:rsidP="009F2111">
      <w:pPr>
        <w:pStyle w:val="Heading2"/>
      </w:pPr>
      <w:r>
        <w:t>Parties and Governance</w:t>
      </w:r>
    </w:p>
    <w:p w14:paraId="4DDA661C" w14:textId="2390A7F6" w:rsidR="009F2111" w:rsidRDefault="009F2111" w:rsidP="009F2111">
      <w:r>
        <w:t>The parties described in the T1010-02 documentation are identified as follows:</w:t>
      </w:r>
    </w:p>
    <w:p w14:paraId="02FBEF29" w14:textId="136642A8" w:rsidR="009F2111" w:rsidRDefault="009F2111" w:rsidP="00CB3C4E">
      <w:pPr>
        <w:pStyle w:val="ListParagraph"/>
        <w:numPr>
          <w:ilvl w:val="0"/>
          <w:numId w:val="6"/>
        </w:numPr>
      </w:pPr>
      <w:r>
        <w:t xml:space="preserve">Scheme Leader: </w:t>
      </w:r>
    </w:p>
    <w:p w14:paraId="1612B9AF" w14:textId="46E238D3" w:rsidR="009F2111" w:rsidRPr="00CB3C4E" w:rsidRDefault="009F2111" w:rsidP="00CB3C4E">
      <w:pPr>
        <w:pStyle w:val="ListParagraph"/>
        <w:numPr>
          <w:ilvl w:val="0"/>
          <w:numId w:val="6"/>
        </w:numPr>
        <w:rPr>
          <w:i/>
        </w:rPr>
      </w:pPr>
      <w:r>
        <w:t xml:space="preserve">Scheme Facilitator: </w:t>
      </w:r>
    </w:p>
    <w:p w14:paraId="676A347C" w14:textId="5517F5DB" w:rsidR="009F2111" w:rsidRDefault="009F2111" w:rsidP="00CB3C4E">
      <w:pPr>
        <w:pStyle w:val="ListParagraph"/>
        <w:numPr>
          <w:ilvl w:val="0"/>
          <w:numId w:val="6"/>
        </w:numPr>
      </w:pPr>
      <w:r>
        <w:t xml:space="preserve">Data Supplier: </w:t>
      </w:r>
    </w:p>
    <w:p w14:paraId="706C5595" w14:textId="040E8478" w:rsidR="009F2111" w:rsidRDefault="009F2111" w:rsidP="00CB3C4E">
      <w:pPr>
        <w:pStyle w:val="ListParagraph"/>
        <w:numPr>
          <w:ilvl w:val="0"/>
          <w:numId w:val="6"/>
        </w:numPr>
      </w:pPr>
      <w:r>
        <w:t xml:space="preserve">Data User: </w:t>
      </w:r>
    </w:p>
    <w:p w14:paraId="071C1B7C" w14:textId="3BFC9F8C" w:rsidR="009F2111" w:rsidRPr="00CB3C4E" w:rsidRDefault="009F2111" w:rsidP="00CB3C4E">
      <w:pPr>
        <w:pStyle w:val="ListParagraph"/>
        <w:numPr>
          <w:ilvl w:val="0"/>
          <w:numId w:val="6"/>
        </w:numPr>
        <w:rPr>
          <w:i/>
        </w:rPr>
      </w:pPr>
      <w:r>
        <w:t xml:space="preserve">Data Processors: </w:t>
      </w:r>
    </w:p>
    <w:p w14:paraId="06A46223" w14:textId="44DA6E4B" w:rsidR="009F2111" w:rsidRDefault="006D2797" w:rsidP="009F2111">
      <w:r>
        <w:t xml:space="preserve">Governance arrangements for </w:t>
      </w:r>
      <w:r w:rsidR="009F2111">
        <w:t xml:space="preserve">programme management, meetings and other governance matters </w:t>
      </w:r>
      <w:r>
        <w:t xml:space="preserve">may be clarified here or in the full contract. </w:t>
      </w:r>
    </w:p>
    <w:p w14:paraId="3C4C0779" w14:textId="4BC78346" w:rsidR="009F2111" w:rsidRDefault="009F2111" w:rsidP="009F2111"/>
    <w:p w14:paraId="40040353" w14:textId="3B752F48" w:rsidR="009F2111" w:rsidRDefault="009F2111" w:rsidP="009F2111">
      <w:pPr>
        <w:pStyle w:val="Heading2"/>
      </w:pPr>
      <w:r>
        <w:t>Business Case</w:t>
      </w:r>
    </w:p>
    <w:p w14:paraId="68D46EFA" w14:textId="77777777" w:rsidR="006D2797" w:rsidRDefault="008F369C" w:rsidP="009F2111">
      <w:r>
        <w:t xml:space="preserve">A business case is to be completed to underly a payment structure.  </w:t>
      </w:r>
    </w:p>
    <w:p w14:paraId="19A3B13A" w14:textId="35C878BF" w:rsidR="009F2111" w:rsidRPr="006D2797" w:rsidRDefault="006D2797" w:rsidP="009F2111">
      <w:pPr>
        <w:rPr>
          <w:i/>
        </w:rPr>
      </w:pPr>
      <w:r>
        <w:t>State which party is r</w:t>
      </w:r>
      <w:r w:rsidR="008F369C" w:rsidRPr="006D2797">
        <w:t>esponsib</w:t>
      </w:r>
      <w:r>
        <w:t>le</w:t>
      </w:r>
      <w:r w:rsidR="008F369C" w:rsidRPr="006D2797">
        <w:t xml:space="preserve"> for completion of the business case</w:t>
      </w:r>
      <w:r>
        <w:t>.</w:t>
      </w:r>
    </w:p>
    <w:p w14:paraId="3278FFDF" w14:textId="66FCDE7C" w:rsidR="008F369C" w:rsidRDefault="008F369C" w:rsidP="009F2111">
      <w:pPr>
        <w:rPr>
          <w:i/>
        </w:rPr>
      </w:pPr>
    </w:p>
    <w:p w14:paraId="716C7DCE" w14:textId="50838595" w:rsidR="008F369C" w:rsidRDefault="008F369C" w:rsidP="008F369C">
      <w:pPr>
        <w:pStyle w:val="Heading2"/>
      </w:pPr>
      <w:r>
        <w:t>Programme</w:t>
      </w:r>
    </w:p>
    <w:p w14:paraId="1130AC9F" w14:textId="040DA560" w:rsidR="008F369C" w:rsidRDefault="008F369C" w:rsidP="008F369C">
      <w:pPr>
        <w:rPr>
          <w:b/>
        </w:rPr>
      </w:pPr>
      <w:r>
        <w:t xml:space="preserve">The business case will be complete by </w:t>
      </w:r>
      <w:r>
        <w:rPr>
          <w:b/>
        </w:rPr>
        <w:t>xx/xx/</w:t>
      </w:r>
      <w:proofErr w:type="spellStart"/>
      <w:r>
        <w:rPr>
          <w:b/>
        </w:rPr>
        <w:t>xxxx</w:t>
      </w:r>
      <w:proofErr w:type="spellEnd"/>
      <w:r>
        <w:rPr>
          <w:b/>
        </w:rPr>
        <w:t>.</w:t>
      </w:r>
    </w:p>
    <w:p w14:paraId="398328B1" w14:textId="61B9166A" w:rsidR="008F369C" w:rsidRPr="008F369C" w:rsidRDefault="008F369C" w:rsidP="008F369C">
      <w:pPr>
        <w:rPr>
          <w:b/>
        </w:rPr>
      </w:pPr>
      <w:r>
        <w:t xml:space="preserve">The full contract will be complete by </w:t>
      </w:r>
      <w:r>
        <w:rPr>
          <w:b/>
        </w:rPr>
        <w:t>xx/xx/</w:t>
      </w:r>
      <w:proofErr w:type="spellStart"/>
      <w:r>
        <w:rPr>
          <w:b/>
        </w:rPr>
        <w:t>xxxx</w:t>
      </w:r>
      <w:proofErr w:type="spellEnd"/>
      <w:r>
        <w:rPr>
          <w:b/>
        </w:rPr>
        <w:t>.</w:t>
      </w:r>
    </w:p>
    <w:p w14:paraId="4C48091D" w14:textId="4607628E" w:rsidR="006D2797" w:rsidRDefault="006D2797" w:rsidP="008F369C">
      <w:r>
        <w:t>Implementation Date</w:t>
      </w:r>
    </w:p>
    <w:p w14:paraId="7D7BA7F8" w14:textId="415A9D0E" w:rsidR="006D2797" w:rsidRDefault="006D2797" w:rsidP="008F369C">
      <w:r>
        <w:t>Operational Date</w:t>
      </w:r>
    </w:p>
    <w:p w14:paraId="650FED26" w14:textId="619CD3B7" w:rsidR="008F369C" w:rsidRDefault="006D2797" w:rsidP="008F369C">
      <w:r>
        <w:t>Any other project specific dates</w:t>
      </w:r>
    </w:p>
    <w:p w14:paraId="43B6AA65" w14:textId="2E8C54F1" w:rsidR="008F369C" w:rsidRDefault="008F369C" w:rsidP="008F369C">
      <w:pPr>
        <w:pStyle w:val="Heading2"/>
      </w:pPr>
      <w:r>
        <w:t>Equipment</w:t>
      </w:r>
    </w:p>
    <w:p w14:paraId="58A37372" w14:textId="293A9A24" w:rsidR="008F369C" w:rsidRDefault="006D2797" w:rsidP="008F369C">
      <w:r>
        <w:t xml:space="preserve">Clarify what equipment is involved in the scope of the scheme and who’s responsibility. </w:t>
      </w:r>
    </w:p>
    <w:p w14:paraId="42F8AC3E" w14:textId="58F4986B" w:rsidR="008F369C" w:rsidRDefault="008F369C" w:rsidP="008F369C"/>
    <w:p w14:paraId="3A882F2B" w14:textId="71E75E99" w:rsidR="008F369C" w:rsidRDefault="008F369C" w:rsidP="008F369C">
      <w:pPr>
        <w:pStyle w:val="Heading2"/>
      </w:pPr>
      <w:r>
        <w:lastRenderedPageBreak/>
        <w:t>Data</w:t>
      </w:r>
    </w:p>
    <w:p w14:paraId="2BA2762E" w14:textId="500A3B28" w:rsidR="00D82D7B" w:rsidRDefault="00D82D7B" w:rsidP="00D82D7B">
      <w:pPr>
        <w:pStyle w:val="Heading3"/>
      </w:pPr>
      <w:r>
        <w:t>What data is required?</w:t>
      </w:r>
    </w:p>
    <w:p w14:paraId="78802D21" w14:textId="6462CCD7" w:rsidR="00D82D7B" w:rsidRDefault="00D82D7B" w:rsidP="008F369C">
      <w:pPr>
        <w:rPr>
          <w:i/>
        </w:rPr>
      </w:pPr>
    </w:p>
    <w:p w14:paraId="424D9C3F" w14:textId="001D0E14" w:rsidR="00D82D7B" w:rsidRDefault="00D82D7B" w:rsidP="00D82D7B">
      <w:pPr>
        <w:pStyle w:val="Heading3"/>
      </w:pPr>
      <w:r>
        <w:t>Data Lifecycle responsibilities</w:t>
      </w:r>
    </w:p>
    <w:p w14:paraId="2E1CCD38" w14:textId="799F8FDA" w:rsidR="00D82D7B" w:rsidRDefault="00D82D7B" w:rsidP="00D82D7B">
      <w:r w:rsidRPr="00D82D7B">
        <w:rPr>
          <w:b/>
        </w:rPr>
        <w:t>Acquisition</w:t>
      </w:r>
      <w:r>
        <w:t xml:space="preserve"> </w:t>
      </w:r>
      <w:r w:rsidR="006D2797">
        <w:t>– who is responsible for acquiring the data</w:t>
      </w:r>
    </w:p>
    <w:p w14:paraId="584429AE" w14:textId="74D418B4" w:rsidR="00285708" w:rsidRDefault="00D82D7B" w:rsidP="00D82D7B">
      <w:r w:rsidRPr="00D82D7B">
        <w:rPr>
          <w:b/>
        </w:rPr>
        <w:t xml:space="preserve">Processing </w:t>
      </w:r>
      <w:r w:rsidR="006D2797">
        <w:t>–</w:t>
      </w:r>
      <w:r>
        <w:t xml:space="preserve"> </w:t>
      </w:r>
      <w:r w:rsidR="006D2797">
        <w:t>who is responsible for loading, transmission and any other processing</w:t>
      </w:r>
    </w:p>
    <w:p w14:paraId="6F94D639" w14:textId="795E969A" w:rsidR="00285708" w:rsidRPr="00285708" w:rsidRDefault="00D82D7B" w:rsidP="00D82D7B">
      <w:pPr>
        <w:rPr>
          <w:b/>
          <w:i/>
        </w:rPr>
      </w:pPr>
      <w:proofErr w:type="gramStart"/>
      <w:r w:rsidRPr="00285708">
        <w:rPr>
          <w:b/>
        </w:rPr>
        <w:t>Transmission</w:t>
      </w:r>
      <w:r w:rsidR="00CB3C4E" w:rsidRPr="00285708">
        <w:rPr>
          <w:b/>
        </w:rPr>
        <w:t xml:space="preserve">  </w:t>
      </w:r>
      <w:r w:rsidR="00285708" w:rsidRPr="006D2797">
        <w:t>-</w:t>
      </w:r>
      <w:proofErr w:type="gramEnd"/>
      <w:r w:rsidR="00285708" w:rsidRPr="006D2797">
        <w:t xml:space="preserve"> define steps and processes relating to transmission and broker,  and define what is expected to have been done to the data before transfer.</w:t>
      </w:r>
    </w:p>
    <w:p w14:paraId="65DA2047" w14:textId="7C624BF9" w:rsidR="00D82D7B" w:rsidRPr="00285708" w:rsidRDefault="00285708" w:rsidP="00D82D7B">
      <w:pPr>
        <w:rPr>
          <w:i/>
        </w:rPr>
      </w:pPr>
      <w:r>
        <w:rPr>
          <w:b/>
        </w:rPr>
        <w:t>O</w:t>
      </w:r>
      <w:r w:rsidR="00CB3C4E" w:rsidRPr="00285708">
        <w:rPr>
          <w:b/>
        </w:rPr>
        <w:t>ther data services</w:t>
      </w:r>
      <w:r>
        <w:rPr>
          <w:b/>
        </w:rPr>
        <w:t xml:space="preserve"> </w:t>
      </w:r>
      <w:r w:rsidRPr="006D2797">
        <w:t>indicate what other data services might be necessary to suppor</w:t>
      </w:r>
      <w:r w:rsidR="006D2797">
        <w:t>t the requirements</w:t>
      </w:r>
      <w:r w:rsidRPr="006D2797">
        <w:t>, such as trending over time at a location.</w:t>
      </w:r>
    </w:p>
    <w:p w14:paraId="7DCD180F" w14:textId="6B004C6E" w:rsidR="00D82D7B" w:rsidRDefault="00CB3C4E" w:rsidP="008F369C">
      <w:r w:rsidRPr="00CB3C4E">
        <w:rPr>
          <w:b/>
        </w:rPr>
        <w:t>Storage</w:t>
      </w:r>
      <w:r w:rsidR="006D2797">
        <w:t xml:space="preserve"> – define storage requirements for all parties</w:t>
      </w:r>
    </w:p>
    <w:p w14:paraId="4C538D35" w14:textId="0E1941AC" w:rsidR="00D82D7B" w:rsidRDefault="00D82D7B" w:rsidP="008F369C">
      <w:pPr>
        <w:rPr>
          <w:i/>
        </w:rPr>
      </w:pPr>
      <w:r w:rsidRPr="00CB3C4E">
        <w:rPr>
          <w:b/>
        </w:rPr>
        <w:t>Costs</w:t>
      </w:r>
      <w:r w:rsidR="00CB3C4E">
        <w:t xml:space="preserve"> </w:t>
      </w:r>
      <w:r w:rsidR="006D2797">
        <w:t>–</w:t>
      </w:r>
      <w:r w:rsidR="00CB3C4E">
        <w:t xml:space="preserve"> </w:t>
      </w:r>
      <w:r w:rsidR="006D2797">
        <w:t>define which parties are responsible for which data costs</w:t>
      </w:r>
    </w:p>
    <w:p w14:paraId="70438C3E" w14:textId="77777777" w:rsidR="00CB3C4E" w:rsidRPr="00CB3C4E" w:rsidRDefault="00CB3C4E" w:rsidP="008F369C">
      <w:pPr>
        <w:rPr>
          <w:i/>
        </w:rPr>
      </w:pPr>
    </w:p>
    <w:p w14:paraId="6581B778" w14:textId="47498F7F" w:rsidR="00D82D7B" w:rsidRDefault="00CB3C4E" w:rsidP="00CB3C4E">
      <w:pPr>
        <w:pStyle w:val="Heading3"/>
      </w:pPr>
      <w:r>
        <w:t>Data Quality</w:t>
      </w:r>
    </w:p>
    <w:p w14:paraId="366C38DF" w14:textId="70CE8A31" w:rsidR="00CB3C4E" w:rsidRDefault="00CB3C4E" w:rsidP="008F369C"/>
    <w:p w14:paraId="3E986912" w14:textId="4843EE87" w:rsidR="00CB3C4E" w:rsidRDefault="00BC1742" w:rsidP="00BC1742">
      <w:pPr>
        <w:pStyle w:val="Heading2"/>
      </w:pPr>
      <w:r>
        <w:t>Data Use, Sharing and Intellectual Property</w:t>
      </w:r>
    </w:p>
    <w:p w14:paraId="0E75622C" w14:textId="06070A2B" w:rsidR="00BC1742" w:rsidRPr="006D2797" w:rsidRDefault="00BC1742" w:rsidP="008F369C">
      <w:r w:rsidRPr="006D2797">
        <w:rPr>
          <w:b/>
        </w:rPr>
        <w:t>Expected use by party</w:t>
      </w:r>
      <w:r>
        <w:t xml:space="preserve"> </w:t>
      </w:r>
      <w:proofErr w:type="gramStart"/>
      <w:r w:rsidRPr="006D2797">
        <w:t>–  Are</w:t>
      </w:r>
      <w:proofErr w:type="gramEnd"/>
      <w:r w:rsidRPr="006D2797">
        <w:t xml:space="preserve"> there any restrictions on the use of the data?</w:t>
      </w:r>
    </w:p>
    <w:p w14:paraId="3585AB5C" w14:textId="26E58426" w:rsidR="00BC1742" w:rsidRPr="006D2797" w:rsidRDefault="00BC1742" w:rsidP="008F369C">
      <w:r w:rsidRPr="006D2797">
        <w:rPr>
          <w:b/>
        </w:rPr>
        <w:t>Data sharing</w:t>
      </w:r>
      <w:r>
        <w:t xml:space="preserve"> </w:t>
      </w:r>
      <w:r w:rsidRPr="00BC1742">
        <w:rPr>
          <w:i/>
        </w:rPr>
        <w:t xml:space="preserve">– </w:t>
      </w:r>
      <w:r w:rsidRPr="006D2797">
        <w:t>Who will have access to the data downstream?</w:t>
      </w:r>
    </w:p>
    <w:p w14:paraId="4ACDFD91" w14:textId="362D72C3" w:rsidR="00BC1742" w:rsidRPr="006D2797" w:rsidRDefault="00BC1742" w:rsidP="008F369C">
      <w:r w:rsidRPr="006D2797">
        <w:rPr>
          <w:b/>
        </w:rPr>
        <w:t>Form of IPR</w:t>
      </w:r>
      <w:r>
        <w:t xml:space="preserve"> </w:t>
      </w:r>
      <w:r w:rsidRPr="006D2797">
        <w:t>– tbc (title to data option 1, 2 or 3, or title to licence option 1 or 2). Refer to documentation. Who owns the data? Who owns IP to enhancements / processes?</w:t>
      </w:r>
    </w:p>
    <w:p w14:paraId="2C514537" w14:textId="77777777" w:rsidR="00BC1742" w:rsidRDefault="00BC1742" w:rsidP="008F369C"/>
    <w:p w14:paraId="4D4DE903" w14:textId="1577B46C" w:rsidR="00BC1742" w:rsidRDefault="00BC1742" w:rsidP="00BC1742">
      <w:pPr>
        <w:pStyle w:val="Heading2"/>
      </w:pPr>
      <w:r>
        <w:t>Payments</w:t>
      </w:r>
    </w:p>
    <w:p w14:paraId="7D4F6700" w14:textId="4E0B742E" w:rsidR="00BC1742" w:rsidRPr="00D82D7B" w:rsidRDefault="00BC1742" w:rsidP="00BC1742">
      <w:r>
        <w:t xml:space="preserve">Payments for equipment and installation </w:t>
      </w:r>
    </w:p>
    <w:p w14:paraId="19CA8E45" w14:textId="5082B2CD" w:rsidR="00BC1742" w:rsidRDefault="00BC1742" w:rsidP="00BC1742">
      <w:pPr>
        <w:rPr>
          <w:i/>
        </w:rPr>
      </w:pPr>
      <w:r>
        <w:t xml:space="preserve">Charging Principles for data and software development to be defined </w:t>
      </w:r>
    </w:p>
    <w:p w14:paraId="2AD4E6C3" w14:textId="77777777" w:rsidR="00CE02C5" w:rsidRDefault="00CE02C5" w:rsidP="00BC1742"/>
    <w:p w14:paraId="3A47DF0F" w14:textId="248B1261" w:rsidR="00BC1742" w:rsidRDefault="00CE02C5" w:rsidP="00004C2A">
      <w:pPr>
        <w:pStyle w:val="Heading2"/>
      </w:pPr>
      <w:r>
        <w:t>Service Level Agreements</w:t>
      </w:r>
    </w:p>
    <w:p w14:paraId="064CDDB9" w14:textId="5FFAB7BA" w:rsidR="00004C2A" w:rsidRPr="00004C2A" w:rsidRDefault="00004C2A" w:rsidP="00BC1742">
      <w:pPr>
        <w:rPr>
          <w:i/>
        </w:rPr>
      </w:pPr>
      <w:r w:rsidRPr="00004C2A">
        <w:rPr>
          <w:b/>
        </w:rPr>
        <w:t xml:space="preserve">Availability </w:t>
      </w:r>
    </w:p>
    <w:p w14:paraId="05678AC8" w14:textId="306737B5" w:rsidR="00004C2A" w:rsidRDefault="00004C2A" w:rsidP="00BC1742">
      <w:r w:rsidRPr="00004C2A">
        <w:rPr>
          <w:b/>
        </w:rPr>
        <w:t>Timeliness</w:t>
      </w:r>
      <w:r>
        <w:t xml:space="preserve"> </w:t>
      </w:r>
    </w:p>
    <w:p w14:paraId="1DA36D47" w14:textId="02D0EC21" w:rsidR="00CE02C5" w:rsidRPr="00CE02C5" w:rsidRDefault="00004C2A" w:rsidP="00BC1742">
      <w:r w:rsidRPr="00004C2A">
        <w:rPr>
          <w:b/>
        </w:rPr>
        <w:t>Quality</w:t>
      </w:r>
      <w:r>
        <w:t xml:space="preserve"> </w:t>
      </w:r>
    </w:p>
    <w:p w14:paraId="614C89B1" w14:textId="23FF6B82" w:rsidR="00BC1742" w:rsidRDefault="00004C2A" w:rsidP="00BC1742">
      <w:pPr>
        <w:rPr>
          <w:i/>
        </w:rPr>
      </w:pPr>
      <w:r>
        <w:rPr>
          <w:b/>
        </w:rPr>
        <w:t xml:space="preserve">Security </w:t>
      </w:r>
    </w:p>
    <w:p w14:paraId="58FDCE48" w14:textId="34C88E65" w:rsidR="00004C2A" w:rsidRPr="006D2797" w:rsidRDefault="00004C2A" w:rsidP="00BC1742">
      <w:pPr>
        <w:rPr>
          <w:b/>
        </w:rPr>
      </w:pPr>
      <w:r w:rsidRPr="006D2797">
        <w:rPr>
          <w:b/>
        </w:rPr>
        <w:t xml:space="preserve">Response Times </w:t>
      </w:r>
    </w:p>
    <w:p w14:paraId="0C98B579" w14:textId="73CEA0AD" w:rsidR="00BC1742" w:rsidRDefault="00BC1742" w:rsidP="008F369C"/>
    <w:p w14:paraId="58F6F658" w14:textId="00BC54B5" w:rsidR="00BC1742" w:rsidRDefault="00004C2A" w:rsidP="00004C2A">
      <w:pPr>
        <w:pStyle w:val="Heading2"/>
      </w:pPr>
      <w:r>
        <w:t>Disputes</w:t>
      </w:r>
    </w:p>
    <w:p w14:paraId="17C468F1" w14:textId="0280B0E9" w:rsidR="009E2314" w:rsidRPr="006D2797" w:rsidRDefault="00004C2A" w:rsidP="008F369C">
      <w:r w:rsidRPr="006D2797">
        <w:t xml:space="preserve">Any alternatives to Clause 15 </w:t>
      </w:r>
      <w:r w:rsidR="006D2797">
        <w:t xml:space="preserve">of the T1010 contract template </w:t>
      </w:r>
      <w:r w:rsidRPr="006D2797">
        <w:t>to be specified</w:t>
      </w:r>
    </w:p>
    <w:p w14:paraId="55967E00" w14:textId="77777777" w:rsidR="00285708" w:rsidRPr="00285708" w:rsidRDefault="00285708" w:rsidP="008F369C">
      <w:pPr>
        <w:rPr>
          <w:i/>
        </w:rPr>
      </w:pPr>
    </w:p>
    <w:p w14:paraId="35E814E3" w14:textId="77777777" w:rsidR="009E2314" w:rsidRPr="00BC1742" w:rsidRDefault="009E2314" w:rsidP="008F369C"/>
    <w:sectPr w:rsidR="009E2314" w:rsidRPr="00BC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150F"/>
    <w:multiLevelType w:val="hybridMultilevel"/>
    <w:tmpl w:val="1AFA65F2"/>
    <w:lvl w:ilvl="0" w:tplc="916EC1A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43CA4"/>
    <w:multiLevelType w:val="hybridMultilevel"/>
    <w:tmpl w:val="9A8A510C"/>
    <w:lvl w:ilvl="0" w:tplc="B5AE618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E3D8A"/>
    <w:multiLevelType w:val="hybridMultilevel"/>
    <w:tmpl w:val="3B548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54826"/>
    <w:multiLevelType w:val="hybridMultilevel"/>
    <w:tmpl w:val="9746E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307E9"/>
    <w:multiLevelType w:val="hybridMultilevel"/>
    <w:tmpl w:val="2F8C7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55456"/>
    <w:multiLevelType w:val="hybridMultilevel"/>
    <w:tmpl w:val="4B3A5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11"/>
    <w:rsid w:val="00004C2A"/>
    <w:rsid w:val="00122A5F"/>
    <w:rsid w:val="00285708"/>
    <w:rsid w:val="003B00CC"/>
    <w:rsid w:val="003F72D9"/>
    <w:rsid w:val="004A3713"/>
    <w:rsid w:val="006D2797"/>
    <w:rsid w:val="007F529B"/>
    <w:rsid w:val="008F369C"/>
    <w:rsid w:val="009C33BA"/>
    <w:rsid w:val="009E2314"/>
    <w:rsid w:val="009F2111"/>
    <w:rsid w:val="00BC1742"/>
    <w:rsid w:val="00BF3ABC"/>
    <w:rsid w:val="00CB3C4E"/>
    <w:rsid w:val="00CE02C5"/>
    <w:rsid w:val="00D82D7B"/>
    <w:rsid w:val="00DA648E"/>
    <w:rsid w:val="00E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3FF5"/>
  <w15:chartTrackingRefBased/>
  <w15:docId w15:val="{41A70B58-8EDF-4FD4-BFE0-3B685A1A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9C"/>
    <w:pPr>
      <w:keepNext/>
      <w:keepLines/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1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21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3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6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6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6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69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E2314"/>
    <w:pPr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857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8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</dc:creator>
  <cp:keywords/>
  <dc:description/>
  <cp:lastModifiedBy>Gillian Merchant</cp:lastModifiedBy>
  <cp:revision>3</cp:revision>
  <dcterms:created xsi:type="dcterms:W3CDTF">2018-08-16T08:51:00Z</dcterms:created>
  <dcterms:modified xsi:type="dcterms:W3CDTF">2018-08-16T09:04:00Z</dcterms:modified>
</cp:coreProperties>
</file>