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9C49DD" w14:textId="5CFB95C1" w:rsidR="00573BEC" w:rsidRDefault="00000000">
      <w:pPr>
        <w:pStyle w:val="CMITitulodoDocumento"/>
        <w:keepLines/>
      </w:pPr>
      <w:r>
        <w:t xml:space="preserve">CONTRATO </w:t>
      </w:r>
      <w:r w:rsidRPr="00B80AE3">
        <w:rPr>
          <w:color w:val="auto"/>
        </w:rPr>
        <w:t xml:space="preserve">ADMINISTRATIVO Nº </w:t>
      </w:r>
      <w:r w:rsidR="00B80AE3" w:rsidRPr="00B80AE3">
        <w:rPr>
          <w:color w:val="auto"/>
        </w:rPr>
        <w:t>05</w:t>
      </w:r>
      <w:r w:rsidRPr="00B80AE3">
        <w:rPr>
          <w:color w:val="auto"/>
        </w:rPr>
        <w:t>/2026</w:t>
      </w:r>
    </w:p>
    <w:p w14:paraId="6DCA6C0A" w14:textId="77777777" w:rsidR="00573BEC" w:rsidRPr="00B80AE3" w:rsidRDefault="00000000">
      <w:pPr>
        <w:pStyle w:val="CMIIdentificacao"/>
        <w:spacing w:after="280"/>
        <w:ind w:left="5669"/>
        <w:jc w:val="both"/>
        <w:rPr>
          <w:bCs/>
        </w:rPr>
      </w:pPr>
      <w:r w:rsidRPr="00B80AE3">
        <w:rPr>
          <w:bCs/>
        </w:rPr>
        <w:t>CONTRATO ADMINISTRATIVO QUE FAZEM ENTRE SI A CÂMARA MUNICIPAL DE ITANHANDU/MG E A EMPRESA J BRASIL SISTEMAS LTDA, DECORRENTE DO PROCESSO LICITATÓRIO Nº 044/2026 — PREGÃO ELETRÔNICO Nº 026/2026, PROMOVIDO PELO MUNICÍPIO DE ITANHANDU/MG.</w:t>
      </w:r>
    </w:p>
    <w:p w14:paraId="4C5B1C14" w14:textId="25E61C57" w:rsidR="00573BEC" w:rsidRDefault="00000000" w:rsidP="00B80AE3">
      <w:pPr>
        <w:pStyle w:val="CMICorpo"/>
        <w:spacing w:after="240"/>
      </w:pPr>
      <w:r>
        <w:t xml:space="preserve">A </w:t>
      </w:r>
      <w:r>
        <w:rPr>
          <w:b/>
        </w:rPr>
        <w:t>CÂMARA MUNICIPAL DE ITANHANDU/MG</w:t>
      </w:r>
      <w:r>
        <w:t xml:space="preserve">, pessoa jurídica de direito público, inscrita no CNPJ sob o nº 02.740.012/0001-88, com sede administrativa na Rua Engenheiro Paulo Franco da Rosa, nº 298, CEP 37.464-000, Itanhandu/MG, representada por seu Presidente, Sr(a). </w:t>
      </w:r>
      <w:r w:rsidR="00B80AE3" w:rsidRPr="00B80AE3">
        <w:rPr>
          <w:bCs/>
          <w:color w:val="auto"/>
        </w:rPr>
        <w:t>Éder de Almeida Pinto Benício</w:t>
      </w:r>
      <w:r>
        <w:t>, inscrito(a) no CPF sob o nº</w:t>
      </w:r>
      <w:r w:rsidR="00B80AE3">
        <w:t xml:space="preserve"> </w:t>
      </w:r>
      <w:r w:rsidR="00B80AE3" w:rsidRPr="004E6067">
        <w:t>072.707.756-21</w:t>
      </w:r>
      <w:r>
        <w:t xml:space="preserve">, doravante denominada </w:t>
      </w:r>
      <w:r>
        <w:rPr>
          <w:b/>
        </w:rPr>
        <w:t>CONTRATANTE</w:t>
      </w:r>
      <w:r>
        <w:t xml:space="preserve">, e a empresa </w:t>
      </w:r>
      <w:r>
        <w:rPr>
          <w:b/>
        </w:rPr>
        <w:t>J BRASIL SISTEMAS LTDA</w:t>
      </w:r>
      <w:r>
        <w:t xml:space="preserve">, inscrita no CNPJ/MF sob o nº 12.973.722/0001-01, sediada em </w:t>
      </w:r>
      <w:r w:rsidRPr="00B80AE3">
        <w:rPr>
          <w:bCs/>
          <w:color w:val="auto"/>
        </w:rPr>
        <w:t>Av. Dr. Jaime Ribeiro Luz, nº 971, Bairro Santa Mônica, Uberlândia/MG, CEP 38.408-188</w:t>
      </w:r>
      <w:r>
        <w:t xml:space="preserve">, doravante designada </w:t>
      </w:r>
      <w:r>
        <w:rPr>
          <w:b/>
        </w:rPr>
        <w:t>CONTRATADA</w:t>
      </w:r>
      <w:r>
        <w:t>, neste ato representada por Jaderson Pereira Tavares (sócio),</w:t>
      </w:r>
      <w:r w:rsidR="00B80AE3">
        <w:t xml:space="preserve"> CPF nº </w:t>
      </w:r>
      <w:r w:rsidR="00B80AE3" w:rsidRPr="00B80AE3">
        <w:t>039.951.168-76</w:t>
      </w:r>
      <w:r>
        <w:t xml:space="preserve"> conforme atos constitutivos apresentados nos autos, tendo em vista o que consta no Processo Licitatório nº 044/2026 — Pregão Eletrônico nº 026/2026 e em observância às disposições da Lei nº 14.133, de 1º de abril de 2021, resolvem celebrar o presente Termo de Contrato, mediante as cláusulas e condições a seguir enunciadas:</w:t>
      </w:r>
    </w:p>
    <w:p w14:paraId="5E50FEBC" w14:textId="77777777" w:rsidR="00573BEC" w:rsidRDefault="00000000">
      <w:pPr>
        <w:pStyle w:val="CMITitulo1"/>
        <w:ind w:left="0"/>
      </w:pPr>
      <w:r>
        <w:t>CLÁUSULA PRIMEIRA – DO OBJETO</w:t>
      </w:r>
    </w:p>
    <w:p w14:paraId="64495979" w14:textId="77777777" w:rsidR="00573BEC" w:rsidRDefault="00000000">
      <w:pPr>
        <w:pStyle w:val="CMIItemNumerado1"/>
      </w:pPr>
      <w:r>
        <w:t xml:space="preserve">1.1 Constitui objeto do presente contrato, nos termos do Processo Licitatório nº 044/2026: CONTRATAÇÃO DE EMPRESA ESPECIALIZADA EM LOCAÇÃO DE SISTEMA INTEGRADO DE GESTÃO DA ADMINISTRAÇÃO DO PODER EXECUTIVO E LEGISLATIVO DO MUNICÍPIO DE ITANHANDU, COMPREENDENDO INSTALAÇÃO DE LICENÇAS DE USO, CONFIGURAÇÃO, PARAMETRIZAÇÃO, CONVERSÃO DE DADOS, MANUTENÇÃO PREVENTIVA, CORRETIVA E EVOLUTIVA COM SUPORTE TÉCNICO E TREINAMENTO, COM SERVIÇOS DE COMPUTAÇÃO EM NUVEM, </w:t>
      </w:r>
      <w:r>
        <w:rPr>
          <w:b/>
        </w:rPr>
        <w:t>na parte relativa aos itens e quantitativos destinados à Câmara Municipal de Itanhandu</w:t>
      </w:r>
      <w:r>
        <w:t>, de acordo com as especificações e detalhamentos consignados no Anexo I do Pregão Eletrônico nº 026/2026, que, juntamente com a proposta da CONTRATADA, passam a integrar este instrumento, independentemente de transcrição.</w:t>
      </w:r>
    </w:p>
    <w:p w14:paraId="6CFA555D" w14:textId="77777777" w:rsidR="00573BEC" w:rsidRDefault="00000000">
      <w:pPr>
        <w:pStyle w:val="CMIItemNumerado2"/>
      </w:pPr>
      <w:r>
        <w:t>1.1.1 Integram o objeto os módulos de sistema relacionados no item “2. Câmara Municipal” do Termo de Referência (Anexo I do Edital nº 044/2026): Almoxarifado; Compras; Contabilidade; Contratos; Frotas; Licitação; Medicina e Segurança do Trabalho; Patrimônio; Orçamento; Protocolo; Recursos Humanos; Portal da Transparência; BI — Gestão Estratégica; Aplicativos para o Cidadão; Aplicativos para os Gestores; e Gestão de Gabinetes.</w:t>
      </w:r>
    </w:p>
    <w:p w14:paraId="5AA9CBE4" w14:textId="77777777" w:rsidR="00573BEC" w:rsidRDefault="00000000">
      <w:pPr>
        <w:pStyle w:val="CMIItemNumerado1"/>
      </w:pPr>
      <w:r>
        <w:t>1.2 Os serviços e seus respectivos preços são os seguintes:</w:t>
      </w:r>
    </w:p>
    <w:p w14:paraId="3EFFD474" w14:textId="18ABEC02" w:rsidR="00573BEC" w:rsidRDefault="00573BEC">
      <w:pPr>
        <w:pStyle w:val="CMITitulo2"/>
        <w:jc w:val="cente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37"/>
        <w:gridCol w:w="4479"/>
        <w:gridCol w:w="1644"/>
        <w:gridCol w:w="1701"/>
        <w:gridCol w:w="1757"/>
      </w:tblGrid>
      <w:tr w:rsidR="00573BEC" w14:paraId="3159F0A3" w14:textId="77777777">
        <w:trPr>
          <w:cantSplit/>
          <w:tblHeader/>
          <w:jc w:val="center"/>
        </w:trPr>
        <w:tc>
          <w:tcPr>
            <w:tcW w:w="737" w:type="dxa"/>
            <w:shd w:val="clear" w:color="auto" w:fill="D9D9D9"/>
          </w:tcPr>
          <w:p w14:paraId="77862BD2" w14:textId="77777777" w:rsidR="00573BEC" w:rsidRDefault="00000000">
            <w:pPr>
              <w:pStyle w:val="CMICabecalhodeTabela"/>
            </w:pPr>
            <w:r>
              <w:t>ITEM</w:t>
            </w:r>
          </w:p>
        </w:tc>
        <w:tc>
          <w:tcPr>
            <w:tcW w:w="4479" w:type="dxa"/>
            <w:shd w:val="clear" w:color="auto" w:fill="D9D9D9"/>
          </w:tcPr>
          <w:p w14:paraId="714C14A4" w14:textId="77777777" w:rsidR="00573BEC" w:rsidRDefault="00000000">
            <w:pPr>
              <w:pStyle w:val="CMICabecalhodeTabela"/>
            </w:pPr>
            <w:r>
              <w:t>DESCRIÇÃO</w:t>
            </w:r>
          </w:p>
        </w:tc>
        <w:tc>
          <w:tcPr>
            <w:tcW w:w="1644" w:type="dxa"/>
            <w:shd w:val="clear" w:color="auto" w:fill="D9D9D9"/>
          </w:tcPr>
          <w:p w14:paraId="0EC0D370" w14:textId="77777777" w:rsidR="00573BEC" w:rsidRDefault="00000000">
            <w:pPr>
              <w:pStyle w:val="CMICabecalhodeTabela"/>
            </w:pPr>
            <w:r>
              <w:t>QUANTIDADE</w:t>
            </w:r>
          </w:p>
        </w:tc>
        <w:tc>
          <w:tcPr>
            <w:tcW w:w="1701" w:type="dxa"/>
            <w:shd w:val="clear" w:color="auto" w:fill="D9D9D9"/>
          </w:tcPr>
          <w:p w14:paraId="167C2CE8" w14:textId="77777777" w:rsidR="00573BEC" w:rsidRDefault="00000000">
            <w:pPr>
              <w:pStyle w:val="CMICabecalhodeTabela"/>
            </w:pPr>
            <w:r>
              <w:t>VALOR UNITÁRIO</w:t>
            </w:r>
          </w:p>
        </w:tc>
        <w:tc>
          <w:tcPr>
            <w:tcW w:w="1757" w:type="dxa"/>
            <w:shd w:val="clear" w:color="auto" w:fill="D9D9D9"/>
          </w:tcPr>
          <w:p w14:paraId="34D3831E" w14:textId="77777777" w:rsidR="00573BEC" w:rsidRDefault="00000000">
            <w:pPr>
              <w:pStyle w:val="CMICabecalhodeTabela"/>
            </w:pPr>
            <w:r>
              <w:t>VALOR TOTAL DO ITEM</w:t>
            </w:r>
          </w:p>
        </w:tc>
      </w:tr>
      <w:tr w:rsidR="00573BEC" w14:paraId="7E8F03B4" w14:textId="77777777">
        <w:trPr>
          <w:cantSplit/>
          <w:jc w:val="center"/>
        </w:trPr>
        <w:tc>
          <w:tcPr>
            <w:tcW w:w="737" w:type="dxa"/>
          </w:tcPr>
          <w:p w14:paraId="627175C7" w14:textId="1B721147" w:rsidR="00573BEC" w:rsidRDefault="00000000">
            <w:pPr>
              <w:pStyle w:val="CMITabela"/>
              <w:jc w:val="center"/>
            </w:pPr>
            <w:r>
              <w:t>0</w:t>
            </w:r>
            <w:r w:rsidR="00B80AE3">
              <w:t>6</w:t>
            </w:r>
          </w:p>
        </w:tc>
        <w:tc>
          <w:tcPr>
            <w:tcW w:w="4479" w:type="dxa"/>
          </w:tcPr>
          <w:p w14:paraId="35C047F5" w14:textId="77777777" w:rsidR="00573BEC" w:rsidRDefault="00000000">
            <w:pPr>
              <w:pStyle w:val="CMITabela"/>
            </w:pPr>
            <w:r>
              <w:t>Licença de Uso dos Sistemas de Administração Pública</w:t>
            </w:r>
          </w:p>
        </w:tc>
        <w:tc>
          <w:tcPr>
            <w:tcW w:w="1644" w:type="dxa"/>
          </w:tcPr>
          <w:p w14:paraId="2C9554BA" w14:textId="77777777" w:rsidR="00573BEC" w:rsidRDefault="00000000">
            <w:pPr>
              <w:pStyle w:val="CMITabela"/>
              <w:jc w:val="center"/>
            </w:pPr>
            <w:r>
              <w:t>PARCELA ÚNICA</w:t>
            </w:r>
          </w:p>
        </w:tc>
        <w:tc>
          <w:tcPr>
            <w:tcW w:w="1701" w:type="dxa"/>
          </w:tcPr>
          <w:p w14:paraId="77E02B6C" w14:textId="77777777" w:rsidR="00573BEC" w:rsidRDefault="00000000">
            <w:pPr>
              <w:pStyle w:val="CMITabela"/>
              <w:jc w:val="right"/>
            </w:pPr>
            <w:r>
              <w:t>R$ 6.000,00</w:t>
            </w:r>
          </w:p>
        </w:tc>
        <w:tc>
          <w:tcPr>
            <w:tcW w:w="1757" w:type="dxa"/>
          </w:tcPr>
          <w:p w14:paraId="6DEED5DA" w14:textId="77777777" w:rsidR="00573BEC" w:rsidRDefault="00000000">
            <w:pPr>
              <w:pStyle w:val="CMITabela"/>
              <w:jc w:val="right"/>
            </w:pPr>
            <w:r>
              <w:t>R$ 6.000,00</w:t>
            </w:r>
          </w:p>
        </w:tc>
      </w:tr>
      <w:tr w:rsidR="00573BEC" w14:paraId="78D08082" w14:textId="77777777">
        <w:trPr>
          <w:cantSplit/>
          <w:jc w:val="center"/>
        </w:trPr>
        <w:tc>
          <w:tcPr>
            <w:tcW w:w="737" w:type="dxa"/>
          </w:tcPr>
          <w:p w14:paraId="16C261F2" w14:textId="020D8433" w:rsidR="00573BEC" w:rsidRDefault="00000000">
            <w:pPr>
              <w:pStyle w:val="CMITabela"/>
              <w:jc w:val="center"/>
            </w:pPr>
            <w:r>
              <w:t>0</w:t>
            </w:r>
            <w:r w:rsidR="00B80AE3">
              <w:t>9</w:t>
            </w:r>
          </w:p>
        </w:tc>
        <w:tc>
          <w:tcPr>
            <w:tcW w:w="4479" w:type="dxa"/>
          </w:tcPr>
          <w:p w14:paraId="3A344373" w14:textId="77777777" w:rsidR="00573BEC" w:rsidRDefault="00000000">
            <w:pPr>
              <w:pStyle w:val="CMITabela"/>
            </w:pPr>
            <w:r>
              <w:t>Serviço de computação em nuvem, gerenciamento e operação de recursos em nuvem</w:t>
            </w:r>
          </w:p>
        </w:tc>
        <w:tc>
          <w:tcPr>
            <w:tcW w:w="1644" w:type="dxa"/>
          </w:tcPr>
          <w:p w14:paraId="020C7802" w14:textId="77777777" w:rsidR="00573BEC" w:rsidRDefault="00000000">
            <w:pPr>
              <w:pStyle w:val="CMITabela"/>
              <w:jc w:val="center"/>
            </w:pPr>
            <w:r>
              <w:t>POR MÊS / 24 MESES</w:t>
            </w:r>
          </w:p>
        </w:tc>
        <w:tc>
          <w:tcPr>
            <w:tcW w:w="1701" w:type="dxa"/>
          </w:tcPr>
          <w:p w14:paraId="3364A76A" w14:textId="77777777" w:rsidR="00573BEC" w:rsidRDefault="00000000">
            <w:pPr>
              <w:pStyle w:val="CMITabela"/>
              <w:jc w:val="right"/>
            </w:pPr>
            <w:r>
              <w:t>R$ 1.450,00</w:t>
            </w:r>
          </w:p>
        </w:tc>
        <w:tc>
          <w:tcPr>
            <w:tcW w:w="1757" w:type="dxa"/>
          </w:tcPr>
          <w:p w14:paraId="37775A50" w14:textId="77777777" w:rsidR="00573BEC" w:rsidRDefault="00000000">
            <w:pPr>
              <w:pStyle w:val="CMITabela"/>
              <w:jc w:val="right"/>
            </w:pPr>
            <w:r>
              <w:t>R$ 34.800,00</w:t>
            </w:r>
          </w:p>
        </w:tc>
      </w:tr>
      <w:tr w:rsidR="00573BEC" w14:paraId="52E90472" w14:textId="77777777">
        <w:trPr>
          <w:cantSplit/>
          <w:jc w:val="center"/>
        </w:trPr>
        <w:tc>
          <w:tcPr>
            <w:tcW w:w="737" w:type="dxa"/>
          </w:tcPr>
          <w:p w14:paraId="71DEE612" w14:textId="5D86AEF5" w:rsidR="00573BEC" w:rsidRDefault="00B80AE3">
            <w:pPr>
              <w:pStyle w:val="CMITabela"/>
              <w:jc w:val="center"/>
            </w:pPr>
            <w:r>
              <w:t>10</w:t>
            </w:r>
          </w:p>
        </w:tc>
        <w:tc>
          <w:tcPr>
            <w:tcW w:w="4479" w:type="dxa"/>
          </w:tcPr>
          <w:p w14:paraId="0F2D41A5" w14:textId="77777777" w:rsidR="00573BEC" w:rsidRDefault="00000000">
            <w:pPr>
              <w:pStyle w:val="CMITabela"/>
            </w:pPr>
            <w:r>
              <w:t>Suporte técnico e manutenção permanente dos Sistemas Integrados de Gestão Pública</w:t>
            </w:r>
          </w:p>
        </w:tc>
        <w:tc>
          <w:tcPr>
            <w:tcW w:w="1644" w:type="dxa"/>
          </w:tcPr>
          <w:p w14:paraId="563C0938" w14:textId="77777777" w:rsidR="00573BEC" w:rsidRDefault="00000000">
            <w:pPr>
              <w:pStyle w:val="CMITabela"/>
              <w:jc w:val="center"/>
            </w:pPr>
            <w:r>
              <w:t>POR MÊS / 24 MESES</w:t>
            </w:r>
          </w:p>
        </w:tc>
        <w:tc>
          <w:tcPr>
            <w:tcW w:w="1701" w:type="dxa"/>
          </w:tcPr>
          <w:p w14:paraId="583A7E9C" w14:textId="77777777" w:rsidR="00573BEC" w:rsidRDefault="00000000">
            <w:pPr>
              <w:pStyle w:val="CMITabela"/>
              <w:jc w:val="right"/>
            </w:pPr>
            <w:r>
              <w:t>R$ 13.300,00</w:t>
            </w:r>
          </w:p>
        </w:tc>
        <w:tc>
          <w:tcPr>
            <w:tcW w:w="1757" w:type="dxa"/>
          </w:tcPr>
          <w:p w14:paraId="57181BA2" w14:textId="77777777" w:rsidR="00573BEC" w:rsidRDefault="00000000">
            <w:pPr>
              <w:pStyle w:val="CMITabela"/>
              <w:jc w:val="right"/>
            </w:pPr>
            <w:r>
              <w:t>R$ 319.200,00</w:t>
            </w:r>
          </w:p>
        </w:tc>
      </w:tr>
      <w:tr w:rsidR="00573BEC" w14:paraId="47BB2B51" w14:textId="77777777">
        <w:trPr>
          <w:cantSplit/>
          <w:jc w:val="center"/>
        </w:trPr>
        <w:tc>
          <w:tcPr>
            <w:tcW w:w="737" w:type="dxa"/>
          </w:tcPr>
          <w:p w14:paraId="505C6726" w14:textId="77777777" w:rsidR="00573BEC" w:rsidRDefault="00573BEC">
            <w:pPr>
              <w:pStyle w:val="CMITabela"/>
              <w:jc w:val="center"/>
            </w:pPr>
          </w:p>
        </w:tc>
        <w:tc>
          <w:tcPr>
            <w:tcW w:w="4479" w:type="dxa"/>
          </w:tcPr>
          <w:p w14:paraId="03EDFF90" w14:textId="77777777" w:rsidR="00573BEC" w:rsidRDefault="00000000">
            <w:pPr>
              <w:pStyle w:val="CMITabela"/>
            </w:pPr>
            <w:r>
              <w:rPr>
                <w:b/>
              </w:rPr>
              <w:t>VALOR TOTAL</w:t>
            </w:r>
          </w:p>
        </w:tc>
        <w:tc>
          <w:tcPr>
            <w:tcW w:w="1644" w:type="dxa"/>
          </w:tcPr>
          <w:p w14:paraId="5C71FA39" w14:textId="77777777" w:rsidR="00573BEC" w:rsidRDefault="00573BEC">
            <w:pPr>
              <w:pStyle w:val="CMITabela"/>
              <w:jc w:val="center"/>
            </w:pPr>
          </w:p>
        </w:tc>
        <w:tc>
          <w:tcPr>
            <w:tcW w:w="1701" w:type="dxa"/>
          </w:tcPr>
          <w:p w14:paraId="1B993E6B" w14:textId="77777777" w:rsidR="00573BEC" w:rsidRDefault="00573BEC">
            <w:pPr>
              <w:pStyle w:val="CMITabela"/>
              <w:jc w:val="right"/>
            </w:pPr>
          </w:p>
        </w:tc>
        <w:tc>
          <w:tcPr>
            <w:tcW w:w="1757" w:type="dxa"/>
          </w:tcPr>
          <w:p w14:paraId="60FC3CF3" w14:textId="77777777" w:rsidR="00573BEC" w:rsidRDefault="00000000">
            <w:pPr>
              <w:pStyle w:val="CMITabela"/>
              <w:jc w:val="right"/>
            </w:pPr>
            <w:r>
              <w:rPr>
                <w:b/>
              </w:rPr>
              <w:t>R$ 364.402,00</w:t>
            </w:r>
          </w:p>
        </w:tc>
      </w:tr>
    </w:tbl>
    <w:p w14:paraId="7279919F" w14:textId="77777777" w:rsidR="00573BEC" w:rsidRDefault="00573BEC">
      <w:pPr>
        <w:pStyle w:val="CMICorpo"/>
      </w:pPr>
    </w:p>
    <w:p w14:paraId="3CD480BD" w14:textId="77777777" w:rsidR="00573BEC" w:rsidRDefault="00000000">
      <w:pPr>
        <w:pStyle w:val="CMICorpo"/>
      </w:pPr>
      <w:r>
        <w:rPr>
          <w:b/>
        </w:rPr>
        <w:t>VALOR TOTAL DO CONTRATO: R$ 364.402,00 (trezentos e sessenta e quatro mil, quatrocentos e dois reais).</w:t>
      </w:r>
    </w:p>
    <w:p w14:paraId="3C59EC23" w14:textId="77777777" w:rsidR="00573BEC" w:rsidRDefault="00000000">
      <w:pPr>
        <w:pStyle w:val="CMIItemNumerado1"/>
      </w:pPr>
      <w:r>
        <w:t>1.3 Vinculam esta contratação, independentemente de transcrição:</w:t>
      </w:r>
    </w:p>
    <w:p w14:paraId="60C4C7D0" w14:textId="77777777" w:rsidR="00573BEC" w:rsidRDefault="00000000">
      <w:pPr>
        <w:pStyle w:val="CMIItemNumerado2"/>
      </w:pPr>
      <w:r>
        <w:t>1.3.1 O Termo de Referência (Anexo I do Edital nº 044/2026);</w:t>
      </w:r>
    </w:p>
    <w:p w14:paraId="7832733D" w14:textId="77777777" w:rsidR="00573BEC" w:rsidRDefault="00000000">
      <w:pPr>
        <w:pStyle w:val="CMIItemNumerado2"/>
      </w:pPr>
      <w:r>
        <w:t>1.3.2 O Edital da Licitação nº 044/2026 — Pregão Eletrônico nº 026/2026;</w:t>
      </w:r>
    </w:p>
    <w:p w14:paraId="427BF4F4" w14:textId="77777777" w:rsidR="00573BEC" w:rsidRDefault="00000000">
      <w:pPr>
        <w:pStyle w:val="CMIItemNumerado2"/>
      </w:pPr>
      <w:r>
        <w:t>1.3.3 A proposta da CONTRATADA;</w:t>
      </w:r>
    </w:p>
    <w:p w14:paraId="28710FFB" w14:textId="77777777" w:rsidR="00573BEC" w:rsidRDefault="00000000">
      <w:pPr>
        <w:pStyle w:val="CMIItemNumerado2"/>
      </w:pPr>
      <w:r>
        <w:t>1.3.4 Eventuais anexos dos documentos supracitados.</w:t>
      </w:r>
    </w:p>
    <w:p w14:paraId="147ED3C6" w14:textId="77777777" w:rsidR="00573BEC" w:rsidRDefault="00000000">
      <w:pPr>
        <w:pStyle w:val="CMITitulo1"/>
        <w:ind w:left="0"/>
      </w:pPr>
      <w:r>
        <w:t>CLÁUSULA SEGUNDA – DA VIGÊNCIA E DA PRORROGAÇÃO</w:t>
      </w:r>
    </w:p>
    <w:p w14:paraId="608F0042" w14:textId="765B9F5C" w:rsidR="00573BEC" w:rsidRDefault="00000000">
      <w:pPr>
        <w:pStyle w:val="CMIItemNumerado1"/>
      </w:pPr>
      <w:r>
        <w:t xml:space="preserve">2.1 O prazo de vigência da contratação é de 02 (dois) anos contados a partir de </w:t>
      </w:r>
      <w:r w:rsidR="00B80AE3" w:rsidRPr="00B80AE3">
        <w:rPr>
          <w:bCs/>
          <w:color w:val="auto"/>
        </w:rPr>
        <w:t>01/07/2026</w:t>
      </w:r>
      <w:r>
        <w:t>, prorrogável para até 15 (quinze) anos, incluídas as prorrogações, na forma dos arts. 106 e 114 da Lei nº 14.133, de 2021.</w:t>
      </w:r>
    </w:p>
    <w:p w14:paraId="6909E00E" w14:textId="77777777" w:rsidR="00573BEC" w:rsidRDefault="00000000">
      <w:pPr>
        <w:pStyle w:val="CMIItemNumerado1"/>
      </w:pPr>
      <w:r>
        <w:t>2.2 A prorrogação é condicionada à avaliação, por parte do Gestor do Contrato, da vantajosidade da prorrogação, a qual deverá ser realizada motivadamente, com base no Histórico de Gestão do Contrato, nos princípios da manutenção da necessidade, economicidade e oportunidade da contratação e nos demais aspectos julgados relevantes, atentando, ainda, para o cumprimento dos seguintes requisitos:</w:t>
      </w:r>
    </w:p>
    <w:p w14:paraId="3AE5717F" w14:textId="77777777" w:rsidR="00573BEC" w:rsidRDefault="00000000">
      <w:pPr>
        <w:pStyle w:val="CMIItemNumerado2"/>
      </w:pPr>
      <w:r>
        <w:t>2.2.1 Estar formalmente demonstrado no processo que a forma de prestação dos serviços tem natureza continuada;</w:t>
      </w:r>
    </w:p>
    <w:p w14:paraId="0F3FEB02" w14:textId="77777777" w:rsidR="00573BEC" w:rsidRDefault="00000000">
      <w:pPr>
        <w:pStyle w:val="CMIItemNumerado2"/>
      </w:pPr>
      <w:r>
        <w:t>2.2.2 Seja juntado relatório que discorra sobre a execução do contrato, com informações de que os serviços tenham sido prestados regularmente;</w:t>
      </w:r>
    </w:p>
    <w:p w14:paraId="22276559" w14:textId="77777777" w:rsidR="00573BEC" w:rsidRDefault="00000000">
      <w:pPr>
        <w:pStyle w:val="CMIItemNumerado2"/>
      </w:pPr>
      <w:r>
        <w:t>2.2.3 Seja juntada justificativa e motivo, por escrito, de que a Administração mantém interesse na realização do serviço;</w:t>
      </w:r>
    </w:p>
    <w:p w14:paraId="5C67D4F5" w14:textId="77777777" w:rsidR="00573BEC" w:rsidRDefault="00000000">
      <w:pPr>
        <w:pStyle w:val="CMIItemNumerado2"/>
      </w:pPr>
      <w:r>
        <w:t>2.2.4 Haja manifestação expressa da CONTRATADA informando o interesse na prorrogação;</w:t>
      </w:r>
    </w:p>
    <w:p w14:paraId="16619BBD" w14:textId="77777777" w:rsidR="00573BEC" w:rsidRDefault="00000000">
      <w:pPr>
        <w:pStyle w:val="CMIItemNumerado2"/>
      </w:pPr>
      <w:r>
        <w:t>2.2.5 Seja comprovado que a CONTRATADA mantém as condições iniciais de habilitação.</w:t>
      </w:r>
    </w:p>
    <w:p w14:paraId="39A0683E" w14:textId="77777777" w:rsidR="00573BEC" w:rsidRDefault="00000000">
      <w:pPr>
        <w:pStyle w:val="CMIItemNumerado1"/>
      </w:pPr>
      <w:r>
        <w:lastRenderedPageBreak/>
        <w:t>2.3 A CONTRATADA não tem direito subjetivo à prorrogação contratual.</w:t>
      </w:r>
    </w:p>
    <w:p w14:paraId="59CBF068" w14:textId="77777777" w:rsidR="00573BEC" w:rsidRDefault="00000000">
      <w:pPr>
        <w:pStyle w:val="CMIItemNumerado1"/>
      </w:pPr>
      <w:r>
        <w:t>2.4 A prorrogação de contrato deverá ser promovida mediante celebração de termo aditivo.</w:t>
      </w:r>
    </w:p>
    <w:p w14:paraId="7FD2B678" w14:textId="77777777" w:rsidR="00573BEC" w:rsidRDefault="00000000">
      <w:pPr>
        <w:pStyle w:val="CMIItemNumerado1"/>
      </w:pPr>
      <w:r>
        <w:t>2.5 Nas eventuais prorrogações contratuais, os custos não renováveis já pagos ou amortizados ao longo do primeiro período de vigência da contratação deverão ser reduzidos ou eliminados como condição para a renovação.</w:t>
      </w:r>
    </w:p>
    <w:p w14:paraId="51AF20FD" w14:textId="77777777" w:rsidR="00573BEC" w:rsidRDefault="00000000">
      <w:pPr>
        <w:pStyle w:val="CMIItemNumerado1"/>
      </w:pPr>
      <w:r>
        <w:t>2.6 O contrato não poderá ser prorrogado quando a CONTRATADA tiver sido penalizada nas sanções de declaração de inidoneidade ou impedimento de licitar e contratar com o poder público, observadas as abrangências de aplicação.</w:t>
      </w:r>
    </w:p>
    <w:p w14:paraId="46916C71" w14:textId="77777777" w:rsidR="00573BEC" w:rsidRDefault="00000000">
      <w:pPr>
        <w:pStyle w:val="CMITitulo1"/>
        <w:ind w:left="0"/>
      </w:pPr>
      <w:r>
        <w:t>CLÁUSULA TERCEIRA – DOS MODELOS DE EXECUÇÃO E DE GESTÃO CONTRATUAIS</w:t>
      </w:r>
    </w:p>
    <w:p w14:paraId="53F9FF6B" w14:textId="77777777" w:rsidR="00573BEC" w:rsidRDefault="00000000">
      <w:pPr>
        <w:pStyle w:val="CMIItemNumerado1"/>
      </w:pPr>
      <w:r>
        <w:t>3.1 O regime de execução contratual, os modelos de gestão e de execução, assim como os prazos e condições de conclusão, entrega, observação e recebimento do objeto constam no Termo de Referência, anexo a este Contrato.</w:t>
      </w:r>
    </w:p>
    <w:p w14:paraId="38C899F1" w14:textId="77777777" w:rsidR="00573BEC" w:rsidRDefault="00000000">
      <w:pPr>
        <w:pStyle w:val="CMIItemNumerado1"/>
      </w:pPr>
      <w:r>
        <w:t>3.2 Os prazos de conversão e migração de dados, validação do sistema e treinamento, previstos no item 7 do Termo de Referência, serão contados da emissão da respectiva ordem de serviço pela CONTRATANTE.</w:t>
      </w:r>
    </w:p>
    <w:p w14:paraId="02C685E0" w14:textId="77777777" w:rsidR="00573BEC" w:rsidRDefault="00000000">
      <w:pPr>
        <w:pStyle w:val="CMITitulo1"/>
        <w:ind w:left="0"/>
      </w:pPr>
      <w:r>
        <w:t>CLÁUSULA QUARTA – DA SUBCONTRATAÇÃO</w:t>
      </w:r>
    </w:p>
    <w:p w14:paraId="150A9541" w14:textId="77777777" w:rsidR="00573BEC" w:rsidRDefault="00000000">
      <w:pPr>
        <w:pStyle w:val="CMIItemNumerado1"/>
      </w:pPr>
      <w:r>
        <w:t>4.1 Não será admitida a subcontratação do objeto contratual.</w:t>
      </w:r>
    </w:p>
    <w:p w14:paraId="520C9EE7" w14:textId="77777777" w:rsidR="00573BEC" w:rsidRDefault="00000000">
      <w:pPr>
        <w:pStyle w:val="CMITitulo1"/>
        <w:ind w:left="0"/>
      </w:pPr>
      <w:r>
        <w:t>CLÁUSULA QUINTA – DO PREÇO</w:t>
      </w:r>
    </w:p>
    <w:p w14:paraId="4938EEEA" w14:textId="77777777" w:rsidR="00573BEC" w:rsidRDefault="00000000">
      <w:pPr>
        <w:pStyle w:val="CMIItemNumerado1"/>
      </w:pPr>
      <w:r>
        <w:t>5.1 O valor total da contratação é de R$ 364.402,00 (trezentos e sessenta e quatro mil, quatrocentos e dois reais).</w:t>
      </w:r>
    </w:p>
    <w:p w14:paraId="28326F89" w14:textId="77777777" w:rsidR="00573BEC" w:rsidRDefault="00000000">
      <w:pPr>
        <w:pStyle w:val="CMIItemNumerado1"/>
      </w:pPr>
      <w:r>
        <w:t>5.2 No valor acima estão incluídas todas as despesas ordinárias diretas e indiretas decorrentes da execução do objeto, inclusive tributos e/ou impostos, encargos sociais, trabalhistas, previdenciários, fiscais e comerciais incidentes, taxa de administração, frete, seguro e outros necessários ao cumprimento integral do objeto da contratação.</w:t>
      </w:r>
    </w:p>
    <w:p w14:paraId="31ED9D28" w14:textId="77777777" w:rsidR="00573BEC" w:rsidRDefault="00000000">
      <w:pPr>
        <w:pStyle w:val="CMIItemNumerado1"/>
      </w:pPr>
      <w:r>
        <w:t>5.3 O valor acima é meramente estimativo, de forma que os pagamentos devidos à CONTRATADA dependerão dos quantitativos efetivamente fornecidos.</w:t>
      </w:r>
    </w:p>
    <w:p w14:paraId="03B2DED4" w14:textId="77777777" w:rsidR="00573BEC" w:rsidRDefault="00000000">
      <w:pPr>
        <w:pStyle w:val="CMIItemNumerado1"/>
      </w:pPr>
      <w:r>
        <w:t>5.4 Dotação do orçamento vigente de 2026: 01.01..01.031.0001.2118 — 3.3.90.40.00 — FR/1.500 — MANUTENÇÃO DO PODER LEGISLATIVO — Serviços de tecnologia da informação e comunicação — Pessoa Jurídica.</w:t>
      </w:r>
    </w:p>
    <w:p w14:paraId="001B0F96" w14:textId="77777777" w:rsidR="00573BEC" w:rsidRDefault="00000000">
      <w:pPr>
        <w:pStyle w:val="CMIItemNumerado2"/>
      </w:pPr>
      <w:r>
        <w:t>5.4.1 A dotação relativa aos exercícios financeiros subsequentes será indicada após a aprovação da Lei Orçamentária respectiva e a liberação dos créditos correspondentes, mediante apostilamento.</w:t>
      </w:r>
    </w:p>
    <w:p w14:paraId="2931932F" w14:textId="77777777" w:rsidR="00573BEC" w:rsidRDefault="00000000">
      <w:pPr>
        <w:pStyle w:val="CMITitulo1"/>
        <w:ind w:left="0"/>
      </w:pPr>
      <w:r>
        <w:lastRenderedPageBreak/>
        <w:t>CLÁUSULA SEXTA – DA FORMA DE PAGAMENTO E DO FATURAMENTO</w:t>
      </w:r>
    </w:p>
    <w:p w14:paraId="6DE8338F" w14:textId="77777777" w:rsidR="00573BEC" w:rsidRDefault="00000000">
      <w:pPr>
        <w:pStyle w:val="CMIItemNumerado1"/>
      </w:pPr>
      <w:r>
        <w:t>6.1 O pagamento será efetuado em até 30 (trinta) dias após a apresentação da nota fiscal no protocolo da Câmara Municipal de Itanhandu, situada na Rua Engenheiro Paulo Franco da Rosa, nº 298, Itanhandu/MG, à vista do respectivo termo de recebimento do objeto.</w:t>
      </w:r>
    </w:p>
    <w:p w14:paraId="000EFA1A" w14:textId="77777777" w:rsidR="00573BEC" w:rsidRDefault="00000000">
      <w:pPr>
        <w:pStyle w:val="CMIItemNumerado2"/>
      </w:pPr>
      <w:r>
        <w:t>6.1.1 As demais condições referentes ao pagamento encontram-se definidas no Termo de Referência, anexo ao Edital.</w:t>
      </w:r>
    </w:p>
    <w:p w14:paraId="599D6261" w14:textId="77777777" w:rsidR="00573BEC" w:rsidRDefault="00000000">
      <w:pPr>
        <w:pStyle w:val="CMIItemNumerado2"/>
      </w:pPr>
      <w:r>
        <w:t>6.1.2 Os pagamentos serão realizados exclusivamente por meio eletrônico, mediante crédito em conta corrente de titularidade da fornecedora devidamente identificada, conforme Decreto nº 7.507, de 27 de junho de 2011.</w:t>
      </w:r>
    </w:p>
    <w:p w14:paraId="05D40028" w14:textId="77777777" w:rsidR="00573BEC" w:rsidRDefault="00000000">
      <w:pPr>
        <w:pStyle w:val="CMIItemNumerado1"/>
      </w:pPr>
      <w:r>
        <w:t>6.2 As notas fiscais/faturas que apresentarem incorreções serão devolvidas à CONTRATADA e seu vencimento será contado novamente a partir de sua apresentação válida.</w:t>
      </w:r>
    </w:p>
    <w:p w14:paraId="3116A246" w14:textId="77777777" w:rsidR="00573BEC" w:rsidRDefault="00000000">
      <w:pPr>
        <w:pStyle w:val="CMIItemNumerado1"/>
      </w:pPr>
      <w:r>
        <w:t>6.3 Para a efetivação dos pagamentos, obrigatoriamente a CONTRATADA deverá estar em dia com as obrigações relativas ao FGTS e ao INSS.</w:t>
      </w:r>
    </w:p>
    <w:p w14:paraId="4C5C238E" w14:textId="77777777" w:rsidR="00573BEC" w:rsidRDefault="00000000">
      <w:pPr>
        <w:pStyle w:val="CMIItemNumerado1"/>
      </w:pPr>
      <w:r>
        <w:t>6.4 Nos valores acordados deverão estar inclusas todas as despesas com deslocamento, alimentação, hospedagem, impostos, encargos sociais e fiscais, trabalhistas, seguros e quaisquer outras despesas que porventura venham a ocorrer pela execução total dos serviços ora contratados.</w:t>
      </w:r>
    </w:p>
    <w:p w14:paraId="05CCED69" w14:textId="77777777" w:rsidR="00573BEC" w:rsidRDefault="00000000">
      <w:pPr>
        <w:pStyle w:val="CMIItemNumerado1"/>
      </w:pPr>
      <w:r>
        <w:t>6.5 A CONTRATADA deverá emitir nota fiscal em nome da Câmara Municipal de Itanhandu, CNPJ nº 02.740.012/0001-88, Rua Engenheiro Paulo Franco da Rosa, nº 298, CEP 37.464-000, Itanhandu/MG.</w:t>
      </w:r>
    </w:p>
    <w:p w14:paraId="21BC7B0F" w14:textId="77777777" w:rsidR="00573BEC" w:rsidRDefault="00000000">
      <w:pPr>
        <w:pStyle w:val="CMIItemNumerado1"/>
      </w:pPr>
      <w:r>
        <w:t>6.6 No corpo da nota fiscal/fatura deverá constar o número deste Contrato e a referência ao Processo Licitatório nº 044/2026 — Pregão Eletrônico nº 026/2026.</w:t>
      </w:r>
    </w:p>
    <w:p w14:paraId="56C9C4D7" w14:textId="77777777" w:rsidR="00573BEC" w:rsidRDefault="00000000">
      <w:pPr>
        <w:pStyle w:val="CMITitulo1"/>
        <w:ind w:left="0"/>
      </w:pPr>
      <w:r>
        <w:t>CLÁUSULA SÉTIMA – DO REAJUSTE</w:t>
      </w:r>
    </w:p>
    <w:p w14:paraId="15915682" w14:textId="131ADCD7" w:rsidR="00573BEC" w:rsidRDefault="00000000">
      <w:pPr>
        <w:pStyle w:val="CMIItemNumerado1"/>
      </w:pPr>
      <w:r>
        <w:t xml:space="preserve">7.1 Os preços inicialmente contratados são fixos e irreajustáveis pelo prazo de 1 (um) ano contado da data do orçamento estimado, em </w:t>
      </w:r>
      <w:r w:rsidR="00B80AE3" w:rsidRPr="00B80AE3">
        <w:rPr>
          <w:bCs/>
          <w:color w:val="auto"/>
        </w:rPr>
        <w:t>11/11/2026.</w:t>
      </w:r>
    </w:p>
    <w:p w14:paraId="21DF8BB8" w14:textId="77777777" w:rsidR="00573BEC" w:rsidRDefault="00000000">
      <w:pPr>
        <w:pStyle w:val="CMIItemNumerado1"/>
      </w:pPr>
      <w:r>
        <w:t>7.2 Após o interregno de um ano, e independentemente de pedido da CONTRATADA, os preços iniciais serão reajustados mediante a aplicação, pela CONTRATANTE, do índice IPCA (Índice Nacional de Preços ao Consumidor Amplo), ou, na falta desse índice, de outro que o venha substituir, exclusivamente para as obrigações iniciadas e concluídas após a ocorrência da anualidade.</w:t>
      </w:r>
    </w:p>
    <w:p w14:paraId="17FFE624" w14:textId="77777777" w:rsidR="00573BEC" w:rsidRDefault="00000000">
      <w:pPr>
        <w:pStyle w:val="CMIItemNumerado1"/>
      </w:pPr>
      <w:r>
        <w:t>7.3 Nos reajustes subsequentes ao primeiro, o interregno mínimo de um ano será contado a partir dos efeitos financeiros do último reajuste.</w:t>
      </w:r>
    </w:p>
    <w:p w14:paraId="4F2CB3D1" w14:textId="77777777" w:rsidR="00573BEC" w:rsidRDefault="00000000">
      <w:pPr>
        <w:pStyle w:val="CMIItemNumerado1"/>
      </w:pPr>
      <w:r>
        <w:t>7.4 Os preços poderão ser revistos nas hipóteses de oscilação de preços, para mais ou para menos, devidamente comprovadas, em decorrência de situações previstas na alínea “d” do inciso II do art. 124 da Lei nº 14.133/21 e suas alterações.</w:t>
      </w:r>
    </w:p>
    <w:p w14:paraId="00FB305F" w14:textId="77777777" w:rsidR="00573BEC" w:rsidRDefault="00000000">
      <w:pPr>
        <w:pStyle w:val="CMIItemNumerado1"/>
      </w:pPr>
      <w:r>
        <w:t>7.5 A revisão será precedida de pesquisa prévia no mercado fornecedor, banco de dados, índices ou tabelas oficiais e/ou outros meios disponíveis para levantamento das condições de mercado, envolvendo todos os elementos para fins de graduar a justa remuneração do fornecimento e no embasamento da decisão de deferir ou rejeitar o pedido.</w:t>
      </w:r>
    </w:p>
    <w:p w14:paraId="3F7B5F04" w14:textId="77777777" w:rsidR="00573BEC" w:rsidRDefault="00000000">
      <w:pPr>
        <w:pStyle w:val="CMITitulo1"/>
        <w:ind w:left="0"/>
      </w:pPr>
      <w:r>
        <w:lastRenderedPageBreak/>
        <w:t>CLÁUSULA OITAVA – DAS OBRIGAÇÕES DA CONTRATANTE</w:t>
      </w:r>
    </w:p>
    <w:p w14:paraId="7AF8E043" w14:textId="77777777" w:rsidR="00573BEC" w:rsidRDefault="00000000">
      <w:pPr>
        <w:pStyle w:val="CMIItemNumerado1"/>
      </w:pPr>
      <w:r>
        <w:t>8.1 São obrigações da CONTRATANTE:</w:t>
      </w:r>
    </w:p>
    <w:p w14:paraId="38C05E68" w14:textId="77777777" w:rsidR="00573BEC" w:rsidRDefault="00000000">
      <w:pPr>
        <w:pStyle w:val="CMIItemNumerado2"/>
      </w:pPr>
      <w:r>
        <w:t>8.1.1 Exigir o cumprimento de todas as obrigações assumidas pela CONTRATADA, de acordo com o contrato e seus anexos;</w:t>
      </w:r>
    </w:p>
    <w:p w14:paraId="46F27D32" w14:textId="77777777" w:rsidR="00573BEC" w:rsidRDefault="00000000">
      <w:pPr>
        <w:pStyle w:val="CMIItemNumerado2"/>
      </w:pPr>
      <w:r>
        <w:t>8.1.2 Receber o objeto no prazo e condições estabelecidas no Termo de Referência;</w:t>
      </w:r>
    </w:p>
    <w:p w14:paraId="5FB9B098" w14:textId="77777777" w:rsidR="00573BEC" w:rsidRDefault="00000000">
      <w:pPr>
        <w:pStyle w:val="CMIItemNumerado2"/>
      </w:pPr>
      <w:r>
        <w:t>8.1.3 Notificar a CONTRATADA, por escrito, sobre vícios, defeitos, incorreções, imperfeições, falhas ou irregularidades verificadas na execução do objeto contratual, fixando prazo para que seja substituído, reparado ou corrigido, total ou parcialmente, às suas expensas, certificando-se de que as soluções por ela propostas sejam as mais adequadas;</w:t>
      </w:r>
    </w:p>
    <w:p w14:paraId="71B8915B" w14:textId="77777777" w:rsidR="00573BEC" w:rsidRDefault="00000000">
      <w:pPr>
        <w:pStyle w:val="CMIItemNumerado2"/>
      </w:pPr>
      <w:r>
        <w:t>8.1.4 Acompanhar e fiscalizar a execução do contrato e o cumprimento das obrigações pela CONTRATADA;</w:t>
      </w:r>
    </w:p>
    <w:p w14:paraId="50AD3D9A" w14:textId="77777777" w:rsidR="00573BEC" w:rsidRDefault="00000000">
      <w:pPr>
        <w:pStyle w:val="CMIItemNumerado2"/>
      </w:pPr>
      <w:r>
        <w:t>8.1.5 Comunicar a empresa para emissão de Nota Fiscal relativa à parcela incontroversa da execução do objeto, para efeito de liquidação e pagamento, quando houver controvérsia sobre a execução do objeto, quanto à dimensão, qualidade e quantidade, conforme o art. 143 da Lei nº 14.133, de 2021;</w:t>
      </w:r>
    </w:p>
    <w:p w14:paraId="21212C5E" w14:textId="77777777" w:rsidR="00573BEC" w:rsidRDefault="00000000">
      <w:pPr>
        <w:pStyle w:val="CMIItemNumerado2"/>
      </w:pPr>
      <w:r>
        <w:t>8.1.6 Efetuar o pagamento à CONTRATADA do valor correspondente à execução do objeto, no prazo, forma e condições estabelecidos no presente Contrato e no Termo de Referência;</w:t>
      </w:r>
    </w:p>
    <w:p w14:paraId="10AFC973" w14:textId="77777777" w:rsidR="00573BEC" w:rsidRDefault="00000000">
      <w:pPr>
        <w:pStyle w:val="CMIItemNumerado2"/>
      </w:pPr>
      <w:r>
        <w:t>8.1.7 Aplicar à CONTRATADA as sanções previstas na lei e neste Contrato;</w:t>
      </w:r>
    </w:p>
    <w:p w14:paraId="42CFF634" w14:textId="77777777" w:rsidR="00573BEC" w:rsidRDefault="00000000">
      <w:pPr>
        <w:pStyle w:val="CMIItemNumerado2"/>
      </w:pPr>
      <w:r>
        <w:t>8.1.8 Não praticar atos de ingerência na administração da CONTRATADA, tais como:</w:t>
      </w:r>
    </w:p>
    <w:p w14:paraId="3F24EFEC" w14:textId="77777777" w:rsidR="00573BEC" w:rsidRDefault="00000000">
      <w:pPr>
        <w:pStyle w:val="CMIItemNumerado3"/>
      </w:pPr>
      <w:r>
        <w:t>8.1.8.1 indicar pessoas expressamente nominadas para executar direta ou indiretamente o objeto contratado;</w:t>
      </w:r>
    </w:p>
    <w:p w14:paraId="07151212" w14:textId="77777777" w:rsidR="00573BEC" w:rsidRDefault="00000000">
      <w:pPr>
        <w:pStyle w:val="CMIItemNumerado3"/>
      </w:pPr>
      <w:r>
        <w:t>8.1.8.2 fixar salário inferior ao definido em lei ou em ato normativo a ser pago pela CONTRATADA;</w:t>
      </w:r>
    </w:p>
    <w:p w14:paraId="4E62EE24" w14:textId="77777777" w:rsidR="00573BEC" w:rsidRDefault="00000000">
      <w:pPr>
        <w:pStyle w:val="CMIItemNumerado3"/>
      </w:pPr>
      <w:r>
        <w:t>8.1.8.3 estabelecer vínculo de subordinação com funcionário da CONTRATADA;</w:t>
      </w:r>
    </w:p>
    <w:p w14:paraId="4456BE5C" w14:textId="77777777" w:rsidR="00573BEC" w:rsidRDefault="00000000">
      <w:pPr>
        <w:pStyle w:val="CMIItemNumerado3"/>
      </w:pPr>
      <w:r>
        <w:t>8.1.8.4 definir forma de pagamento mediante exclusivo reembolso dos salários pagos;</w:t>
      </w:r>
    </w:p>
    <w:p w14:paraId="4ED19CBF" w14:textId="77777777" w:rsidR="00573BEC" w:rsidRDefault="00000000">
      <w:pPr>
        <w:pStyle w:val="CMIItemNumerado3"/>
      </w:pPr>
      <w:r>
        <w:t>8.1.8.5 demandar a funcionário da CONTRATADA a execução de tarefas fora do escopo do objeto da contratação; e</w:t>
      </w:r>
    </w:p>
    <w:p w14:paraId="5A77369C" w14:textId="77777777" w:rsidR="00573BEC" w:rsidRDefault="00000000">
      <w:pPr>
        <w:pStyle w:val="CMIItemNumerado3"/>
      </w:pPr>
      <w:r>
        <w:t>8.1.8.6 prever exigências que constituam intervenção indevida da Administração na gestão interna da CONTRATADA.</w:t>
      </w:r>
    </w:p>
    <w:p w14:paraId="2A76D5BD" w14:textId="77777777" w:rsidR="00573BEC" w:rsidRDefault="00000000">
      <w:pPr>
        <w:pStyle w:val="CMIItemNumerado2"/>
      </w:pPr>
      <w:r>
        <w:t>8.1.9 Cientificar a assessoria jurídica da Câmara Municipal para adoção das medidas cabíveis quando do descumprimento de obrigações pela CONTRATADA;</w:t>
      </w:r>
    </w:p>
    <w:p w14:paraId="2BF2900C" w14:textId="77777777" w:rsidR="00573BEC" w:rsidRDefault="00000000">
      <w:pPr>
        <w:pStyle w:val="CMIItemNumerado2"/>
      </w:pPr>
      <w:r>
        <w:t>8.1.10 Explicitamente emitir decisão sobre todas as solicitações e reclamações relacionadas à execução do presente Contrato, ressalvados os requerimentos manifestamente impertinentes, meramente protelatórios ou de nenhum interesse para a boa execução do ajuste;</w:t>
      </w:r>
    </w:p>
    <w:p w14:paraId="138CF4C7" w14:textId="77777777" w:rsidR="00573BEC" w:rsidRDefault="00000000">
      <w:pPr>
        <w:pStyle w:val="CMIItemNumerado3"/>
      </w:pPr>
      <w:r>
        <w:t>8.1.10.1 A Administração terá o prazo de 15 (quinze) dias, a contar da data do protocolo do requerimento, para decidir, admitida a prorrogação motivada, por igual período.</w:t>
      </w:r>
    </w:p>
    <w:p w14:paraId="219736A9" w14:textId="77777777" w:rsidR="00573BEC" w:rsidRDefault="00000000">
      <w:pPr>
        <w:pStyle w:val="CMIItemNumerado2"/>
      </w:pPr>
      <w:r>
        <w:lastRenderedPageBreak/>
        <w:t>8.1.11 Responder eventuais pedidos de restabelecimento do equilíbrio econômico-financeiro feitos pela CONTRATADA no prazo máximo de 15 (quinze) dias;</w:t>
      </w:r>
    </w:p>
    <w:p w14:paraId="4118A5FF" w14:textId="77777777" w:rsidR="00573BEC" w:rsidRDefault="00000000">
      <w:pPr>
        <w:pStyle w:val="CMIItemNumerado2"/>
      </w:pPr>
      <w:r>
        <w:t>8.1.12 Notificar os emitentes das garantias quanto ao início de processo administrativo para apuração de descumprimento de cláusulas contratuais;</w:t>
      </w:r>
    </w:p>
    <w:p w14:paraId="69A4EEBE" w14:textId="77777777" w:rsidR="00573BEC" w:rsidRDefault="00000000">
      <w:pPr>
        <w:pStyle w:val="CMIItemNumerado2"/>
      </w:pPr>
      <w:r>
        <w:t>8.1.13 Comunicar a CONTRATADA na hipótese de posterior alteração do projeto pela CONTRATANTE, no caso do art. 93, § 3º, da Lei nº 14.133, de 2021.</w:t>
      </w:r>
    </w:p>
    <w:p w14:paraId="7767D752" w14:textId="77777777" w:rsidR="00573BEC" w:rsidRDefault="00000000">
      <w:pPr>
        <w:pStyle w:val="CMIItemNumerado1"/>
      </w:pPr>
      <w:r>
        <w:t>8.2 A Administração não responderá por quaisquer compromissos assumidos pela CONTRATADA com terceiros, ainda que vinculados à execução do contrato, bem como por qualquer dano causado a terceiros em decorrência de ato da CONTRATADA, de seus empregados, prepostos ou subordinados.</w:t>
      </w:r>
    </w:p>
    <w:p w14:paraId="65BC5EFF" w14:textId="77777777" w:rsidR="00573BEC" w:rsidRDefault="00000000">
      <w:pPr>
        <w:pStyle w:val="CMITitulo1"/>
        <w:ind w:left="0"/>
      </w:pPr>
      <w:r>
        <w:t>CLÁUSULA NONA – DAS OBRIGAÇÕES DA CONTRATADA</w:t>
      </w:r>
    </w:p>
    <w:p w14:paraId="0695405F" w14:textId="77777777" w:rsidR="00573BEC" w:rsidRDefault="00000000">
      <w:pPr>
        <w:pStyle w:val="CMIItemNumerado1"/>
      </w:pPr>
      <w:r>
        <w:t>9.1 A CONTRATADA deve cumprir todas as obrigações constantes deste Contrato e de seus anexos, assumindo como exclusivamente seus os riscos e as despesas decorrentes da boa e perfeita execução do objeto, observando, ainda, as obrigações a seguir dispostas.</w:t>
      </w:r>
    </w:p>
    <w:p w14:paraId="26D326EC" w14:textId="77777777" w:rsidR="00573BEC" w:rsidRDefault="00000000">
      <w:pPr>
        <w:pStyle w:val="CMIItemNumerado1"/>
      </w:pPr>
      <w:r>
        <w:t>9.2 Atender às determinações regulares emitidas pelo fiscal ou gestor do contrato ou autoridade superior e prestar todo esclarecimento ou informação por eles solicitados.</w:t>
      </w:r>
    </w:p>
    <w:p w14:paraId="0D88FE3C" w14:textId="77777777" w:rsidR="00573BEC" w:rsidRDefault="00000000">
      <w:pPr>
        <w:pStyle w:val="CMIItemNumerado1"/>
      </w:pPr>
      <w:r>
        <w:t>9.3 Reparar, corrigir, remover, reconstruir ou substituir, às suas expensas, no total ou em parte, no prazo fixado pelo fiscal do contrato, os bens e serviços nos quais se verificarem vícios, defeitos ou incorreções resultantes da execução ou dos materiais empregados.</w:t>
      </w:r>
    </w:p>
    <w:p w14:paraId="5B8DF6BF" w14:textId="77777777" w:rsidR="00573BEC" w:rsidRDefault="00000000">
      <w:pPr>
        <w:pStyle w:val="CMIItemNumerado1"/>
      </w:pPr>
      <w:r>
        <w:t>9.4 Responsabilizar-se pelos vícios e danos decorrentes da execução do objeto, bem como por todo e qualquer dano causado à Administração ou a terceiros, não reduzindo essa responsabilidade a fiscalização ou o acompanhamento da execução contratual pela CONTRATANTE, que ficará autorizada a descontar dos pagamentos devidos ou da garantia, caso exigida, o valor correspondente aos danos sofridos.</w:t>
      </w:r>
    </w:p>
    <w:p w14:paraId="703FEB01" w14:textId="77777777" w:rsidR="00573BEC" w:rsidRDefault="00000000">
      <w:pPr>
        <w:pStyle w:val="CMIItemNumerado1"/>
      </w:pPr>
      <w:r>
        <w:t>9.5 Responsabilizar-se pelo cumprimento das obrigações previstas em Acordo, Convenção, Dissídio Coletivo de Trabalho ou equivalentes das categorias abrangidas pelo contrato, por todas as obrigações trabalhistas, sociais, previdenciárias, tributárias, fiscais, comerciais e as demais previstas em legislação específica, cuja inadimplência não transfere a responsabilidade à CONTRATANTE e não poderá onerar o objeto do contrato.</w:t>
      </w:r>
    </w:p>
    <w:p w14:paraId="5F277B99" w14:textId="77777777" w:rsidR="00573BEC" w:rsidRDefault="00000000">
      <w:pPr>
        <w:pStyle w:val="CMIItemNumerado1"/>
      </w:pPr>
      <w:r>
        <w:t>9.6 Comunicar ao fiscal do contrato, tempestivamente, observada a urgência da situação, qualquer ocorrência anormal ou acidente que se verifique no local da execução do objeto contratual, não ultrapassando o prazo de 24 (vinte e quatro) horas.</w:t>
      </w:r>
    </w:p>
    <w:p w14:paraId="08BD8EB4" w14:textId="77777777" w:rsidR="00573BEC" w:rsidRDefault="00000000">
      <w:pPr>
        <w:pStyle w:val="CMIItemNumerado1"/>
      </w:pPr>
      <w:r>
        <w:t>9.7 Paralisar, por determinação da CONTRATANTE, qualquer atividade que não esteja sendo executada de acordo com a boa técnica ou que ponha em risco a segurança de pessoas ou bens de terceiros.</w:t>
      </w:r>
    </w:p>
    <w:p w14:paraId="6B183501" w14:textId="77777777" w:rsidR="00573BEC" w:rsidRDefault="00000000">
      <w:pPr>
        <w:pStyle w:val="CMIItemNumerado1"/>
      </w:pPr>
      <w:r>
        <w:t>9.8 Manter, durante toda a vigência do contrato, em compatibilidade com as obrigações assumidas, todas as condições exigidas para habilitação na licitação.</w:t>
      </w:r>
    </w:p>
    <w:p w14:paraId="1AB64840" w14:textId="77777777" w:rsidR="00573BEC" w:rsidRDefault="00000000">
      <w:pPr>
        <w:pStyle w:val="CMIItemNumerado1"/>
      </w:pPr>
      <w:r>
        <w:lastRenderedPageBreak/>
        <w:t>9.9 Guardar sigilo sobre todas as informações obtidas em decorrência do cumprimento do contrato.</w:t>
      </w:r>
    </w:p>
    <w:p w14:paraId="5DFE6D7B" w14:textId="77777777" w:rsidR="00573BEC" w:rsidRDefault="00000000">
      <w:pPr>
        <w:pStyle w:val="CMIItemNumerado1"/>
      </w:pPr>
      <w:r>
        <w:t>9.10 Arcar com o ônus decorrente de eventual equívoco no dimensionamento dos quantitativos de sua proposta, inclusive quanto aos custos variáveis decorrentes de fatores futuros e incertos, devendo complementá-los, caso o previsto inicialmente em sua proposta não seja satisfatório para o atendimento do objeto da contratação, exceto quando ocorrer algum dos eventos arrolados no art. 124, II, “d”, da Lei nº 14.133, de 2021.</w:t>
      </w:r>
    </w:p>
    <w:p w14:paraId="04BAE44D" w14:textId="77777777" w:rsidR="00573BEC" w:rsidRDefault="00000000">
      <w:pPr>
        <w:pStyle w:val="CMIItemNumerado1"/>
      </w:pPr>
      <w:r>
        <w:t>9.11 Cumprir, além dos postulados legais vigentes de âmbito federal, estadual ou municipal, as normas de segurança da CONTRATANTE.</w:t>
      </w:r>
    </w:p>
    <w:p w14:paraId="10D4FE92" w14:textId="77777777" w:rsidR="00573BEC" w:rsidRDefault="00000000">
      <w:pPr>
        <w:pStyle w:val="CMIItemNumerado1"/>
      </w:pPr>
      <w:r>
        <w:t>9.12 Alocar os empregados necessários ao perfeito cumprimento das cláusulas deste contrato, com habilitação e conhecimento adequados.</w:t>
      </w:r>
    </w:p>
    <w:p w14:paraId="5636DB0A" w14:textId="77777777" w:rsidR="00573BEC" w:rsidRDefault="00000000">
      <w:pPr>
        <w:pStyle w:val="CMIItemNumerado1"/>
      </w:pPr>
      <w:r>
        <w:t>9.13 Prestar os serviços dentro dos parâmetros e rotinas estabelecidos.</w:t>
      </w:r>
    </w:p>
    <w:p w14:paraId="117DEAB9" w14:textId="77777777" w:rsidR="00573BEC" w:rsidRDefault="00000000">
      <w:pPr>
        <w:pStyle w:val="CMIItemNumerado1"/>
      </w:pPr>
      <w:r>
        <w:t>9.14 Fornecer todos os materiais, equipamentos, ferramentas e utensílios demandados, em quantidade, qualidade e tecnologia adequadas, com a observância às recomendações aceitas pela boa técnica, normas e legislação de regência.</w:t>
      </w:r>
    </w:p>
    <w:p w14:paraId="26A277C0" w14:textId="77777777" w:rsidR="00573BEC" w:rsidRDefault="00000000">
      <w:pPr>
        <w:pStyle w:val="CMIItemNumerado1"/>
      </w:pPr>
      <w:r>
        <w:t>9.15 Submeter previamente, por escrito, à CONTRATANTE, para análise e aprovação, quaisquer mudanças nos métodos executivos que fujam às especificações do memorial descritivo ou instrumento congênere.</w:t>
      </w:r>
    </w:p>
    <w:p w14:paraId="41D8D199" w14:textId="77777777" w:rsidR="00573BEC" w:rsidRDefault="00000000">
      <w:pPr>
        <w:pStyle w:val="CMIItemNumerado1"/>
      </w:pPr>
      <w:r>
        <w:t>9.16 Cumprir as normas de proteção ao trabalho, inclusive aquelas relativas à segurança e à saúde no trabalho.</w:t>
      </w:r>
    </w:p>
    <w:p w14:paraId="35EDB40C" w14:textId="77777777" w:rsidR="00573BEC" w:rsidRDefault="00000000">
      <w:pPr>
        <w:pStyle w:val="CMIItemNumerado1"/>
      </w:pPr>
      <w:r>
        <w:t>9.17 Não submeter os trabalhadores a condições degradantes de trabalho, jornadas exaustivas, servidão por dívida ou trabalhos forçados.</w:t>
      </w:r>
    </w:p>
    <w:p w14:paraId="7B21058D" w14:textId="77777777" w:rsidR="00573BEC" w:rsidRDefault="00000000">
      <w:pPr>
        <w:pStyle w:val="CMIItemNumerado1"/>
      </w:pPr>
      <w:r>
        <w:t>9.18 Não permitir a utilização de qualquer trabalho do menor de dezesseis anos de idade, exceto na condição de aprendiz para os maiores de quatorze anos de idade, observada a legislação pertinente.</w:t>
      </w:r>
    </w:p>
    <w:p w14:paraId="3CDEE038" w14:textId="77777777" w:rsidR="00573BEC" w:rsidRDefault="00000000">
      <w:pPr>
        <w:pStyle w:val="CMIItemNumerado1"/>
      </w:pPr>
      <w:r>
        <w:t>9.19 Não submeter o menor de dezoito anos de idade à realização de trabalho noturno e em condições perigosas e insalubres e à realização de atividades constantes na Lista de Piores Formas de Trabalho Infantil, aprovada pelo Decreto nº 6.481, de 12 de junho de 2008.</w:t>
      </w:r>
    </w:p>
    <w:p w14:paraId="4D4C90B2" w14:textId="77777777" w:rsidR="00573BEC" w:rsidRDefault="00000000">
      <w:pPr>
        <w:pStyle w:val="CMIItemNumerado1"/>
      </w:pPr>
      <w:r>
        <w:t>9.20 Manter preposto aceito pela Administração no local do serviço para representá-la na execução do contrato.</w:t>
      </w:r>
    </w:p>
    <w:p w14:paraId="0D57DA07" w14:textId="77777777" w:rsidR="00573BEC" w:rsidRDefault="00000000">
      <w:pPr>
        <w:pStyle w:val="CMIItemNumerado2"/>
      </w:pPr>
      <w:r>
        <w:t>9.20.1 A indicação ou a manutenção do preposto da empresa poderá ser recusada pelo órgão ou entidade, desde que devidamente justificada, devendo a empresa designar outro para o exercício da atividade.</w:t>
      </w:r>
    </w:p>
    <w:p w14:paraId="7E53FE74" w14:textId="77777777" w:rsidR="00573BEC" w:rsidRDefault="00000000">
      <w:pPr>
        <w:pStyle w:val="CMIItemNumerado1"/>
      </w:pPr>
      <w:r>
        <w:t>9.21 Não contratar, durante a vigência do contrato, cônjuge, companheiro ou parente em linha reta, colateral ou por afinidade, até o terceiro grau, de dirigente da CONTRATANTE ou de agente público que tenha desempenhado função na licitação ou que atue na fiscalização ou gestão do contrato, nos termos do art. 48, parágrafo único, da Lei nº 14.133, de 2021.</w:t>
      </w:r>
    </w:p>
    <w:p w14:paraId="7755A604" w14:textId="77777777" w:rsidR="00573BEC" w:rsidRDefault="00000000">
      <w:pPr>
        <w:pStyle w:val="CMIItemNumerado1"/>
      </w:pPr>
      <w:r>
        <w:t>9.22 Prestar todo esclarecimento ou informação solicitada pela CONTRATANTE ou por seus prepostos, garantindo-lhes o acesso, a qualquer tempo, ao local dos trabalhos, bem como aos documentos relativos à execução do contrato.</w:t>
      </w:r>
    </w:p>
    <w:p w14:paraId="2BCEEDA7" w14:textId="77777777" w:rsidR="00573BEC" w:rsidRDefault="00000000">
      <w:pPr>
        <w:pStyle w:val="CMIItemNumerado1"/>
      </w:pPr>
      <w:r>
        <w:lastRenderedPageBreak/>
        <w:t>9.23 Garantir o acesso da CONTRATANTE, a qualquer tempo, ao local dos trabalhos, bem como aos documentos relativos à execução do contrato.</w:t>
      </w:r>
    </w:p>
    <w:p w14:paraId="3C7FDF6F" w14:textId="77777777" w:rsidR="00573BEC" w:rsidRDefault="00000000">
      <w:pPr>
        <w:pStyle w:val="CMIItemNumerado1"/>
      </w:pPr>
      <w:r>
        <w:t>9.24 Promover a organização técnica e administrativa dos serviços, de modo a conduzi-los eficaz e eficientemente, de acordo com os documentos e especificações que integram o Termo de Referência, no prazo determinado.</w:t>
      </w:r>
    </w:p>
    <w:p w14:paraId="10AB6EE8" w14:textId="77777777" w:rsidR="00573BEC" w:rsidRDefault="00000000">
      <w:pPr>
        <w:pStyle w:val="CMIItemNumerado1"/>
      </w:pPr>
      <w:r>
        <w:t>9.25 Instruir seus empregados quanto à necessidade de acatar as normas internas da Administração.</w:t>
      </w:r>
    </w:p>
    <w:p w14:paraId="1BCA7BFF" w14:textId="77777777" w:rsidR="00573BEC" w:rsidRDefault="00000000">
      <w:pPr>
        <w:pStyle w:val="CMIItemNumerado1"/>
      </w:pPr>
      <w:r>
        <w:t>9.26 Instruir seus empregados a respeito das atividades a serem desempenhadas, alertando-os a não executar atividades não abrangidas pelo contrato, devendo a CONTRATADA relatar à CONTRATANTE toda e qualquer ocorrência nesse sentido, a fim de evitar desvio de função.</w:t>
      </w:r>
    </w:p>
    <w:p w14:paraId="4203A494" w14:textId="77777777" w:rsidR="00573BEC" w:rsidRDefault="00000000">
      <w:pPr>
        <w:pStyle w:val="CMIItemNumerado1"/>
      </w:pPr>
      <w:r>
        <w:t>9.27 Será responsabilidade da CONTRATADA prover, sem custos adicionais para os colaboradores da CONTRATANTE, todos os treinamentos, cursos e certificações oficialmente reconhecidos para a operação dos sistemas contratados, que sejam relevantes para a manutenção, configuração e atualização do hardware e software mencionados no Termo de Referência. Tais atividades educacionais deverão ser organizadas nos termos do ato convocatório.</w:t>
      </w:r>
    </w:p>
    <w:p w14:paraId="20CD8B6C" w14:textId="77777777" w:rsidR="00573BEC" w:rsidRDefault="00000000">
      <w:pPr>
        <w:pStyle w:val="CMIItemNumerado1"/>
      </w:pPr>
      <w:r>
        <w:t>9.28 A CONTRATADA deverá atender às solicitações de suporte e informações técnicas de utilização e manuseio dos sistemas, de acordo com a necessidade dos servidores a serviço da CONTRATANTE e nos termos do contrato firmado.</w:t>
      </w:r>
    </w:p>
    <w:p w14:paraId="086A76EB" w14:textId="77777777" w:rsidR="00573BEC" w:rsidRDefault="00000000">
      <w:pPr>
        <w:pStyle w:val="CMIItemNumerado1"/>
      </w:pPr>
      <w:r>
        <w:t>9.29 A CONTRATADA deverá oferecer suporte técnico presencial e local (“in loco”), após a abertura do respectivo chamado de suporte.</w:t>
      </w:r>
    </w:p>
    <w:p w14:paraId="7760D030" w14:textId="77777777" w:rsidR="00573BEC" w:rsidRDefault="00000000">
      <w:pPr>
        <w:pStyle w:val="CMIItemNumerado1"/>
      </w:pPr>
      <w:r>
        <w:t>9.30 Além do suporte presencial e local, a CONTRATADA deverá manter equipe disponível para a realização dos serviços de forma contínua, sem interrupções causadas por férias, descansos semanais, licenças, ausências, greves, demissões ou situações similares, respeitando a legislação trabalhista aplicável.</w:t>
      </w:r>
    </w:p>
    <w:p w14:paraId="581FB1D4" w14:textId="77777777" w:rsidR="00573BEC" w:rsidRDefault="00000000">
      <w:pPr>
        <w:pStyle w:val="CMIItemNumerado1"/>
      </w:pPr>
      <w:r>
        <w:t>9.31 No caso de os sistemas implementados não cumprirem as finalidades ou objetivos previstos, falhando em atender às definições, especificações, normas, padrões e critérios delineados no Termo de Referência, cabe à CONTRATADA realizar as adequações necessárias para assegurar a correta execução do contrato dentro dos prazos estipulados.</w:t>
      </w:r>
    </w:p>
    <w:p w14:paraId="52F5FD89" w14:textId="77777777" w:rsidR="00573BEC" w:rsidRDefault="00000000">
      <w:pPr>
        <w:pStyle w:val="CMIItemNumerado1"/>
      </w:pPr>
      <w:r>
        <w:t>9.32 A CONTRATADA deverá ajustar os sistemas às alterações trazidas pela legislação Federal, Estadual e Municipal e pelos demais órgãos de fiscalização e controle aos quais a CONTRATANTE está submetida, ou ainda outros aos quais venha a se submeter, sempre no âmbito dos serviços contratados, sem quaisquer ônus adicionais.</w:t>
      </w:r>
    </w:p>
    <w:p w14:paraId="420C63B6" w14:textId="77777777" w:rsidR="00573BEC" w:rsidRDefault="00000000">
      <w:pPr>
        <w:pStyle w:val="CMIItemNumerado1"/>
      </w:pPr>
      <w:r>
        <w:t>9.33 Ao final do contrato, a CONTRATADA deverá transferir à CONTRATANTE o SGBDR — Sistema Gerenciador de Banco de Dados Relacional, sem nenhum ônus adicional.</w:t>
      </w:r>
    </w:p>
    <w:p w14:paraId="705A0904" w14:textId="77777777" w:rsidR="00573BEC" w:rsidRDefault="00000000">
      <w:pPr>
        <w:pStyle w:val="CMIItemNumerado1"/>
      </w:pPr>
      <w:r>
        <w:t>9.34 Manter total confidencialidade em relação a todas as informações obtidas da CONTRATANTE, assim como àquelas descobertas pela própria CONTRATADA ou a que venha a ter acesso durante a prestação dos serviços, não podendo tais informações ser utilizadas para quaisquer propósitos alheios à execução deste contrato.</w:t>
      </w:r>
    </w:p>
    <w:p w14:paraId="4918DEBB" w14:textId="77777777" w:rsidR="00573BEC" w:rsidRDefault="00000000">
      <w:pPr>
        <w:pStyle w:val="CMIItemNumerado1"/>
      </w:pPr>
      <w:r>
        <w:lastRenderedPageBreak/>
        <w:t>9.35 Realizar a transição contratual com transferência de conhecimento, tecnologia e técnicas empregadas, sem perda de informações, podendo ser exigida, inclusive, a capacitação dos técnicos da CONTRATANTE ou da nova empresa que continuará a execução dos serviços.</w:t>
      </w:r>
    </w:p>
    <w:p w14:paraId="5A258493" w14:textId="77777777" w:rsidR="00573BEC" w:rsidRDefault="00000000">
      <w:pPr>
        <w:pStyle w:val="CMIItemNumerado1"/>
      </w:pPr>
      <w:r>
        <w:t>9.36 Assegurar que a escrituração contábil e a execução orçamentária, financeira e patrimonial da CONTRATANTE sejam processadas em sistema único e integrado com as demais entidades do Município de Itanhandu, nos termos do Decreto Federal nº 10.540, de 5 de novembro de 2020 (SIAFIC), conforme exigido no Termo de Referência.</w:t>
      </w:r>
    </w:p>
    <w:p w14:paraId="6C5BD0AB" w14:textId="77777777" w:rsidR="00573BEC" w:rsidRDefault="00000000">
      <w:pPr>
        <w:pStyle w:val="CMITitulo1"/>
        <w:ind w:left="0"/>
      </w:pPr>
      <w:r>
        <w:t>CLÁUSULA DÉCIMA – DAS OBRIGAÇÕES PERTINENTES À LGPD</w:t>
      </w:r>
    </w:p>
    <w:p w14:paraId="19612516" w14:textId="77777777" w:rsidR="00573BEC" w:rsidRDefault="00000000">
      <w:pPr>
        <w:pStyle w:val="CMIItemNumerado1"/>
      </w:pPr>
      <w:r>
        <w:t>10.1 As partes deverão cumprir a Lei nº 13.709, de 14 de agosto de 2018 (LGPD), quanto a todos os dados pessoais a que tenham acesso em razão do certame ou do contrato administrativo, a partir da apresentação da proposta no procedimento de contratação, independentemente de declaração ou de aceitação expressa.</w:t>
      </w:r>
    </w:p>
    <w:p w14:paraId="3ED8854C" w14:textId="77777777" w:rsidR="00573BEC" w:rsidRDefault="00000000">
      <w:pPr>
        <w:pStyle w:val="CMIItemNumerado1"/>
      </w:pPr>
      <w:r>
        <w:t>10.2 Os dados obtidos somente poderão ser utilizados para as finalidades que justificaram seu acesso e de acordo com a boa-fé e com os princípios do art. 6º da LGPD.</w:t>
      </w:r>
    </w:p>
    <w:p w14:paraId="137E9951" w14:textId="77777777" w:rsidR="00573BEC" w:rsidRDefault="00000000">
      <w:pPr>
        <w:pStyle w:val="CMIItemNumerado1"/>
      </w:pPr>
      <w:r>
        <w:t>10.3 É vedado o compartilhamento com terceiros dos dados obtidos fora das hipóteses permitidas em lei.</w:t>
      </w:r>
    </w:p>
    <w:p w14:paraId="7ACC70B2" w14:textId="77777777" w:rsidR="00573BEC" w:rsidRDefault="00000000">
      <w:pPr>
        <w:pStyle w:val="CMIItemNumerado1"/>
      </w:pPr>
      <w:r>
        <w:t>10.4 A Administração deverá ser informada no prazo de 5 (cinco) dias úteis sobre todos os contratos de suboperação firmados ou que venham a ser celebrados pela CONTRATADA.</w:t>
      </w:r>
    </w:p>
    <w:p w14:paraId="100C4651" w14:textId="77777777" w:rsidR="00573BEC" w:rsidRDefault="00000000">
      <w:pPr>
        <w:pStyle w:val="CMIItemNumerado1"/>
      </w:pPr>
      <w:r>
        <w:t>10.5 Terminado o tratamento dos dados nos termos do art. 15 da LGPD, é dever da CONTRATADA eliminá-los, com exceção das hipóteses do art. 16 da LGPD, incluindo aquelas em que houver necessidade de guarda de documentação para fins de comprovação do cumprimento de obrigações legais ou contratuais e somente enquanto não prescritas essas obrigações.</w:t>
      </w:r>
    </w:p>
    <w:p w14:paraId="41F24966" w14:textId="77777777" w:rsidR="00573BEC" w:rsidRDefault="00000000">
      <w:pPr>
        <w:pStyle w:val="CMIItemNumerado1"/>
      </w:pPr>
      <w:r>
        <w:t>10.6 É dever da CONTRATADA orientar e treinar seus empregados sobre os deveres, requisitos e responsabilidades decorrentes da LGPD.</w:t>
      </w:r>
    </w:p>
    <w:p w14:paraId="06F69BD6" w14:textId="77777777" w:rsidR="00573BEC" w:rsidRDefault="00000000">
      <w:pPr>
        <w:pStyle w:val="CMIItemNumerado1"/>
      </w:pPr>
      <w:r>
        <w:t>10.7 A CONTRATADA deverá exigir de suboperadores e subcontratados o cumprimento dos deveres da presente cláusula, permanecendo integralmente responsável por garantir sua observância.</w:t>
      </w:r>
    </w:p>
    <w:p w14:paraId="3DC502AF" w14:textId="77777777" w:rsidR="00573BEC" w:rsidRDefault="00000000">
      <w:pPr>
        <w:pStyle w:val="CMIItemNumerado1"/>
      </w:pPr>
      <w:r>
        <w:t>10.8 A CONTRATANTE poderá realizar diligência para aferir o cumprimento dessa cláusula, devendo a CONTRATADA atender prontamente eventuais pedidos de comprovação formulados.</w:t>
      </w:r>
    </w:p>
    <w:p w14:paraId="4A04D847" w14:textId="77777777" w:rsidR="00573BEC" w:rsidRDefault="00000000">
      <w:pPr>
        <w:pStyle w:val="CMIItemNumerado1"/>
      </w:pPr>
      <w:r>
        <w:t>10.9 A CONTRATADA deverá prestar, no prazo fixado pela CONTRATANTE, prorrogável justificadamente, quaisquer informações acerca dos dados pessoais para cumprimento da LGPD, inclusive quanto a eventual descarte realizado.</w:t>
      </w:r>
    </w:p>
    <w:p w14:paraId="36E9FA6E" w14:textId="77777777" w:rsidR="00573BEC" w:rsidRDefault="00000000">
      <w:pPr>
        <w:pStyle w:val="CMIItemNumerado1"/>
      </w:pPr>
      <w:r>
        <w:t>10.10 Bancos de dados formados a partir de contratos administrativos, notadamente aqueles que se proponham a armazenar dados pessoais, devem ser mantidos em ambiente virtual controlado, com registro individual rastreável de tratamentos realizados (LGPD, art. 37), com cada acesso, data, horário e registro da finalidade, para efeito de responsabilização, em caso de eventuais omissões, desvios ou abusos.</w:t>
      </w:r>
    </w:p>
    <w:p w14:paraId="4939113F" w14:textId="77777777" w:rsidR="00573BEC" w:rsidRDefault="00000000">
      <w:pPr>
        <w:pStyle w:val="CMIItemNumerado2"/>
      </w:pPr>
      <w:r>
        <w:lastRenderedPageBreak/>
        <w:t>10.10.1 Os referidos bancos de dados devem ser desenvolvidos em formato interoperável, a fim de garantir a reutilização desses dados pela Administração nas hipóteses previstas na LGPD.</w:t>
      </w:r>
    </w:p>
    <w:p w14:paraId="2D577C13" w14:textId="77777777" w:rsidR="00573BEC" w:rsidRDefault="00000000">
      <w:pPr>
        <w:pStyle w:val="CMIItemNumerado1"/>
      </w:pPr>
      <w:r>
        <w:t>10.11 O contrato está sujeito a ser alterado nos procedimentos pertinentes ao tratamento de dados pessoais, quando indicado pela autoridade competente, em especial a ANPD por meio de opiniões técnicas ou recomendações, editadas na forma da LGPD.</w:t>
      </w:r>
    </w:p>
    <w:p w14:paraId="103FA4BF" w14:textId="77777777" w:rsidR="00573BEC" w:rsidRDefault="00000000">
      <w:pPr>
        <w:pStyle w:val="CMIItemNumerado1"/>
      </w:pPr>
      <w:r>
        <w:t>10.12 Os contratos e convênios de que trata o § 1º do art. 26 da LGPD deverão ser comunicados à autoridade nacional.</w:t>
      </w:r>
    </w:p>
    <w:p w14:paraId="749FDD92" w14:textId="77777777" w:rsidR="00573BEC" w:rsidRDefault="00000000">
      <w:pPr>
        <w:pStyle w:val="CMITitulo1"/>
        <w:ind w:left="0"/>
      </w:pPr>
      <w:r>
        <w:t>CLÁUSULA DÉCIMA PRIMEIRA – DAS INFRAÇÕES E SANÇÕES ADMINISTRATIVAS</w:t>
      </w:r>
    </w:p>
    <w:p w14:paraId="34040DFF" w14:textId="77777777" w:rsidR="00573BEC" w:rsidRDefault="00000000">
      <w:pPr>
        <w:pStyle w:val="CMIItemNumerado1"/>
      </w:pPr>
      <w:r>
        <w:t>11.1 Comete infração administrativa, nos termos da Lei nº 14.133, de 2021, a CONTRATADA que:</w:t>
      </w:r>
    </w:p>
    <w:p w14:paraId="1A99AF1B" w14:textId="77777777" w:rsidR="00573BEC" w:rsidRDefault="00000000">
      <w:pPr>
        <w:pStyle w:val="CMIItemNumerado2"/>
      </w:pPr>
      <w:r>
        <w:t>a) der causa à inexecução parcial do contrato;</w:t>
      </w:r>
    </w:p>
    <w:p w14:paraId="14DF4C85" w14:textId="77777777" w:rsidR="00573BEC" w:rsidRDefault="00000000">
      <w:pPr>
        <w:pStyle w:val="CMIItemNumerado2"/>
      </w:pPr>
      <w:r>
        <w:t>b) der causa à inexecução parcial do contrato que cause grave dano à Administração ou ao funcionamento dos serviços públicos ou ao interesse coletivo;</w:t>
      </w:r>
    </w:p>
    <w:p w14:paraId="55873626" w14:textId="77777777" w:rsidR="00573BEC" w:rsidRDefault="00000000">
      <w:pPr>
        <w:pStyle w:val="CMIItemNumerado2"/>
      </w:pPr>
      <w:r>
        <w:t>c) der causa à inexecução total do contrato;</w:t>
      </w:r>
    </w:p>
    <w:p w14:paraId="3F35339C" w14:textId="77777777" w:rsidR="00573BEC" w:rsidRDefault="00000000">
      <w:pPr>
        <w:pStyle w:val="CMIItemNumerado2"/>
      </w:pPr>
      <w:r>
        <w:t>d) ensejar o retardamento da execução ou da entrega do objeto da contratação sem motivo justificado;</w:t>
      </w:r>
    </w:p>
    <w:p w14:paraId="7709BF69" w14:textId="77777777" w:rsidR="00573BEC" w:rsidRDefault="00000000">
      <w:pPr>
        <w:pStyle w:val="CMIItemNumerado2"/>
      </w:pPr>
      <w:r>
        <w:t>e) apresentar documentação falsa ou prestar declaração falsa durante a execução do contrato;</w:t>
      </w:r>
    </w:p>
    <w:p w14:paraId="4C0113E2" w14:textId="77777777" w:rsidR="00573BEC" w:rsidRDefault="00000000">
      <w:pPr>
        <w:pStyle w:val="CMIItemNumerado2"/>
      </w:pPr>
      <w:r>
        <w:t>f) praticar ato fraudulento na execução do contrato;</w:t>
      </w:r>
    </w:p>
    <w:p w14:paraId="60649EF0" w14:textId="77777777" w:rsidR="00573BEC" w:rsidRDefault="00000000">
      <w:pPr>
        <w:pStyle w:val="CMIItemNumerado2"/>
      </w:pPr>
      <w:r>
        <w:t>g) comportar-se de modo inidôneo ou cometer fraude de qualquer natureza;</w:t>
      </w:r>
    </w:p>
    <w:p w14:paraId="0F32553A" w14:textId="77777777" w:rsidR="00573BEC" w:rsidRDefault="00000000">
      <w:pPr>
        <w:pStyle w:val="CMIItemNumerado2"/>
      </w:pPr>
      <w:r>
        <w:t>h) praticar ato lesivo previsto no art. 5º da Lei nº 12.846, de 1º de agosto de 2013.</w:t>
      </w:r>
    </w:p>
    <w:p w14:paraId="18FC4519" w14:textId="77777777" w:rsidR="00573BEC" w:rsidRDefault="00000000">
      <w:pPr>
        <w:pStyle w:val="CMIItemNumerado1"/>
      </w:pPr>
      <w:r>
        <w:t>11.2 Serão aplicadas à CONTRATADA que incorrer nas infrações acima descritas as seguintes sanções:</w:t>
      </w:r>
    </w:p>
    <w:p w14:paraId="20F39E4F" w14:textId="77777777" w:rsidR="00573BEC" w:rsidRDefault="00000000">
      <w:pPr>
        <w:pStyle w:val="CMIItemNumerado2"/>
      </w:pPr>
      <w:r>
        <w:t>11.2.1 Advertência, quando a CONTRATADA der causa à inexecução parcial do contrato, sempre que não se justificar a imposição de penalidade mais grave (art. 156, § 2º, da Lei nº 14.133, de 2021);</w:t>
      </w:r>
    </w:p>
    <w:p w14:paraId="3D0D0874" w14:textId="77777777" w:rsidR="00573BEC" w:rsidRDefault="00000000">
      <w:pPr>
        <w:pStyle w:val="CMIItemNumerado2"/>
      </w:pPr>
      <w:r>
        <w:t>11.2.2 Impedimento de licitar e contratar, quando praticadas as condutas descritas nas alíneas “b”, “c” e “d” do subitem 11.1, sempre que não se justificar a imposição de penalidade mais grave (art. 156, § 4º, da Lei nº 14.133, de 2021);</w:t>
      </w:r>
    </w:p>
    <w:p w14:paraId="380A161E" w14:textId="77777777" w:rsidR="00573BEC" w:rsidRDefault="00000000">
      <w:pPr>
        <w:pStyle w:val="CMIItemNumerado2"/>
      </w:pPr>
      <w:r>
        <w:t>11.2.3 Declaração de inidoneidade para licitar e contratar, quando praticadas as condutas descritas nas alíneas “e”, “f”, “g” e “h” do subitem 11.1, bem como nas alíneas “b”, “c” e “d”, que justifiquem a imposição de penalidade mais grave (art. 156, § 5º, da Lei nº 14.133, de 2021);</w:t>
      </w:r>
    </w:p>
    <w:p w14:paraId="75FF5DC7" w14:textId="77777777" w:rsidR="00573BEC" w:rsidRDefault="00000000">
      <w:pPr>
        <w:pStyle w:val="CMIItemNumerado2"/>
      </w:pPr>
      <w:r>
        <w:t>11.2.4 Multa:</w:t>
      </w:r>
    </w:p>
    <w:p w14:paraId="60BD962C" w14:textId="77777777" w:rsidR="00573BEC" w:rsidRDefault="00000000">
      <w:pPr>
        <w:pStyle w:val="CMIItemNumerado3"/>
      </w:pPr>
      <w:r>
        <w:t>11.2.4.1 Moratória, para a infração descrita na alínea “d” do subitem 11.1, de 0,5% (cinco décimos por cento) por dia de atraso injustificado sobre o valor da parcela inadimplida, até o limite de 5 (cinco) dias;</w:t>
      </w:r>
    </w:p>
    <w:p w14:paraId="643711FD" w14:textId="77777777" w:rsidR="00573BEC" w:rsidRDefault="00000000">
      <w:pPr>
        <w:pStyle w:val="CMIItemNumerado3"/>
      </w:pPr>
      <w:r>
        <w:t>11.2.4.2 Compensatória, para as infrações descritas nas alíneas “e” a “h” do subitem 11.1, de 30% (trinta por cento) do valor do Contrato;</w:t>
      </w:r>
    </w:p>
    <w:p w14:paraId="2FBA085A" w14:textId="77777777" w:rsidR="00573BEC" w:rsidRDefault="00000000">
      <w:pPr>
        <w:pStyle w:val="CMIItemNumerado3"/>
      </w:pPr>
      <w:r>
        <w:lastRenderedPageBreak/>
        <w:t>11.2.4.3 Compensatória, para a inexecução total do contrato, prevista na alínea “c” do subitem 11.1, de 20% (vinte por cento) do valor do Contrato;</w:t>
      </w:r>
    </w:p>
    <w:p w14:paraId="0EDF3EB0" w14:textId="77777777" w:rsidR="00573BEC" w:rsidRDefault="00000000">
      <w:pPr>
        <w:pStyle w:val="CMIItemNumerado3"/>
      </w:pPr>
      <w:r>
        <w:t>11.2.4.4 Compensatória, para a infração descrita na alínea “b” do subitem 11.1, de 10% (dez por cento) do valor do Contrato;</w:t>
      </w:r>
    </w:p>
    <w:p w14:paraId="25749F2F" w14:textId="77777777" w:rsidR="00573BEC" w:rsidRDefault="00000000">
      <w:pPr>
        <w:pStyle w:val="CMIItemNumerado3"/>
      </w:pPr>
      <w:r>
        <w:t>11.2.4.5 Compensatória, para a infração descrita na alínea “d” do subitem 11.1, de 5% (cinco por cento) do valor do Contrato;</w:t>
      </w:r>
    </w:p>
    <w:p w14:paraId="060B9F3A" w14:textId="77777777" w:rsidR="00573BEC" w:rsidRDefault="00000000">
      <w:pPr>
        <w:pStyle w:val="CMIItemNumerado3"/>
      </w:pPr>
      <w:r>
        <w:t>11.2.4.6 Compensatória, para a infração descrita na alínea “a” do subitem 11.1, de 2% (dois por cento) do valor do Contrato.</w:t>
      </w:r>
    </w:p>
    <w:p w14:paraId="06E81CAF" w14:textId="77777777" w:rsidR="00573BEC" w:rsidRDefault="00000000">
      <w:pPr>
        <w:pStyle w:val="CMIItemNumerado1"/>
      </w:pPr>
      <w:r>
        <w:t>11.3 A aplicação das sanções previstas neste Contrato não exclui, em hipótese alguma, a obrigação de reparação integral do dano causado à CONTRATANTE (art. 156, § 9º, da Lei nº 14.133, de 2021).</w:t>
      </w:r>
    </w:p>
    <w:p w14:paraId="11A12A49" w14:textId="77777777" w:rsidR="00573BEC" w:rsidRDefault="00000000">
      <w:pPr>
        <w:pStyle w:val="CMIItemNumerado1"/>
      </w:pPr>
      <w:r>
        <w:t>11.4 Todas as sanções previstas neste Contrato poderão ser aplicadas cumulativamente com a multa (art. 156, § 7º, da Lei nº 14.133, de 2021).</w:t>
      </w:r>
    </w:p>
    <w:p w14:paraId="6EDFFBA6" w14:textId="77777777" w:rsidR="00573BEC" w:rsidRDefault="00000000">
      <w:pPr>
        <w:pStyle w:val="CMIItemNumerado1"/>
      </w:pPr>
      <w:r>
        <w:t>11.5 Antes da aplicação da multa será facultada a defesa do interessado no prazo de 15 (quinze) dias úteis, contado da data de sua intimação (art. 157 da Lei nº 14.133, de 2021).</w:t>
      </w:r>
    </w:p>
    <w:p w14:paraId="21C5F3F0" w14:textId="77777777" w:rsidR="00573BEC" w:rsidRDefault="00000000">
      <w:pPr>
        <w:pStyle w:val="CMIItemNumerado1"/>
      </w:pPr>
      <w:r>
        <w:t>11.6 Se a multa aplicada e as indenizações cabíveis forem superiores ao valor do pagamento eventualmente devido pela CONTRATANTE à CONTRATADA, além da perda desse valor, a diferença será descontada da garantia prestada ou será cobrada judicialmente (art. 156, § 8º, da Lei nº 14.133, de 2021).</w:t>
      </w:r>
    </w:p>
    <w:p w14:paraId="422BEF91" w14:textId="77777777" w:rsidR="00573BEC" w:rsidRDefault="00000000">
      <w:pPr>
        <w:pStyle w:val="CMIItemNumerado1"/>
      </w:pPr>
      <w:r>
        <w:t>11.7 A multa poderá ser recolhida administrativamente no prazo máximo de 15 (quinze) dias úteis, a contar da data do recebimento da comunicação enviada pela autoridade competente.</w:t>
      </w:r>
    </w:p>
    <w:p w14:paraId="2A925C0D" w14:textId="77777777" w:rsidR="00573BEC" w:rsidRDefault="00000000">
      <w:pPr>
        <w:pStyle w:val="CMIItemNumerado1"/>
      </w:pPr>
      <w:r>
        <w:t>11.8 A aplicação das sanções realizar-se-á em processo administrativo que assegure o contraditório e a ampla defesa à CONTRATADA, observando-se o procedimento previsto no caput e parágrafos do art. 158 da Lei nº 14.133, de 2021, para as penalidades de impedimento de licitar e contratar e de declaração de inidoneidade para licitar ou contratar.</w:t>
      </w:r>
    </w:p>
    <w:p w14:paraId="4BE23869" w14:textId="77777777" w:rsidR="00573BEC" w:rsidRDefault="00000000">
      <w:pPr>
        <w:pStyle w:val="CMIItemNumerado2"/>
      </w:pPr>
      <w:r>
        <w:t>11.8.1 Para a garantia da ampla defesa e do contraditório, as notificações serão enviadas eletronicamente para os endereços de e-mail informados na proposta comercial.</w:t>
      </w:r>
    </w:p>
    <w:p w14:paraId="409AFE3E" w14:textId="77777777" w:rsidR="00573BEC" w:rsidRDefault="00000000">
      <w:pPr>
        <w:pStyle w:val="CMIItemNumerado2"/>
      </w:pPr>
      <w:r>
        <w:t>11.8.2 Os endereços de e-mail informados na proposta comercial serão considerados de uso contínuo da empresa, não cabendo alegação de desconhecimento das comunicações a eles comprovadamente enviadas.</w:t>
      </w:r>
    </w:p>
    <w:p w14:paraId="15187228" w14:textId="77777777" w:rsidR="00573BEC" w:rsidRDefault="00000000">
      <w:pPr>
        <w:pStyle w:val="CMIItemNumerado1"/>
      </w:pPr>
      <w:r>
        <w:t>11.9 Na aplicação das sanções serão considerados (art. 156, § 1º, da Lei nº 14.133, de 2021):</w:t>
      </w:r>
    </w:p>
    <w:p w14:paraId="65E03601" w14:textId="77777777" w:rsidR="00573BEC" w:rsidRDefault="00000000">
      <w:pPr>
        <w:pStyle w:val="CMIItemNumerado2"/>
      </w:pPr>
      <w:r>
        <w:t>11.9.1 a natureza e a gravidade da infração cometida;</w:t>
      </w:r>
    </w:p>
    <w:p w14:paraId="6584BD85" w14:textId="77777777" w:rsidR="00573BEC" w:rsidRDefault="00000000">
      <w:pPr>
        <w:pStyle w:val="CMIItemNumerado2"/>
      </w:pPr>
      <w:r>
        <w:t>11.9.2 as peculiaridades do caso concreto;</w:t>
      </w:r>
    </w:p>
    <w:p w14:paraId="30678C81" w14:textId="77777777" w:rsidR="00573BEC" w:rsidRDefault="00000000">
      <w:pPr>
        <w:pStyle w:val="CMIItemNumerado2"/>
      </w:pPr>
      <w:r>
        <w:t>11.9.3 as circunstâncias agravantes ou atenuantes;</w:t>
      </w:r>
    </w:p>
    <w:p w14:paraId="0F860E01" w14:textId="77777777" w:rsidR="00573BEC" w:rsidRDefault="00000000">
      <w:pPr>
        <w:pStyle w:val="CMIItemNumerado2"/>
      </w:pPr>
      <w:r>
        <w:t>11.9.4 os danos que dela provierem para a CONTRATANTE;</w:t>
      </w:r>
    </w:p>
    <w:p w14:paraId="24D3E760" w14:textId="77777777" w:rsidR="00573BEC" w:rsidRDefault="00000000">
      <w:pPr>
        <w:pStyle w:val="CMIItemNumerado2"/>
      </w:pPr>
      <w:r>
        <w:t>11.9.5 a implantação ou o aperfeiçoamento de programa de integridade, conforme normas e orientações dos órgãos de controle.</w:t>
      </w:r>
    </w:p>
    <w:p w14:paraId="70600B63" w14:textId="77777777" w:rsidR="00573BEC" w:rsidRDefault="00000000">
      <w:pPr>
        <w:pStyle w:val="CMIItemNumerado1"/>
      </w:pPr>
      <w:r>
        <w:lastRenderedPageBreak/>
        <w:t>11.10 Os atos previstos como infrações administrativas na Lei nº 14.133, de 2021, ou em outras leis de licitações e contratos da Administração Pública que também sejam tipificados como atos lesivos na Lei nº 12.846, de 2013, serão apurados e julgados conjuntamente, nos mesmos autos, observados o rito procedimental e a autoridade competente definidos na referida Lei (art. 159).</w:t>
      </w:r>
    </w:p>
    <w:p w14:paraId="2FA1DA0A" w14:textId="77777777" w:rsidR="00573BEC" w:rsidRDefault="00000000">
      <w:pPr>
        <w:pStyle w:val="CMIItemNumerado1"/>
      </w:pPr>
      <w:r>
        <w:t>11.11 A personalidade jurídica da CONTRATADA poderá ser desconsiderada sempre que utilizada com abuso do direito para facilitar, encobrir ou dissimular a prática dos atos ilícitos previstos neste Contrato ou para provocar confusão patrimonial e, nesse caso, todos os efeitos das sanções aplicadas à pessoa jurídica serão estendidos aos seus administradores e sócios com poderes de administração, à pessoa jurídica sucessora ou à empresa do mesmo ramo com relação de coligação ou controle, de fato ou de direito, com a CONTRATADA, observados, em todos os casos, o contraditório, a ampla defesa e a obrigatoriedade de análise jurídica prévia (art. 160 da Lei nº 14.133, de 2021).</w:t>
      </w:r>
    </w:p>
    <w:p w14:paraId="6F367BE2" w14:textId="77777777" w:rsidR="00573BEC" w:rsidRDefault="00000000">
      <w:pPr>
        <w:pStyle w:val="CMIItemNumerado1"/>
      </w:pPr>
      <w:r>
        <w:t>11.12 A CONTRATANTE deverá, no prazo máximo de 15 (quinze) dias úteis, contado da data de aplicação da sanção, informar e manter atualizados os dados relativos às sanções por ela aplicadas, para fins de publicidade no Cadastro Nacional de Empresas Inidôneas e Suspensas (CEIS) e no Cadastro Nacional de Empresas Punidas (CNEP), instituídos no âmbito do Poder Executivo Federal (art. 161 da Lei nº 14.133, de 2021).</w:t>
      </w:r>
    </w:p>
    <w:p w14:paraId="183B8D88" w14:textId="77777777" w:rsidR="00573BEC" w:rsidRDefault="00000000">
      <w:pPr>
        <w:pStyle w:val="CMIItemNumerado1"/>
      </w:pPr>
      <w:r>
        <w:t>11.13 As sanções de impedimento de licitar e contratar e de declaração de inidoneidade para licitar ou contratar são passíveis de reabilitação na forma do art. 163 da Lei nº 14.133/21.</w:t>
      </w:r>
    </w:p>
    <w:p w14:paraId="3FB15AC5" w14:textId="77777777" w:rsidR="00573BEC" w:rsidRDefault="00000000">
      <w:pPr>
        <w:pStyle w:val="CMIItemNumerado1"/>
      </w:pPr>
      <w:r>
        <w:t>11.14 Os débitos da CONTRATADA para com a Administração contratante, resultantes de multa administrativa e/ou indenizações, não inscritos em dívida ativa, poderão ser compensados, total ou parcialmente, com os créditos devidos pelo referido órgão decorrentes deste mesmo contrato ou de outros contratos administrativos que a CONTRATADA possua com o mesmo órgão ora contratante, na forma da Instrução Normativa SEGES/ME nº 26, de 13 de abril de 2022.</w:t>
      </w:r>
    </w:p>
    <w:p w14:paraId="11F41288" w14:textId="77777777" w:rsidR="00573BEC" w:rsidRDefault="00000000">
      <w:pPr>
        <w:pStyle w:val="CMITitulo1"/>
        <w:ind w:left="0"/>
      </w:pPr>
      <w:r>
        <w:t>CLÁUSULA DÉCIMA SEGUNDA – DA EXTINÇÃO CONTRATUAL</w:t>
      </w:r>
    </w:p>
    <w:p w14:paraId="5B77B283" w14:textId="77777777" w:rsidR="00573BEC" w:rsidRDefault="00000000">
      <w:pPr>
        <w:pStyle w:val="CMIItemNumerado1"/>
      </w:pPr>
      <w:r>
        <w:t>12.1 O contrato será extinto quando vencido o prazo nele estipulado, independentemente de terem sido cumpridas ou não as obrigações de ambas as partes contraentes.</w:t>
      </w:r>
    </w:p>
    <w:p w14:paraId="1A0833E5" w14:textId="77777777" w:rsidR="00573BEC" w:rsidRDefault="00000000">
      <w:pPr>
        <w:pStyle w:val="CMIItemNumerado1"/>
      </w:pPr>
      <w:r>
        <w:t>12.2 O contrato poderá ser extinto antes do prazo nele fixado, sem ônus para a CONTRATANTE, quando esta não dispuser de créditos orçamentários para sua continuidade ou quando entender que o contrato não mais lhe oferece vantagem.</w:t>
      </w:r>
    </w:p>
    <w:p w14:paraId="47BB85AC" w14:textId="77777777" w:rsidR="00573BEC" w:rsidRDefault="00000000">
      <w:pPr>
        <w:pStyle w:val="CMIItemNumerado1"/>
      </w:pPr>
      <w:r>
        <w:t>12.3 A extinção nesta hipótese ocorrerá na próxima data de aniversário do contrato, desde que haja a notificação da CONTRATADA pela CONTRATANTE nesse sentido com pelo menos 2 (dois) meses de antecedência desse dia.</w:t>
      </w:r>
    </w:p>
    <w:p w14:paraId="0003FB25" w14:textId="77777777" w:rsidR="00573BEC" w:rsidRDefault="00000000">
      <w:pPr>
        <w:pStyle w:val="CMIItemNumerado1"/>
      </w:pPr>
      <w:r>
        <w:t>12.4 Caso a notificação da não continuidade do contrato de que trata este subitem ocorra com menos de 2 (dois) meses da data de aniversário, a extinção contratual ocorrerá após 2 (dois) meses da data da comunicação.</w:t>
      </w:r>
    </w:p>
    <w:p w14:paraId="33C65DE2" w14:textId="77777777" w:rsidR="00573BEC" w:rsidRDefault="00000000">
      <w:pPr>
        <w:pStyle w:val="CMIItemNumerado1"/>
      </w:pPr>
      <w:r>
        <w:lastRenderedPageBreak/>
        <w:t>12.5 O contrato poderá ser extinto antes de cumpridas as obrigações nele estipuladas, ou antes do prazo nele fixado, por algum dos motivos previstos no art. 137 da Lei nº 14.133/21, bem como amigavelmente, assegurados o contraditório e a ampla defesa.</w:t>
      </w:r>
    </w:p>
    <w:p w14:paraId="5C0C7DB8" w14:textId="77777777" w:rsidR="00573BEC" w:rsidRDefault="00000000">
      <w:pPr>
        <w:pStyle w:val="CMIItemNumerado2"/>
      </w:pPr>
      <w:r>
        <w:t>12.5.1 Nesta hipótese, aplicam-se também os arts. 138 e 139 da mesma Lei.</w:t>
      </w:r>
    </w:p>
    <w:p w14:paraId="663FE29B" w14:textId="77777777" w:rsidR="00573BEC" w:rsidRDefault="00000000">
      <w:pPr>
        <w:pStyle w:val="CMIItemNumerado2"/>
      </w:pPr>
      <w:r>
        <w:t>12.5.2 A alteração social ou a modificação da finalidade ou da estrutura da empresa não ensejará a extinção se não restringir sua capacidade de concluir o contrato.</w:t>
      </w:r>
    </w:p>
    <w:p w14:paraId="3BE545E7" w14:textId="77777777" w:rsidR="00573BEC" w:rsidRDefault="00000000">
      <w:pPr>
        <w:pStyle w:val="CMIItemNumerado2"/>
      </w:pPr>
      <w:r>
        <w:t>12.5.3 Se a operação implicar mudança da pessoa jurídica contratada, deverá ser formalizado termo aditivo para alteração subjetiva.</w:t>
      </w:r>
    </w:p>
    <w:p w14:paraId="65B7707A" w14:textId="77777777" w:rsidR="00573BEC" w:rsidRDefault="00000000">
      <w:pPr>
        <w:pStyle w:val="CMIItemNumerado1"/>
      </w:pPr>
      <w:r>
        <w:t>12.6 O termo de extinção, sempre que possível, será precedido de:</w:t>
      </w:r>
    </w:p>
    <w:p w14:paraId="4962F60D" w14:textId="77777777" w:rsidR="00573BEC" w:rsidRDefault="00000000">
      <w:pPr>
        <w:pStyle w:val="CMIItemNumerado2"/>
      </w:pPr>
      <w:r>
        <w:t>12.6.1 Balanço dos eventos contratuais já cumpridos ou parcialmente cumpridos;</w:t>
      </w:r>
    </w:p>
    <w:p w14:paraId="7486229E" w14:textId="77777777" w:rsidR="00573BEC" w:rsidRDefault="00000000">
      <w:pPr>
        <w:pStyle w:val="CMIItemNumerado2"/>
      </w:pPr>
      <w:r>
        <w:t>12.6.2 Relação dos pagamentos já efetuados e ainda devidos;</w:t>
      </w:r>
    </w:p>
    <w:p w14:paraId="58EAF5B1" w14:textId="77777777" w:rsidR="00573BEC" w:rsidRDefault="00000000">
      <w:pPr>
        <w:pStyle w:val="CMIItemNumerado2"/>
      </w:pPr>
      <w:r>
        <w:t>12.6.3 Indenizações e multas.</w:t>
      </w:r>
    </w:p>
    <w:p w14:paraId="48E06F87" w14:textId="77777777" w:rsidR="00573BEC" w:rsidRDefault="00000000">
      <w:pPr>
        <w:pStyle w:val="CMIItemNumerado1"/>
      </w:pPr>
      <w:r>
        <w:t>12.7 A extinção do contrato não configura óbice para o reconhecimento do desequilíbrio econômico-financeiro, hipótese em que será concedida indenização por meio de termo indenizatório.</w:t>
      </w:r>
    </w:p>
    <w:p w14:paraId="65235AEB" w14:textId="77777777" w:rsidR="00573BEC" w:rsidRDefault="00000000">
      <w:pPr>
        <w:pStyle w:val="CMIItemNumerado1"/>
      </w:pPr>
      <w:r>
        <w:t>12.8 A CONTRATANTE poderá ainda:</w:t>
      </w:r>
    </w:p>
    <w:p w14:paraId="1863D126" w14:textId="77777777" w:rsidR="00573BEC" w:rsidRDefault="00000000">
      <w:pPr>
        <w:pStyle w:val="CMIItemNumerado2"/>
      </w:pPr>
      <w:r>
        <w:t>12.8.1 nos casos de obrigação de pagamento de multa pela CONTRATADA, reter a garantia prestada a ser executada, conforme legislação que rege a matéria; e</w:t>
      </w:r>
    </w:p>
    <w:p w14:paraId="485B683C" w14:textId="77777777" w:rsidR="00573BEC" w:rsidRDefault="00000000">
      <w:pPr>
        <w:pStyle w:val="CMIItemNumerado2"/>
      </w:pPr>
      <w:r>
        <w:t>12.8.2 nos casos em que houver necessidade de ressarcimento de prejuízos causados à Administração, nos termos do inciso IV do art. 139 da Lei nº 14.133, de 2021, reter os eventuais créditos existentes em favor da CONTRATADA decorrentes do contrato.</w:t>
      </w:r>
    </w:p>
    <w:p w14:paraId="75BA9FEF" w14:textId="77777777" w:rsidR="00573BEC" w:rsidRDefault="00000000">
      <w:pPr>
        <w:pStyle w:val="CMIItemNumerado1"/>
      </w:pPr>
      <w:r>
        <w:t>12.9 O contrato poderá ser extinto caso se constate que a CONTRATADA mantém vínculo de natureza técnica, comercial, econômica, financeira, trabalhista ou civil com dirigente do órgão ou entidade contratante ou com agente público que tenha desempenhado função na licitação ou que atue na fiscalização ou na gestão do contrato, ou que deles seja cônjuge, companheiro ou parente em linha reta, colateral ou por afinidade, até o terceiro grau (art. 14, inciso IV, da Lei nº 14.133, de 2021).</w:t>
      </w:r>
    </w:p>
    <w:p w14:paraId="1396815F" w14:textId="77777777" w:rsidR="00573BEC" w:rsidRDefault="00000000">
      <w:pPr>
        <w:pStyle w:val="CMIItemNumerado1"/>
      </w:pPr>
      <w:r>
        <w:t>12.10 Na extinção contratual, a CONTRATADA obriga-se a entregar à CONTRATANTE a integralidade dos dados por esta gerados ou armazenados, em formato aberto e interoperável, além de observar o disposto nos subitens 9.33 e 9.35 deste Contrato.</w:t>
      </w:r>
    </w:p>
    <w:p w14:paraId="0FEDE292" w14:textId="77777777" w:rsidR="00573BEC" w:rsidRDefault="00000000">
      <w:pPr>
        <w:pStyle w:val="CMITitulo1"/>
        <w:ind w:left="0"/>
      </w:pPr>
      <w:r>
        <w:t>CLÁUSULA DÉCIMA TERCEIRA – DAS ALTERAÇÕES</w:t>
      </w:r>
    </w:p>
    <w:p w14:paraId="3419B256" w14:textId="77777777" w:rsidR="00573BEC" w:rsidRDefault="00000000">
      <w:pPr>
        <w:pStyle w:val="CMIItemNumerado1"/>
      </w:pPr>
      <w:r>
        <w:t>13.1 Eventuais alterações contratuais reger-se-ão pela disciplina dos arts. 124 e seguintes da Lei nº 14.133, de 2021.</w:t>
      </w:r>
    </w:p>
    <w:p w14:paraId="58DB6907" w14:textId="77777777" w:rsidR="00573BEC" w:rsidRDefault="00000000">
      <w:pPr>
        <w:pStyle w:val="CMIItemNumerado1"/>
      </w:pPr>
      <w:r>
        <w:t>13.2 A CONTRATADA é obrigada a aceitar, nas mesmas condições contratuais, os acréscimos ou supressões que se fizerem necessários, até o limite de 25% (vinte e cinco por cento) do valor inicial atualizado do contrato.</w:t>
      </w:r>
    </w:p>
    <w:p w14:paraId="74591EEF" w14:textId="77777777" w:rsidR="00573BEC" w:rsidRDefault="00000000">
      <w:pPr>
        <w:pStyle w:val="CMIItemNumerado1"/>
      </w:pPr>
      <w:r>
        <w:lastRenderedPageBreak/>
        <w:t>13.3 As supressões resultantes de acordo celebrado entre as partes contratantes poderão exceder o limite de 25% (vinte e cinco por cento) do valor inicial atualizado do contrato.</w:t>
      </w:r>
    </w:p>
    <w:p w14:paraId="1A04BE86" w14:textId="77777777" w:rsidR="00573BEC" w:rsidRDefault="00000000">
      <w:pPr>
        <w:pStyle w:val="CMIItemNumerado1"/>
      </w:pPr>
      <w:r>
        <w:t>13.4 As alterações contratuais deverão ser promovidas mediante celebração de termo aditivo, submetido à prévia aprovação da assessoria jurídica da CONTRATANTE, salvo nos casos de justificada necessidade de antecipação de seus efeitos, hipótese em que a formalização do aditivo deverá ocorrer no prazo máximo de 1 (um) mês.</w:t>
      </w:r>
    </w:p>
    <w:p w14:paraId="430DCC5B" w14:textId="77777777" w:rsidR="00573BEC" w:rsidRDefault="00000000">
      <w:pPr>
        <w:pStyle w:val="CMIItemNumerado1"/>
      </w:pPr>
      <w:r>
        <w:t>13.5 Registros que não caracterizam alteração do contrato podem ser realizados por simples apostila, dispensada a celebração de termo aditivo, na forma do art. 136 da Lei nº 14.133, de 2021.</w:t>
      </w:r>
    </w:p>
    <w:p w14:paraId="0365A950" w14:textId="77777777" w:rsidR="00573BEC" w:rsidRDefault="00000000">
      <w:pPr>
        <w:pStyle w:val="CMITitulo1"/>
        <w:ind w:left="0"/>
      </w:pPr>
      <w:r>
        <w:t>CLÁUSULA DÉCIMA QUARTA – DA FISCALIZAÇÃO E DA GESTÃO DO CONTRATO</w:t>
      </w:r>
    </w:p>
    <w:p w14:paraId="6E1D04E7" w14:textId="0EBAE9BE" w:rsidR="00573BEC" w:rsidRPr="001A76B8" w:rsidRDefault="00000000">
      <w:pPr>
        <w:pStyle w:val="CMIItemNumerado1"/>
        <w:rPr>
          <w:color w:val="auto"/>
        </w:rPr>
      </w:pPr>
      <w:r w:rsidRPr="001A76B8">
        <w:rPr>
          <w:color w:val="auto"/>
        </w:rPr>
        <w:t xml:space="preserve">14.1 Fiscalização: a fiscalização deste contrato será exercida pelo(a) servidor(a) </w:t>
      </w:r>
      <w:r w:rsidR="001A76B8" w:rsidRPr="001A76B8">
        <w:rPr>
          <w:color w:val="auto"/>
        </w:rPr>
        <w:t>Luiz Frederico Scarpa de Castro</w:t>
      </w:r>
      <w:r w:rsidRPr="001A76B8">
        <w:rPr>
          <w:color w:val="auto"/>
        </w:rPr>
        <w:t>, designado(a) pela</w:t>
      </w:r>
      <w:r w:rsidR="001A76B8" w:rsidRPr="001A76B8">
        <w:rPr>
          <w:color w:val="auto"/>
        </w:rPr>
        <w:t xml:space="preserve"> Portaria nº 24 de 30 de abril de 2024</w:t>
      </w:r>
      <w:r w:rsidRPr="001A76B8">
        <w:rPr>
          <w:color w:val="auto"/>
        </w:rPr>
        <w:t>, a quem compete acompanhar e fiscalizar a execução e atestar as Notas Fiscais/Faturas dos serviços, desde que executados a contento e observada a aplicação do valor correspondente, encaminhando a documentação para pagamento, nos termos dos arts. 117 e seguintes da Lei nº 14.133, de 2021, e do Regulamento de Licitações e Contratos da Câmara Municipal de Itanhandu.</w:t>
      </w:r>
    </w:p>
    <w:p w14:paraId="6A51FD83" w14:textId="20E7C171" w:rsidR="00573BEC" w:rsidRPr="001A76B8" w:rsidRDefault="00000000">
      <w:pPr>
        <w:pStyle w:val="CMIItemNumerado1"/>
        <w:rPr>
          <w:color w:val="auto"/>
        </w:rPr>
      </w:pPr>
      <w:r w:rsidRPr="001A76B8">
        <w:rPr>
          <w:color w:val="auto"/>
        </w:rPr>
        <w:t>14.2 Gestão: a gestão deste contrato será exercida pelo(a) servidor(a)</w:t>
      </w:r>
      <w:r w:rsidR="001A76B8" w:rsidRPr="001A76B8">
        <w:rPr>
          <w:color w:val="auto"/>
        </w:rPr>
        <w:t xml:space="preserve"> João Paulo Rodrigues Monteiro</w:t>
      </w:r>
      <w:r w:rsidRPr="001A76B8">
        <w:rPr>
          <w:color w:val="auto"/>
        </w:rPr>
        <w:t xml:space="preserve">, designado(a) pela </w:t>
      </w:r>
      <w:r w:rsidR="001A76B8" w:rsidRPr="001A76B8">
        <w:rPr>
          <w:color w:val="auto"/>
        </w:rPr>
        <w:t>Portaria nº 24 de 30 de abril de 2024</w:t>
      </w:r>
      <w:r w:rsidRPr="001A76B8">
        <w:rPr>
          <w:color w:val="auto"/>
        </w:rPr>
        <w:t>, a quem compete o acompanhamento dos aspectos administrativos da execução contratual, na forma dos arts. 117 e seguintes da Lei nº 14.133, de 2021, e do Regulamento de Licitações e Contratos da Câmara Municipal de Itanhandu.</w:t>
      </w:r>
    </w:p>
    <w:p w14:paraId="6677847F" w14:textId="77777777" w:rsidR="00573BEC" w:rsidRDefault="00000000">
      <w:pPr>
        <w:pStyle w:val="CMITitulo1"/>
        <w:ind w:left="0"/>
      </w:pPr>
      <w:r>
        <w:t>CLÁUSULA DÉCIMA QUINTA – DA RETENÇÃO DE IMPOSTO DE RENDA RETIDO NA FONTE</w:t>
      </w:r>
    </w:p>
    <w:p w14:paraId="1222EA49" w14:textId="77777777" w:rsidR="00573BEC" w:rsidRDefault="00000000">
      <w:pPr>
        <w:pStyle w:val="CMIItemNumerado1"/>
      </w:pPr>
      <w:r>
        <w:t>15.1 Haverá a retenção do Imposto de Renda sobre os pagamentos efetuados, conforme determinação da Instrução Normativa da Receita Federal nº 1.234/2012 e suas alterações, sendo a última delas a IN nº 2.145/2023, de 26 de junho de 2023, devendo a CONTRATADA destacar a retenção do Imposto de Renda Retido na Fonte (IRRF) nos documentos fiscais emitidos e observar o enquadramento legal de incidência, sob pena de a nota fiscal ser devolvida para anulação e correção.</w:t>
      </w:r>
    </w:p>
    <w:p w14:paraId="0F383889" w14:textId="77777777" w:rsidR="00573BEC" w:rsidRDefault="00000000">
      <w:pPr>
        <w:pStyle w:val="CMITitulo1"/>
        <w:ind w:left="0"/>
      </w:pPr>
      <w:r>
        <w:t>CLÁUSULA DÉCIMA SEXTA – DA PUBLICAÇÃO</w:t>
      </w:r>
    </w:p>
    <w:p w14:paraId="460FC273" w14:textId="08A765C2" w:rsidR="001A76B8" w:rsidRPr="004E6067" w:rsidRDefault="001A76B8" w:rsidP="001A76B8">
      <w:pPr>
        <w:pStyle w:val="PargrafodaLista"/>
        <w:numPr>
          <w:ilvl w:val="1"/>
          <w:numId w:val="19"/>
        </w:numPr>
        <w:tabs>
          <w:tab w:val="left" w:pos="1212"/>
        </w:tabs>
        <w:suppressAutoHyphens/>
        <w:autoSpaceDE/>
        <w:autoSpaceDN/>
        <w:spacing w:before="155" w:line="276" w:lineRule="auto"/>
        <w:ind w:right="362" w:firstLine="0"/>
      </w:pPr>
      <w:r w:rsidRPr="004E6067">
        <w:t>Incumbirá ao contratante divulgar o presente instrumento no Diário Oficial do Município ou meio oficial adotado pela Câmara, no Portal Nacional de Contratações Públicas - PNCP, quando aplicável, bem como no respectivo sítio oficial na Internet, nos termos da Lei nº 14.133/2021 e da Lei nº 12.527/2011.</w:t>
      </w:r>
    </w:p>
    <w:p w14:paraId="7ADDA06E" w14:textId="65A398AE" w:rsidR="00573BEC" w:rsidRDefault="00573BEC">
      <w:pPr>
        <w:pStyle w:val="CMIItemNumerado1"/>
      </w:pPr>
    </w:p>
    <w:p w14:paraId="236092CD" w14:textId="77777777" w:rsidR="00573BEC" w:rsidRDefault="00000000">
      <w:pPr>
        <w:pStyle w:val="CMITitulo1"/>
        <w:ind w:left="0"/>
      </w:pPr>
      <w:r>
        <w:t>CLÁUSULA DÉCIMA SÉTIMA – DOS CASOS OMISSOS E DO FORO</w:t>
      </w:r>
    </w:p>
    <w:p w14:paraId="4AEC793F" w14:textId="77777777" w:rsidR="00573BEC" w:rsidRDefault="00000000">
      <w:pPr>
        <w:pStyle w:val="CMIItemNumerado1"/>
      </w:pPr>
      <w:r>
        <w:t>17.1 Nos casos omissos e não previstos neste contrato administrativo serão aplicadas as normas e regulamentações vigentes, que também prevalecerão quando houver conflitos em suas cláusulas.</w:t>
      </w:r>
    </w:p>
    <w:p w14:paraId="6CF43742" w14:textId="77777777" w:rsidR="00573BEC" w:rsidRDefault="00000000">
      <w:pPr>
        <w:pStyle w:val="CMIItemNumerado1"/>
      </w:pPr>
      <w:r>
        <w:lastRenderedPageBreak/>
        <w:t>17.2 As partes elegem o Foro da Comarca de Itanhandu/MG para dirimir as questões decorrentes deste instrumento, com expressa renúncia de qualquer outro, por mais privilegiado que seja.</w:t>
      </w:r>
    </w:p>
    <w:p w14:paraId="6FF8C2DA" w14:textId="77777777" w:rsidR="00573BEC" w:rsidRDefault="00573BEC">
      <w:pPr>
        <w:pStyle w:val="CMICorpo"/>
      </w:pPr>
    </w:p>
    <w:p w14:paraId="35582A58" w14:textId="77777777" w:rsidR="00573BEC" w:rsidRDefault="00000000">
      <w:pPr>
        <w:pStyle w:val="CMICorpo"/>
      </w:pPr>
      <w:r>
        <w:t>E assim, ajustados e contratados na melhor forma de direito, as partes, por seus representantes legais, assinam o presente contrato administrativo, em duas vias de igual teor e forma, para um só e jurídico efeito, perante as testemunhas abaixo identificadas e assinadas.</w:t>
      </w:r>
    </w:p>
    <w:p w14:paraId="125D4345" w14:textId="77777777" w:rsidR="00573BEC" w:rsidRDefault="00573BEC">
      <w:pPr>
        <w:pStyle w:val="CMICorpo"/>
      </w:pPr>
    </w:p>
    <w:p w14:paraId="1EEA649E" w14:textId="5A50B11E" w:rsidR="00573BEC" w:rsidRDefault="00000000">
      <w:pPr>
        <w:pStyle w:val="CMIAssinatura"/>
      </w:pPr>
      <w:r>
        <w:t>Itanhandu,</w:t>
      </w:r>
      <w:r w:rsidR="001A76B8">
        <w:t xml:space="preserve"> 01 de julho de 2026</w:t>
      </w:r>
    </w:p>
    <w:p w14:paraId="378E1DB0" w14:textId="77777777" w:rsidR="001A76B8" w:rsidRDefault="001A76B8">
      <w:pPr>
        <w:pStyle w:val="CMIAssinatura"/>
      </w:pPr>
    </w:p>
    <w:p w14:paraId="749F6356" w14:textId="77777777" w:rsidR="001A76B8" w:rsidRDefault="001A76B8">
      <w:pPr>
        <w:pStyle w:val="CMIAssinatura"/>
      </w:pPr>
    </w:p>
    <w:p w14:paraId="2122BDDE" w14:textId="77777777" w:rsidR="00573BEC" w:rsidRDefault="00000000">
      <w:pPr>
        <w:pStyle w:val="CMIAssinatura"/>
        <w:spacing w:before="520"/>
      </w:pPr>
      <w:r>
        <w:t>_______________________________________</w:t>
      </w:r>
    </w:p>
    <w:p w14:paraId="4CDAB787" w14:textId="18D481F4" w:rsidR="00573BEC" w:rsidRPr="001A76B8" w:rsidRDefault="001A76B8">
      <w:pPr>
        <w:pStyle w:val="CMIAssinatura"/>
        <w:rPr>
          <w:b/>
          <w:color w:val="auto"/>
        </w:rPr>
      </w:pPr>
      <w:r w:rsidRPr="001A76B8">
        <w:rPr>
          <w:b/>
          <w:color w:val="auto"/>
        </w:rPr>
        <w:t>Éder de Almeida Pinto Benício</w:t>
      </w:r>
    </w:p>
    <w:p w14:paraId="7DBF93A0" w14:textId="77777777" w:rsidR="00573BEC" w:rsidRDefault="00000000">
      <w:pPr>
        <w:pStyle w:val="CMIAssinatura"/>
      </w:pPr>
      <w:r>
        <w:t>PRESIDENTE DA CÂMARA MUNICIPAL DE ITANHANDU</w:t>
      </w:r>
    </w:p>
    <w:p w14:paraId="398F5C4F" w14:textId="77777777" w:rsidR="00573BEC" w:rsidRDefault="00000000">
      <w:pPr>
        <w:pStyle w:val="CMIAssinatura"/>
        <w:keepNext w:val="0"/>
        <w:spacing w:after="120"/>
      </w:pPr>
      <w:r>
        <w:t>CONTRATANTE</w:t>
      </w:r>
    </w:p>
    <w:p w14:paraId="65A3F6E3" w14:textId="77777777" w:rsidR="001A76B8" w:rsidRDefault="001A76B8">
      <w:pPr>
        <w:pStyle w:val="CMIAssinatura"/>
        <w:keepNext w:val="0"/>
        <w:spacing w:after="120"/>
      </w:pPr>
    </w:p>
    <w:p w14:paraId="555BE346" w14:textId="77777777" w:rsidR="001A76B8" w:rsidRDefault="001A76B8">
      <w:pPr>
        <w:pStyle w:val="CMIAssinatura"/>
        <w:keepNext w:val="0"/>
        <w:spacing w:after="120"/>
      </w:pPr>
    </w:p>
    <w:p w14:paraId="4BD50DDA" w14:textId="77777777" w:rsidR="00573BEC" w:rsidRDefault="00000000">
      <w:pPr>
        <w:pStyle w:val="CMIAssinatura"/>
        <w:spacing w:before="520"/>
      </w:pPr>
      <w:r>
        <w:t>_______________________________________</w:t>
      </w:r>
    </w:p>
    <w:p w14:paraId="47814527" w14:textId="77777777" w:rsidR="00573BEC" w:rsidRDefault="00000000">
      <w:pPr>
        <w:pStyle w:val="CMIAssinatura"/>
      </w:pPr>
      <w:r>
        <w:rPr>
          <w:b/>
        </w:rPr>
        <w:t>Jaderson Pereira Tavares</w:t>
      </w:r>
    </w:p>
    <w:p w14:paraId="4546C4A8" w14:textId="77777777" w:rsidR="00573BEC" w:rsidRDefault="00000000">
      <w:pPr>
        <w:pStyle w:val="CMIAssinatura"/>
      </w:pPr>
      <w:r>
        <w:t>J BRASIL SISTEMAS LTDA</w:t>
      </w:r>
    </w:p>
    <w:p w14:paraId="46F3328E" w14:textId="77777777" w:rsidR="00573BEC" w:rsidRDefault="00000000">
      <w:pPr>
        <w:pStyle w:val="CMIAssinatura"/>
        <w:keepNext w:val="0"/>
        <w:spacing w:after="120"/>
      </w:pPr>
      <w:r>
        <w:t>CONTRATADA</w:t>
      </w:r>
    </w:p>
    <w:p w14:paraId="4AA1D399" w14:textId="7A10998D" w:rsidR="00573BEC" w:rsidRDefault="00573BEC">
      <w:pPr>
        <w:pStyle w:val="CMIIdentificacao"/>
      </w:pPr>
    </w:p>
    <w:sectPr w:rsidR="00573BEC" w:rsidSect="00B80AE3">
      <w:headerReference w:type="default" r:id="rId7"/>
      <w:footerReference w:type="default" r:id="rId8"/>
      <w:pgSz w:w="11910" w:h="16840"/>
      <w:pgMar w:top="2397" w:right="708" w:bottom="1160" w:left="850" w:header="0" w:footer="1304"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246D08" w14:textId="77777777" w:rsidR="008578E1" w:rsidRDefault="008578E1">
      <w:r>
        <w:separator/>
      </w:r>
    </w:p>
  </w:endnote>
  <w:endnote w:type="continuationSeparator" w:id="0">
    <w:p w14:paraId="50827B00" w14:textId="77777777" w:rsidR="008578E1" w:rsidRDefault="008578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B47C0F" w14:textId="77777777" w:rsidR="00000000" w:rsidRDefault="00000000">
    <w:pPr>
      <w:pStyle w:val="Corpodetexto"/>
      <w:spacing w:line="14" w:lineRule="auto"/>
      <w:ind w:left="0"/>
      <w:jc w:val="left"/>
      <w:rPr>
        <w:sz w:val="20"/>
      </w:rPr>
    </w:pPr>
    <w:r>
      <w:rPr>
        <w:noProof/>
      </w:rPr>
      <mc:AlternateContent>
        <mc:Choice Requires="wpg">
          <w:drawing>
            <wp:anchor distT="0" distB="0" distL="114300" distR="114300" simplePos="0" relativeHeight="487250944" behindDoc="1" locked="0" layoutInCell="1" allowOverlap="1" wp14:anchorId="4BB85CDE" wp14:editId="7ACF7EF2">
              <wp:simplePos x="0" y="0"/>
              <wp:positionH relativeFrom="page">
                <wp:posOffset>0</wp:posOffset>
              </wp:positionH>
              <wp:positionV relativeFrom="page">
                <wp:posOffset>9899015</wp:posOffset>
              </wp:positionV>
              <wp:extent cx="7462520" cy="777875"/>
              <wp:effectExtent l="0" t="0" r="0" b="0"/>
              <wp:wrapNone/>
              <wp:docPr id="246420577" name="docshapegroup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462520" cy="777875"/>
                        <a:chOff x="0" y="15589"/>
                        <a:chExt cx="11752" cy="1225"/>
                      </a:xfrm>
                    </wpg:grpSpPr>
                    <pic:pic xmlns:pic="http://schemas.openxmlformats.org/drawingml/2006/picture">
                      <pic:nvPicPr>
                        <pic:cNvPr id="1080293130" name="docshape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15589"/>
                          <a:ext cx="11433" cy="12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088073347" name="docshape7"/>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10710" y="15707"/>
                          <a:ext cx="1042" cy="10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235793204" name="docshape8"/>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9725" y="15711"/>
                          <a:ext cx="701" cy="94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1FDA43D4" id="docshapegroup5" o:spid="_x0000_s1026" style="position:absolute;margin-left:0;margin-top:779.45pt;width:587.6pt;height:61.25pt;z-index:-16065536;mso-position-horizontal-relative:page;mso-position-vertical-relative:page" coordorigin=",15589" coordsize="11752,1225" o:gfxdata="UEsDBBQABgAIAAAAIQDQ4HPPFAEAAEcCAAATAAAAW0NvbnRlbnRfVHlwZXNdLnhtbJSSQU7DMBBF 90jcwfIWJQ5dIISSdEHKEhAqB7DsSWKIx5bHhPb2OGkrQdVWYumZef/Pt10uN3ZgIwQyDit+mxec ASqnDXYVf18/ZfecUZSo5eAQKr4F4sv6+qpcbz0QSzRSxfsY/YMQpHqwknLnAVOndcHKmI6hE16q T9mBWBTFnVAOI2DM4qTB67KBVn4Nka02qbzb5MNDx9njbnDyqrixk8DcECcZj6eRqX6aCDDQkYv0 fjBKxnQfYkR9lCXb58gTOc9QbzzdpLBnHKbO3xi/DfbcS3qAYDSwVxnis7QprNCBBCxc41R+WWNa 0lLm2tYoyJtAq5k67HROW7tvDDD+V7xJ2BuMB3Uxf4P6BwAA//8DAFBLAwQUAAYACAAAACEAOP0h /9YAAACUAQAACwAAAF9yZWxzLy5yZWxzpJDBasMwDIbvg72D0X1xmsMYo04vo9Br6R7A2IpjGltG Mtn69jODwTJ621G/0PeJf3/4TItakSVSNrDrelCYHfmYg4H3y/HpBZRUm71dKKOBGwocxseH/RkX W9uRzLGIapQsBuZay6vW4mZMVjoqmNtmIk62tpGDLtZdbUA99P2z5t8MGDdMdfIG+OQHUJdbaeY/ 7BQdk9BUO0dJ0zRFd4+qPX3kM66NYjlgNeBZvkPGtWvPgb7v3f3TG9iWOboj24Rv5LZ+HKhlP3q9 6XL8AgAA//8DAFBLAwQUAAYACAAAACEA6AGS4N4CAADHCgAADgAAAGRycy9lMm9Eb2MueG1s7FZt a9swEP4+2H8w/t76La4Sk6SMdS2Dbgt7+QGKLNui1guSEqf/fifZTpN0Y6Wwwso+2Egn3fm55x6d Nb/c8TbYUm2YFIswOY/DgAoiSybqRfjj+/XZNAyMxaLErRR0Ed5TE14u376Zd6qgqWxkW1IdQBBh ik4twsZaVUSRIQ3l2JxLRQUsVlJzbGGq66jUuIPovI3SOL6IOqlLpSWhxoD1ql8Mlz5+VVFiv1SV oTZoFyFgs/6t/Xvt3tFyjotaY9UwMsDAz0DBMRPw0X2oK2xxsNHsUSjOiJZGVvacSB7JqmKE+hwg myQ+yeZGy43yudRFV6s9TUDtCU/PDks+b2+0+qZWukcPw1tJ7gzwEnWqLg7X3bzuNwfr7pMsoZ54 Y6VPfFdp7kJASsHO83u/55fubEDAiCYXaZ5CGQisIYSmKO8LQBqo0oNbkufT2bjyYXBOEpSnvWuS pt4xwkX/WQ91gLacK0YKeAa6YPSIrj/LCrzsRtNwCMKfFINjfbdRZ1BZhS1bs5bZe69SYMiBEtsV I45pNwFmVzpgJZyaeBqnsyzJgBmBObBaSmIarOiFI2Hc3Ltil5ovUSDk+waLmr4zCnQOccB9NGkt u4bi0jizK+ZxFD89grNumbpmbetq6MZD4nBUTqT2C+56GV9JsuFU2P5catoCB1KYhikTBrqgfE0h Wf2x9IBwYTT5Crj9CTRWU0sa9/EKQAx2qO9+wSN+AOnSMaDaJwrxQFGjGJNkkmW/0ROQrI29oZIH bgCoAaiXOd7eGgcZoI1bHGghHXc+lVYcGWCjs3j4DvAwBPz/pFCnMcqyCToVKnqVQk37HvQyQk1i lEADgM6Y5Cj2hOJiL9Z4Mva+ODvufQ9C/K/Vw6aaZjmaZWk8OdXq9FVqNXtJrc4Q/IAHqSZDOx+l imL4D7kf/AzaRN8px7vB2DH/qlD9XQBuS75HDzc7dx07nMP48P65/AkAAP//AwBQSwMECgAAAAAA AAAhACbf9s4qCwAAKgsAABQAAABkcnMvbWVkaWEvaW1hZ2UxLnBuZ4lQTkcNChoKAAAADUlIRFIA AAR2AAAAeggGAAAA2rzU6AAAAAZiS0dEAP8A/wD/oL2nkwAAAAlwSFlzAAAOxAAADsQBlSsOGwAA CspJREFUeJzt3dty6siWBdC5UriqOs5r/0t/U/9/9MOJLpTnQSnAGDambG/vrBojwmGjW0oIAZ6x MlX/87+9541tUlW9mnp+eGOVVwveW79uLZ12Z3PXi99Z/caK64P219fT77b/vv2/uxvv3P92Z/rX Hf9V+5/+/D96/by2rLen323/4X489/ptjzd4tSPX+3X7CTy3f3t/Tss9ev7r6vFDz53/J1/Wb3b4 7XafO/9Pv/4++fxXf9/z8v72b7f3l6+/rzr/433i/Pp/8L5+x/3X1fvOf91p992fP3X7DeS919+y Ptj/O+9n5+Ue7f/t87FrebT/tx8/8u7n/9Ovv2c/f9sH2//Y+W+Prv+H19/Hzv/D95+n2//g9687 7X3a+0998Pzfae/t+u+7fu9//3jn9fPB72/3Duvdx/9mus/fW+191ff3uv3yvfDjz9WXOwf0ee3/ 2L31v+76v/r+fef833W1eHt0/He+H+yWd3//+JrP37fX33PX79uGv/v/v0ftf/D6f7Pgxz5/lw9e fx99/33+++9jH3xLAAAAAOC7CHYAAAAAJiXYAQAAAJiUYAcAAABgUoIdAAAAgEkJdgAAAAAmdfjv f/1fqnqqKq16Wmtpbbu1VmXNslSq9SyptLb93Vrblk/PYV+2Km3Zbp3bWlKtp6rn5bAkWbf5LWP5 Gj/JYelJ7fMrh2qndat6+vpnqjL2LaftVFWWSl4OLa1n7FNPW7bbzy7Vkuo5jH2u6mmtslysX9Xz x2FJst1y/HTsraelUu2YZVlSlSzVU7WelmmppHpeKuP4tudluXg+qh3z++GQ1JplHNflMaR6fm+V VFL17D23f+S787pPPJQvaf+z9+9nt/fIV5//X+14n23/Z+/fr3r+r5f7rvP2bLvXyy+ftSPvbO/Z +Y/Ox1fv/8/26Hg/+/3p4f1uP7m9Z7f/s9+Pv/v99592/n813328//TP31+t/Z/tV7sev/v/oWd9 9Pn57uP92ef/uz9/r330++zHHZb2kt56lhF0nIKL6kl6akmqr0lr6a2nWqVXbcFG60nbAqEtGBo/ bQtXqvX0tae2FCNJ0nsf92Nv2e73XklPqi4fV6olyZrff/uvEbRkhDaXwU5P9T5Cl2Xsf04BU7Lm cFhO+9Lads/6ttQIX7IFLOkj2NlDqUpLUq1tYVbl4rgygp1tuRr7vj93e4BUlXHcAAAAAF/j8O8/ /0zaXmnTUnVMW7YApKpvFTS9ZU0fUcw2vVdSa1K9Z62epbbQZq1K6yPsWXvWtoUvLZW1JWvb8qAl W6VOepKspzAoNap9jtvvpVpyXLO0ZF23qpp1VA31vuawVPoIh9IqvSd9TXpVku1xUsma7Riq0tfs +VHW9CTryJ22IKZGwFRZt8eVpHp63wKl3sfz0JPDcq4+OlXqXPwNAAAA8FUOL7/9cdE1qqctWxen PcxoS6VlHVUooyplVPgko9In66iEyUWFyxbUHA5bl6VlBB5b1c1WfF4tWUY7p65aeygyqmP6SGHW dau46T3JWln7Hpy09HXdttG3YKb37ada20KcluzhTt+3sS2Z5BzG7Koq7+0ZtW1rq25a122/twCq tv1a/m5l9gAAAMCv4vD/x9Hl6mKMnDV9BCs9x3UdXa22ae2iS1ONSpdWybFqVOLUaZybLZjZAqHj WK8dt65Qx6osx54+ulxt7e/jzfQxRk3PH78tW5eoZLSfc5eojLFxajlPG6HQvvy5euYcOl1W1Oy9 pfb55/GFtmBoWdoYYyc3umIl6Vul0v4c7rbqnp96LgEAAIB/mMOaOlWo9LWnJzm2yqFvdSgvL+0U mJyCjVPVTctLvQ5RDvtyIzBZLsOV9jogySlMaqdllovwJJUcj6PHViW19vRlD4u28GR52Zbbg5Te kxpD9aSfenoleyXN6IKVbMsej0nVOrZRY/2+7Ww/po3kp6ePqqGWdd1CnL7ug0G3cxh1dXwAAAAA X+VQ+yDGLRdlMCP8qMq6JklPb9uIM8sIT/ZKlz9b0jLuIrX1jEqtyWE0sGcbS5KMMXh6H5U1Yzyc Neft7d2k9i5O1eq0ncsuU3tVzb5sXYU7p7DnoiJn/8nV9O3327Fy9pm99x8OXH0eEPr1/gAAAAB8 pVGO8qvdnvAL9MeLAAAAAMzkzf24a3RlauPnNH3Me6Sf7jaVrHU1/e3SIzNan97xD/kb5FQAAAAA r4Kd9wQ3t/W3G6gx/RTcrFsfrXEHqZtOgcvV/Brr1Pp6/r2ApvJ2/q1pt9oCAAAAmMSh9lt+99qH 19mqdvaxaEbu0UZGM8Y0Pv1O9a3eps7TL+3z9unb2D177691rNjP4c2+5OnxJ5TXqNABAAAA/ob2 MY63bldvOmYNdVmR085/ngKT9Wr+PnMdCdF6VY1zq7H1Yp2LjVe/WP+yumZftm0jMKeN/mIXs3OR UEl3AAAAgL+Zwz6OTlVP9dqKZ3IeX6clp3xkL6zZKnWSH42Ncz0e85rzTbdeT20Xv3+WEfTIegAA AICJ3U5TThU6e3BzGeA8GN/mE5r/Sw08HCDo0fyLUp++33v9Yv/6rY5mAAAAAN/n1BWrX3ZjyvmO Vss+P7mTtWwT97F5XvWgSrZwpMYYPX3vGlVbddCp29Y+us/4u/+FAY37MxU4t0ZVfsZYx7jLAAAA wDf6pBKUdvU7eTuUcruogKmr6XX+e7dPO/1uF/OfCGNO4cuP1vnBdu8nWgAAAADfSt8iAAAAgEkJ dgAAAAAmJdgBAAAAmJRgBwAAAGBSgh0AAACASQl2AAAAACYl2AEAAACYlGAHAAAAYFKCHQAAAIBJ CXYAAAAAJiXYAQAAAJiUYAcAAABgUoIdAAAAgEkJdgAAAAAmJdgBAAAAmJRgBwAAAGBSgh0AAACA SQl2AAAAACYl2AEAAACYlGAHAAAAYFKCHQAAAIBJCXYAAAAAJiXYAQAAAJiUYAcAAABgUoIdAAAA gEkJdgAAAAAmJdgBAAAAmJRgBwAAAGBSgh0AAACASQl2AAAAACYl2AEAAACYlGAHAAAAYFKCHQAA AIBJCXYAAAAAJiXYAQAAAJiUYAcAAABgUoIdAAAAgEkJdgAAAAAmJdgBAAAAmJRgBwAAAGBSgh0A AACASQl2AAAAACYl2AEAAACYlGAHAAAAYFKCHQAAAIBJCXYAAAAAJiXYAQAAAJiUYAcAAABgUoId AAAAgEkJdgAAAAAmJdgBAAAAmJRgBwAAAGBSgh0AAACASQl2AAAAACYl2AEAAACYlGAHAAAAYFKC HQAAAIBJCXYAAAAAJiXYAQAAAJiUYAcAAABgUoIdAAAAgEkJdgAAAAAmJdgBAAAAmJRgBwAAAGBS gh0AAACASQl2AAAAACYl2AEAAACYlGAHAAAAYFKCHQAAAIBJCXYAAAAAJiXYAQAAAJiUYAcAAABg UoIdAAAAgEkJdgAAAAAmJdgBAAAAmJRgBwAAAGBSgh0AAACASQl2AAAAACYl2AEAAACYlGAHAAAA YFKCHQAAAIBJCXYAAAAAJiXYAQAAAJiUYAcAAABgUoIdAAAAgEkJdgAAAAAmJdgBAAAAmJRgBwAA AGBSgh0AAACASQl2AAAAACYl2AEAAACYlGAHAAAAYFKCHQAAAIBJCXYAAAAAJiXYAQAAAJiUYAcA AABgUoIdAAAAgEkJdgAAAAAmJdgBAAAAmNR/AJPUGCvyyzOJAAAAAElFTkSuQmCCUEsDBAoAAAAA AAAAIQDZ2hCrLBYAACwWAAAVAAAAZHJzL21lZGlhL2ltYWdlMi5qcGVn/9j/4AAQSkZJRgABAQEA YABgAAD/2wBDAAMCAgMCAgMDAwMEAwMEBQgFBQQEBQoHBwYIDAoMDAsKCwsNDhIQDQ4RDgsLEBYQ ERMUFRUVDA8XGBYUGBIUFRT/2wBDAQMEBAUEBQkFBQkUDQsNFBQUFBQUFBQUFBQUFBQUFBQUFBQU FBQUFBQUFBQUFBQUFBQUFBQUFBQUFBQUFBQUFBT/wAARCACPAJADASIAAhEBAxEB/8QAHwAAAQUB AQEBAQEAAAAAAAAAAAECAwQFBgcICQoL/8QAtRAAAgEDAwIEAwUFBAQAAAF9AQIDAAQRBRIhMUEG E1FhByJxFDKBkaEII0KxwRVS0fAkM2JyggkKFhcYGRolJicoKSo0NTY3ODk6Q0RFRkdISUpTVFVW V1hZWmNkZWZnaGlqc3R1dnd4eXqDhIWGh4iJipKTlJWWl5iZmqKjpKWmp6ipqrKztLW2t7i5usLD xMXGx8jJytLT1NXW19jZ2uHi4+Tl5ufo6erx8vP09fb3+Pn6/8QAHwEAAwEBAQEBAQEBAQAAAAAA AAECAwQFBgcICQoL/8QAtREAAgECBAQDBAcFBAQAAQJ3AAECAxEEBSExBhJBUQdhcRMiMoEIFEKR obHBCSMzUvAVYnLRChYkNOEl8RcYGRomJygpKjU2Nzg5OkNERUZHSElKU1RVVldYWVpjZGVmZ2hp anN0dXZ3eHl6goOEhYaHiImKkpOUlZaXmJmaoqOkpaanqKmqsrO0tba3uLm6wsPExcbHyMnK0tPU 1dbX2Nna4uPk5ebn6Onq8vP09fb3+Pn6/9oADAMBAAIRAxEAPwD9U6KKQ9KAG0nFL1rA8T+LNO8K aZcahqV5HZ2sC5eaZ9qUFwhKpLlgbbyIuCzYrJ1DxHp+ltbreXkUDztsiWVtu5q+APjp+1zrXj/U n03w5cz6PoUTf66Ftlxdf/E1wWq/F3XtbvItS1DU5X1CCL7PFL/BZr935P7zPXlVMwpw90+zw3Cu JrRjOrLlP0n0n4j+Hte1TULDT9Sjmu7Btk6q3yo1bNvrtjet+4nim2tsfY33Wr8sPDet6r56Np87 WHkb5ftG75LVW+/K/wDfZ66D/hcF54es9KWJpEsrCVrizsXb57i4/wCfiX/4iuaOaUp/FE66vCdS MuWlI/UBH3p8tSI2a/Pv4afte+J/+EwtP7c1CD7FdbYmt3XYkSr99/8Aer7U8BfEXSPHejQ6hptz 50Ev3Vddr/8AfNerSr0qvwny2PyjE5fL96dpRTNy0+uk8cKKKKACiiigAooooAKZQ/3GrM1K/wDs thLPIywxRLvZ3b+GgDm/id8R7H4aeF7rWtQRpoYl+WKJdzs392vzY+OXx3174x6o/nytbaPE37jT 0b5F/wB/+81evftH/tAX3xTvL3wz4VnW28P2X/H5qbN/rf8AY/z96vl+2sJ9euvsemLsiXc7TTf3 f77vXzeNxfNL2UJH6tw9lcKVP29ePvFew3J/qtzv/f8A7i1LDNK91F83zqny7/uL/t0+8eK2b7HZ /wCqT71x/wA9W/8AiaqXMy2ybV3f/FtXj/GfosfgOmm8QwWGkeRB/qVbesL/AH7iX/nq/wDs/wCx XLzX8s1x9quZWmlb+/VHzmmfzW+d6sQv8/myrv8A9h6IxjEyjE0LCHZ/pkrL5v8ACj/+hvXZ+Cfi Xr3gbVkl0q8k+0O2/wC98n+2/wDvf+g1wn2mVN6q3/2NbemvbaOkU95F9pldd62m77/+/wD7P+xR zzpS5oGFehCtT5aseY/Tb4L/ABi0/wCJfh+1lVvJuivzo/8AEy/fdf8AZ3V6vGetflL8LvHOveHv FqeJYrlbaK1+SeV/uJF/c2fxV+inwd+JFr8RfC8Oo2yvDE38ErLvX5q+swWJ+sR974j8azzKfqVX nh8J6ZRRRXoHyoUUUUAFFFFAEbfMtcL8Q/E+jaJ4V1W51meK20zymSd3rt7nd5TbeteR/G/4dWfj nwVcWN9u2K3m/e2ba5q8uSlKR04SMZV4xmfn5fwy/E7xHcaZ4Xtl0rw0s7y/c2Iv+29Z/iHUtMtt GfSNFlaHR4P+PrUdvz3kv9xP9muz8Yalp+iabceHtFl+x+H7L/j6voW+e6b/AJ5JXjmpal/asvns sVtZW6+VBCi18JHmqz5vsn7pg/ehH+Uyprnzm3fcT+GmPN/C3zvVub/RkRpdvmsvypt+5We/zy13 cp7ntB6Ps+f+OnfN5vy/fofa7/KtPSbZ8q0yOYsed9j/ANuXbv8A9yrFgkXm+bfM3zfP/ttWfC6w y7tm9/4f7lPe8kuZ9zfO9ZyiPmN2bXpblUgX/j3X5IET7kX+5/8AF19i/sN61Lo8GpaHePA7tL5u xPvo23+Oviqw3b/7j/8APb+5X2H+yRoi6U9oyQT2dxcSvLvmbe8v3/nf+7V4apKlXjynyfEXJPCS ifcqPvWn1Ws93kRbt2dv8VWa+2PxQKKKKACiiigCs/8AqmavH/2itZ0rSvh9qCavfLZ2jr8yv9+X /YWvX5uYGNfG37SHxIltvEr6V4o0PT4dEVX8r9/5twyfwPsT7u+uPE+0dGXLE2w1elRrxnV+E+St Yv4ted7m5T7BoVr8lnaI3+trBudtnb/ablf9IlX/AEW3T7iL/frK17UrzxJ4jl1CV/syxN/otvD8 iRJWY8Otbnvp5ftMrt/HXiU8BV5T9CpcXYSEvZfZND5pvml/j+9vqL+P/YqpD/aDy7p9qQqvyptq 9bQyvFFuj/et/AlRUw1WkfQ4TiHBYqXLGQJUvkt95qupZrbIksrL833ar75by42qv/AK45SPqYTp TK/33+WrEKNM+1VZ939ytaHwxPDYJqFzuTT2bZ5v9/8A2EoSZoZdtmrQv/D/AH0rHmNI+98J0Ggp Z+HovPvIlvNV/wCWFjuTyrf/AG5a+oP2MNY/4STxfrcs/m3l2kX/AB9v8kX3/uIn8NfF1tDPf3CW 1tumllbYqJ/FX3n+xt4AfwZK8tzue9uoGeX+5F8/3K2w3LHEx5j4/iGUIYaXN8R9cR/6pKmqFN33 qmr7Y/GQooooAKKKKAI5f9U1fKv7Qf7IcXxF1y58QaHqbWerXW3z4ruTdE+3/wBBr6om/wBU9V4f nfzG3Iv3dj1RjUpRqx94/Pr4Y/sW6rrfi3UIvEqyabo9g3lM8TfPO/8Asf7P+3X1FD+zB8OX0HT9 KudBgube1X93v+V3/wBp3/ir16bajv8Aef8A2EqKabZFuWLZTIp0IRPnn4hfsYeDPGN/p8unwLol vF/r4rdf9av8GyvH/iP+xLfeFrK41Hwdcz6ldK29LF0X7n+y38Vfc32zzfl/j20x4UmlRVVd2756 jljMcqcYfAfjv4h8Par4V1F7bXNMubaVG+aK4XZtrsPDaeArnS7TzZbv+09+xrd1+SX+58/92v03 8c/DTQfiFpv9n67psV/Du3pvX+Kvmv4kfsE2c0Cz+DrxrC7T/llcN8jVwV8BTqxPRw2ZZhgpe7U5 onzprHgbWpryWfU4FtrSCLf9o/5d7VP7kSfxNXJPpX9qyywWMH2OytV3z3Ezf+Pv/tf7Fei3L/EH 4FXEtj4j0ye/0dG8r/SNzxN/uPUWieJPCHjPXrKCexubCJ5/l06Ffkldv43evkquGr4f7Pun3+C4 qpyjy1/dkZ/wf8GX1/dPc6VA0KfcXU7hd6RJ/sJ/er9CvhL4J/4R7TYrm5laa7lgRGeuC8H/AA3u dVS3ZV+waen3P4H2V7vaW32CFIl+4iqvzV2ZThqsqvt8RH/CeDnGaSxsuWJo42J8tCbtvzU4UV9g fKi0UUUAFFFFADH+5WRr0V3No99Fps8dtqDROtvNMu9Ypdvys1bVV5n2L8tAHxJD4h+Pl/8AGa9+ Hy+NtGmu7XTkv575NO/dIrfwV6rP+0h4c+GLaV4V8Y+Jl1vxRuS3vLi0s2SJZW+5v2/dqr8GfCXi Cb46/FXxfrmkT6al5Ollpj3C7fNt4t+x0/74SvlzwN8K/Gdh45u18S+B/E2t3f8AbX9oLbu3laez 7/kuJX2Pu+/9yutcsyD7F8YftVfD7wLrmo6VqOosuq6csXm28UDO8rN/An+1WZrf7YXw+0TUbixn v7k6nayxQNZLA3nMzLv+T/2auN+A/wAFpbz4l/EP4ieKtBlh1W41OVNKhu4vuW6/xon+3Vf4J/BP UtNs/iB4/wBV0Nv+E41S6vG06HUIPniX59m3/fai0QO/8Yftj/D7wLqjafe3lzcXcWzz0tLdpfs7 N/A7/d3V2dz8ffBlpq0WmXmp+TqEsC3Xk+U26KJvuO/92vhLQfh18T/FXh7w54an8BahYafca19r 13U7iL97ey7/AL7/AMW1Er1bUrPxRqX7R+j694a8Ga7o9xu/s3U31CL/AES6tV+RH/8AHKcqcQif YupaPp/iGy+zX0EV5aTr8yTLv3V8mfGb9hv7Tqz6r4HvFtvn819Pl+Tb/uPX2HZw/IvmL86/dq06 Y+auOUY8wVKcasfePzw+HX7Rvjb4CeKJdD8e2l3f2US7Ps9w372L+5savsT4R/H3w58ZNPMmkStD dRrultpvvxVQ+OnwQs/jZ4eTTpbn+yrpG3/a1gV3/wByvkTxN+zz8Rv2e9UfxH4ZvJNS0+3lVvOt FZJdv+3F/drb3ZfEeb+9pT/un6NcbaDzXgn7O37Q0XxY017C/Zl1+1X/AEjbB5UP/Afnr3tfuVEo 8p6VOpGceaI+mRpt/i3VJRUFhRRRQAVC8uEf/Zp9cD8afiVZ/CP4far4juUV3t4ttvb7v9fL/AlA HGeJP2j9A0X44aV8OIV8/Urpd0txuXZA2zeif7z0eJvjjFo3xh0/wc1rbJYrpz6nqOoPPs8hV+Va +INSsPG3hXUvC/jjxf4MubC9n8RLqF14hmn3+akv3Itn8K7a9T8fvZ+LdU/aD8VXyR3llpukxaRB s/if5H+//sOiV2KnEyPsLwH8TvDHxC0h9X0HU4LyyibZK6N9z/erV0zxhoutNKmnanZXjxfM3lSq +3/vmvztvH8E+BvBHw98K6fqsWm6P4js/tvinU7Gdne4aJN32f8A77d02Vq/BzSvD2peCPi3rVjq EHgbT9ZnXRdJe7n8pLf5HfZvb+/R7IrmP0N07W9N1VX+w3MFzsbY32d1ajWNQsdKtZbm5kghRf45 W218xfsPJoM3gO9udM09bDVbWf8As/UZYZ3lineL/lqm5/4/9ivKv2h/ipoviT4neNbHxZcyXOie GbX7PpmgpKyfbbpk/wBa+3+FKiNP3uUD6y+EHxrs/ila+IL6C2Wy03S76WyS5aXcs+3+KvQtN8Q6 brSM2n30F5s+99nlV9tfm3omvaf4Y+Gnw88C6nqbaDoWrxXGu63MjMj3Sb/kt0/39iV7x+wVa2P9 m+Pdc0+xk0rTL3VdltaPvbyol/g+b/fonTj8QRPsDZVe5s1uYnidVdHXa26rCPvWobh2TZs6bvmr mLPkD4l/si+IdH8UXvir4faqttd+f9oisU/dbP8AgdO8Dftf69oniTTPCvjzQWsrjzfssuotui+b ft3ba+uNjS/Lvrhvid8FvCvxRs4o9c0qK5ngVvIu0+WWD/cq+Y45U+T3qZ3ltMl1Askb70f5lapw MV8iWnxZ8Wfs466vhrxnBc634ddv9D1l2+dIvu/7VfVGg69Y+JNLtdQ0+5W5tLhd0cqfxUSia06n N7rNeiiioNxlY3iDRNN161SLU7GC/hibzUS4Tcisv8VblcX8VvE6+C/hz4g1xmVEsLGW4/75Wqju BSj1jwV8VNN1CxWfS/ENlYS+VcxbllSKVar+EE8AeMNL1ePw5/ZOpafdS7NR+wqrJLL/ALdfnF8K /iF4o8DeGvGHhCxtpX8S+Kore6tXf/llFLE7PL/3y9eh/A3xhr3w3+EvhLwn4VntLPxR4wvLi9lv r754rOyX78v/AI5XV7P+UjmPuK1+CPgW0t9Pgj8K6X5WnM72qfZV/dM33ttF/wDB3wdqWkXGmXXh 7T5tNln+1NbvAuzzf7/+9Xx7pv7RPjbSvhH8Tdai8WS68+m6jb6Xot9LbRI8rs3zuqVq/C74nfGT UviHqGj+Ldegs/8AilJdVe3SBP8AQH/5ZO/+1/FR7OX8wcx9a2GleFfhj4XuFsYtP0HRLJWll8pV RIv9t6zLf4deBfE0sviGPRdL1VtXg/e33kK/2iLb/er4l8Np4z0T4BXGs3niWTUn8c6sllFp13Aj /M0vzy/98J9z/brvviR8ZvEdg3iXTPC+vW3hXwp4LtorKW7hgSWW/vNn+qi3fw0vZhzH1FqXwo8I X6afPc+F9PvJdLXyrPfAv7pP7iVZsPCtj4e+zxaHZx6baRM7tb28SIm9vvvXy54e+P3izTdX+G9j rmuKkUuiy61rszxKm6L5/K/3ayZv2t/FGj/Cp9ennWbUPEGtT2+jvcWvyWtqvyb3Rfv7Kfs5AfbV 5rtro+ly319PHbWkEe+e4uG2oi1Z0rVbbWLCG+s7mO5tZ13xTQt8jJ/er4XvPip8QdZ/Z91j/hI7 mLUn17WItK0ya7s0ieWBn+fdF/d+Wt3W/iD8T9b+MWseAfh3c22laLo1nb273LwI8Vn8q72X/arP 2Acx9t/LT6+DPiL+0J8Q4dD1u+0rxLbaPo/h6VdKW7e1SW41m/X5Jdm77q76+wfhdc6ve/Dzw/Pr 0qzaxPYxS3Tou35mWspQ5A5jZ8Q+G9N8T6dLY6nZwXlpKu1opU3V8r/2N8Qf2W9UupdItpfE/wAP d+/7In+tt1+87/7NfX1U72wg1K1e2uYkmt5V2SROu5HWiMuUipT5tjmfh38TtB+J3h9NV0a7WaFv laJ/leJv7jV2QT3rwjx5+z6LO6sdc+G6weHtes51m8lJXitbhP7jIvy16h4GufEN1oEL+J7G2sNV X5ZYrSXzU/3t1Eox+yFOUvhkdO9cZ8U/ANt8UfBGq+F7u5ns7S/TypZrf76/OrV2dD/cqDY8Z1L9 mTwdc293LbWclhrM+jf2GupxP+9ig2bflX7u7bXIa9+xD4T8SWnhq2n1XV7aLRLH+z/9ElRPtUX+ 38lfStFX7SQHzfo/7F3hnRPB+k+HI9V1B9PsNbTWmR9n791/gf5Pu12qfALR38a+MvEd1dXNzceJ rFdNnh/ggi2bfkr13IptLnkB89aD+ydY6PYeF7O58Vatqun+HNTXULC0uFi2fKnyRfc+7XmPxv8A 2J4JrXW9X8PS6treq6pqaXEWmPOqW9q0r/vZdtfaWRRkVftJBynzV8Rf2LvC/wATr/TNQvtV1Swm tdJi0rybSVdjoi/Jv+WtDUv2QvD1/wCBPCXh6HWNUsJfC7M9nqduyeduZ9z7127a+iaZsqfaSA+e Yf2SdKl/sqW+8Q6zqtxZamuqyzahKrvPKqbUT7nyL/uV3HgD4Naf8Pb3xReRX13f3HiC8+2zvcbf k+TaqLXqNFHtJAfKF5+wX4S1LUbiebX9ZkRr/wC3wRNKvk2+59zoq/7X96vqOztks7eOCNdiRIqr VykyKUpykAtFFFSAUUUUAf/ZUEsDBAoAAAAAAAAAIQCYcD72TRIAAE0SAAAVAAAAZHJzL21lZGlh L2ltYWdlMy5qcGVn/9j/4AAQSkZJRgABAQEAYABgAAD/2wBDAAMCAgMCAgMDAwMEAwMEBQgFBQQE BQoHBwYIDAoMDAsKCwsNDhIQDQ4RDgsLEBYQERMUFRUVDA8XGBYUGBIUFRT/2wBDAQMEBAUEBQkF BQkUDQsNFBQUFBQUFBQUFBQUFBQUFBQUFBQUFBQUFBQUFBQUFBQUFBQUFBQUFBQUFBQUFBQUFBT/ wAARCACDAGEDASIAAhEBAxEB/8QAHwAAAQUBAQEBAQEAAAAAAAAAAAECAwQFBgcICQoL/8QAtRAA AgEDAwIEAwUFBAQAAAF9AQIDAAQRBRIhMUEGE1FhByJxFDKBkaEII0KxwRVS0fAkM2JyggkKFhcY GRolJicoKSo0NTY3ODk6Q0RFRkdISUpTVFVWV1hZWmNkZWZnaGlqc3R1dnd4eXqDhIWGh4iJipKT lJWWl5iZmqKjpKWmp6ipqrKztLW2t7i5usLDxMXGx8jJytLT1NXW19jZ2uHi4+Tl5ufo6erx8vP0 9fb3+Pn6/8QAHwEAAwEBAQEBAQEBAQAAAAAAAAECAwQFBgcICQoL/8QAtREAAgECBAQDBAcFBAQA AQJ3AAECAxEEBSExBhJBUQdhcRMiMoEIFEKRobHBCSMzUvAVYnLRChYkNOEl8RcYGRomJygpKjU2 Nzg5OkNERUZHSElKU1RVVldYWVpjZGVmZ2hpanN0dXZ3eHl6goOEhYaHiImKkpOUlZaXmJmaoqOk paanqKmqsrO0tba3uLm6wsPExcbHyMnK0tPU1dbX2Nna4uPk5ebn6Onq8vP09fb3+Pn6/9oADAMB AAIRAxEAPwD9U6KKKAExTaxvEPibTvDdn9pvrhYU/hX+Jv8AdryfW/jVd3KvFp6x6dF/DNM++X/P /fVY1KkYfEXGlKfwnovjXx5beCoLd5LaS5kuGZURP9muFn/aBY/6rSo4f+u11/8AYV5/DZav8S7x /tOpyPFa/O32hmbbu/uJ/wAArRT4M2z7Fl1OV3/uJFtrGXtKvvUjshToR/iyOng+Ps6MnmaZbTf9 crrb/wCy11Hhn4s2fifUrfT/ALDPbXc+/wAr5ldPlTd96vLbn4G2M3mrFq9yjp/G8W+uM174e698 NGXXrHXv9EtZYml8pmil2b9j/J/wP+/WMpYml8UfdNvZYafu0pe8fZdH8VfOXhX493yNslnj1iL+ 5L8k1ew+FfiDpHipdttP5N0v3reb5X/+yropV6dX4TgqUpUviOvooorqMQooooAZ0FcT48+IVt4Q g8iLbc6hIvyQ7vu/7TVpeOfFsXhDRHu22vK3yQRf32r5luJdS8YeJWgik+03s7brmXZ9xK5qlTl9 yJ10KPP78i3f6xqvjDWXRZZL+9b7z/wKn+xXYaD8Mbaz/wBJ1eX7Zcbt7Qp9z/7Kuj8MeGLbw3av BZqu/wDilf78tbaWC/Z/4d7/AHn21tTwkfiqk1cXye7SM+ztrbTbfyLOJba33fMiRVKkyonzM3/A /wCOh7bZ8q7t+2sLXvEmleHk26jqEENwsW/7P/y12f7ld/uUYnBGE6sjd+Xa/wDfaopraK/geCdY 3ib70Mq70auX8PfEXQ/EPyxXP2OV22LFd/K7V0royfe3bN3zURq0q0eQ0lSq0Ze8cF4t+Cekax+9 0pm0S9b+OH/Vf98V5TNqutfD3VIrbXomSJG/cajD/wDF19MTQs6p/G9YviHw9beJ7CWx1C2W5snX 7m7/AMf/ANmvNrYCMvepe7I7qWLl8FX3ol/4U/GBdeS30zUp43un/wBRd7vkn/2f96vXTwK/PvW7 a5+C3iqKxuZ2m8P3nzwXH/PL/f8A9qvrz4R/EJfFum/Y7mRX1C3Rfn/57p/frGnUkvcq/EKvTjH3 ofCek0UUV16nJdHifx802+DaZfRy/wCiqrwKpT5Ipf73/Av/AGSvMf2e/EltfrrdnPAyaxFKjyu/ 33T+5/31X0x440JPEnhfULP+Not0f++vzLXxdZzN4G+Nmj6qrMmn6uvlT7Pk+98j/wDj2x64an7q tGoerhv3tCVI+qLN12Pti+RPvfNV7f8AunT76f71VIYdkW75dm7Z96rHkq67fv8A9169v7J4nwHi /i3xVeeMPGGsaRBqFzo/hzQYPN1GW0bZcXDbN2xH/hX5H/8AH6wvhLoNt4h0m78R3VtHZ6fbyyvZ 6dD9zev/AC1lf70rf79Xfi1oOofD3xXceL7Gz+36JqkX2TWrRP7jfJv/AM/xf79eWeG/i1L4M07W 9BsYm1LRLpZfsc0vyS2+5K+VxVeMKn7w+zw2G+sUf3H90774e+Hl8VfCXz4P3Oq2bTxRO6+bFcLv 3+VKjfKy7/8AvmqnhvxVeaP4Kh8WaLLJDZWs6W+p6JNO7xfNs+eLd8y/fSuH8K/FfUPB/gq+0Oxt V82edpYrt2/1Ssmz/vquj8H6beeNtLsvBOgrP/Ziype6tqflP8z/AP2H8P8Ae2VhSxNOc4+y+Ll/ 8mOivhJwhKVX4eb/AMlPpqzvLPUtNt7yDc8VxEssTu/3lb5qz7+/iS181lbYv+1/BWsmlRabpcVs sGyK1VIok/2P7lcJ8Ub9tE0G4l+58tfb0Pfj758JX+P3D5X/AGjfiRFcpcWzfvk/5ZfN9167D9jb XPEevf2P82zyrx4oJX/igX5nT/vnfXyp4/v5/EPjDyF3O8suxa/SD9k7wHF4b0P5Ytn2KBLVf95v nl/9krjxfLKoXRlLlPoP95/s0U+iublRsSMuRXxX+0Jo/wDZuo3flLs+xajvi+X+Fv8AKV9qjpXy P+0kizaxrv3X3XNun/jiVyYr+Gd2A/jB+0trd5/worUPEemahe6VqcEFrcQS2N08X+tliR9+1/m+ R68v+APw38Y/GP4fRa9c/FnxNpsrTvF5UU7Ony/8Drvv2h0ZP2WtYVlbd/Z1gjf9/Yq4T9k7wH4z 8Q/Ci3udD+Iknhuy+1Sotj/ZNvcfP/f3t81fR0P4B4eJ/jnsvgn4LeIfDH/CQWeteONQ8W6PqVml vE99L89u373fs3O6/ddK4LVf2V9TS4f+zNctpk/hS4V0f/2evXfBnhjxD4Y8EJpGr61Lea3uuvN1 OJF3vuuJWSXZ91fldPk/hr4/1X9oH4xf8Lfu/Atj4hsrm7XVn0qC4uLGJEf59qO+1K4q2ApYv+Id eGzKvgP4R63bfsweIXfZPqumon9+Le3/ALJXrXhjSrP4CfDzWLyW5n1KKyV726dERPup/AlfPXxF 8f8A7Q/wW0tNa17+xNY0pZViluLeLekW77m/bsZa9F8E/Etv2mfgj4ltrO2js9antZdPltN3yJKy fI/+7WWGymhh5e1ibYnOcTi4+yqGL8ePEPiqw1nwrqfhD4jXNtpXijUbeyWHyoriK3837kqPs3bf 9h6h+Mfjm20SwtPB0utXOva39je9nu5mTeqb9vz7ERU3/wAKV4/8b/g/8LfhXeeD9Ii1y7vNQa+g /tr9/vdbX/lq+xU+Vv7tavjD4CaH4G1G08Q+DNTbVfDWpaY8TvNOsrpL/sP/AHXr3Y8nKeD75478 LtK/4SH406ZBL86JP5rf8BTdX6yfCzTFsPBGnt8vm3CtcMyfxbvu/wDjmyvy4+AMPk/GaXd99bW4 /wDZK/V3wfsHhbSlX7i2sSr/AN8V8/U/iSPVp/wzeoooqCwfla+NPi1eNruqXGz5/t+o7k/3P87K +uddu20zRL+5T70EDzL/AMBWvkaGFNV+JHhrT/4Iv9I/75+b/wBkrkxHvR5T0cF7suc6D9ofwlr3 i34S6l4a8NaHPqt3f+VEuyeKJIlWVH+fc6fwJXmXwT0344fBzwf/AMI9F8LYtViWdpYpv7atYn+b /gb19aw7v7zVN9pldH/g/jr3KVTkhyHkVafPPnPCbDxh8Yte17T7bVfh9H4V0ppUe81D+1oLp1iX 59iIv9902f8AA6+OtV1u28Pftc3up6hKttaWvilrieZ/uKiy1+mF55rxOvzbN38dfm08MU37Zsqz xLMreLtjI6/I/wDpFdtCXOcFSJ7F+0h+0t4T8Q/DHVfDWh6h/beoajsi/cq+yJN6Pv3v/uV3H7IX wi1P4XeDbu81mBrbVdZZX+z7vniiX7m//a+d/wDvuqv7V37N9t488Gy6/wCF9PgtvEGkRb2t7eLZ 9tt/40/2mT7yf981g/sbfH5de0638E+IbnZqtkv+gzS/8vFv/c/3k/8AQf8Aco5uan7oL3anvH0n N4G8NXkss9z4X025u5W3yyzWcW9v9uvLPjH4bs9N8PJBY2cFhaI7/wCj28SRIn/fNe5zJ+6/irgv ivpv2/w8/wAu/bWNKXvHZKJ8KfChF0f48RRN8n2iKVF/74/+wr9RPhvcxXPgnSGVt5SDY3+8vytX 5d+IZm8MfFXw/qC/JtulRv8Ad3//AGdfpB8CtSa58K3Ftu/49532/wC63z/+hM1eVU92vI6o/wAM 9QoqH5v9uilcRzPxHufs3gfWm7/Z9v3v73y18w+BpvO+M6L9z7LZ71/74/8As6+o/H9uL7wbrcG3 e/2OV1T/AGlXdXxzZ69beDPjTplzeNstL+12b/4N2zZ/6HsrhxPxU/8AEepgv4dWP90+pbZ3m+Zm /wDHasI+9XX/AGa5/SvFWnzfdlV0etOG8V3fbB8n9+velGR4XMOv4Z7mylSKeOGXa3lPKu5Ef/bT fXzV/wAMQyv48fxj/wAJ+39t/wBo/wBq7/7MXZ5u/d9zzfu19OzPEkTt5TPUENzF5XywbNlEZSh8 ISjGfxCaV9ps7WJbydbm4VVSWaKLYjP/ALCb32f9918dftIfstazpXiiXx/8N4JX2y/aLrT7H5Li 3l+95sS/xL/sfw/+gfZDvE67lg2P/cp8Nz5O9VVvn+dti0RlKMuYJRjKJ83/AAQ/a60jxDZppHjZ l8N+I7f5JXu18qKd/wC/v/hb/YevYPGd/Bc+GriXzVdHi3o/8FdVefY5vmlgV3/hevD/AI3+P7bQ fDlxEsv3l+aumPvyMfgPi/406l/xN4fK+/FL9+v0O/Zg1L7Tp1x83+vtrWX/AMcevy/1W/n8YeJY ool3vdS7ET/er9T/ANnDQxpfh6WQ/cRYrVP+AL83/oVebiP4p1Uf4R7Z8v8AsUUyisTUkcBlr4y/ aG+Eck6XGn2qpDcRP9q0yb7u5f7m+vs0HfWJ4p8K2fi3Tfsl3uXa2+KVPvxNUSjzxNaVSVKR+a3h L4032iXstjqry22oQM6SpN/HX0b4A+NNteW6LPKvzf32rl/2hP2Xf7c828k/0O9T/Vanbr8kv9zz a+T9Sh8Z/CK/8rVbaT7P9xLhPnil/wCB130K0eXlqHNVpy5uaJ+mFt4hg1WL9xKr/wC/VtH85XX/ AMfSvgfwH+0bLZrFFLOybP79fRvgz4/Wd5Eks8q/d2fO1dns/wCQ5+Y9486JE/h2f7DVSvNYg02J 2llVP9+vD/G37Sen6PZv5E8af7jV80+Of2ltV16WWKCfYjb/AJ3aiNH+ciVQ+nvij8e9M0S1lVbl X2/xo1fE/wAV/i7eeNr1/wB6yWm75U/v1yNzrGq+ML/yovPv7tvupt31738Fv2QtQ8SajFeeI4md 9yuumJ/7Vf8AhWsauJjCPLTCFOVX4jM/ZU+DOoeIfEdv4jvLP9zu2WEL/wDLVv7/APupX6deGtCi 8P6RaWMRH7pNrP8A32/i/wDHqxfhv8N7HwTp0W2JXuvK2fIvyRL/AHErtnSvN/vHf/dD/gVFM3t/ doo5g5C3RRRQBC8KOjqy71b7y15j42+CWgeIbKdYoo7NHX5rd0327f8AAP8A4mvVKZQB+d/xX/Yq gtmludMik0GXd8syfvbRv/ia+cvE/hXxt8K5fK1W2l+yO3y3cPzxP/wP/wCLr9l5IVmVkkVWiZdu xq8v8f8AwW0zXrOX7HBAm9f3tlKv7mX/AOJojOdL4QlGM/iPyShm1XxbfpZ2cVzf3crbFT79e8fD T9kLUNYuIpfENzJ5rr/yDrFd719V/CP9mbTdBnu3tdOk0S3llbzXdf8ASJf9hN33Vr6C0fw3p+g2 pgs7OOGJk+b++/8AvNRKrVq/EEadOHwnivwu/ZY0Xwlaoy2MGmr/ABJEu+V/9569z0fQbHQbNYLG 2W2i+/sT+9WhvVKc7/JRygCUOm6mo/8AtVLQAzDf36KfRQA+iiigBn8FM/joooAf/BQ9FFADcfNS UUUAMT79PoooAafvpUtFFABRRRQB/9lQSwMEFAAGAAgAAAAhADSYsfbiAAAACwEAAA8AAABkcnMv ZG93bnJldi54bWxMj0FPwzAMhe9I/IfISNxYmkFHKU2naQJO0yQ2JMTNa722WpNUTdZ2/x7vBDfb 7+n5e9lyMq0YqPeNsxrULAJBtnBlYysNX/v3hwSED2hLbJ0lDRfysMxvbzJMSzfaTxp2oRIcYn2K GuoQulRKX9Rk0M9cR5a1o+sNBl77SpY9jhxuWjmPooU02Fj+UGNH65qK0+5sNHyMOK4e1duwOR3X l599vP3eKNL6/m5avYIINIU/M1zxGR1yZjq4sy29aDVwkcDXOE5eQFx19RzPQRx4WiTqCWSeyf8d 8l8AAAD//wMAUEsDBBQABgAIAAAAIQDQ/FD60AAAACsCAAAZAAAAZHJzL19yZWxzL2Uyb0RvYy54 bWwucmVsc7yRwWrDMAyG74O+g9G9cZJCKaNOL2XQ6+geQNiK4zaWje2N9e1ntssKpb31KAl9/4e0 3X37WXxRyi6wgq5pQRDrYBxbBR/Ht+UGRC7IBufApOBCGXbD4mX7TjOWupQnF7OoFM4KplLiq5RZ T+QxNyES18kYksdSy2RlRH1GS7Jv27VM/xkwXDHFwShIB7MCcbzEmvyYHcbRadoH/emJy40I6XzN rkBMlooCT8bhX3PVnCJZkLcl+udI9HcluudIdE3k30PIqxcPPwAAAP//AwBQSwECLQAUAAYACAAA ACEA0OBzzxQBAABHAgAAEwAAAAAAAAAAAAAAAAAAAAAAW0NvbnRlbnRfVHlwZXNdLnhtbFBLAQIt ABQABgAIAAAAIQA4/SH/1gAAAJQBAAALAAAAAAAAAAAAAAAAAEUBAABfcmVscy8ucmVsc1BLAQIt ABQABgAIAAAAIQDoAZLg3gIAAMcKAAAOAAAAAAAAAAAAAAAAAEQCAABkcnMvZTJvRG9jLnhtbFBL AQItAAoAAAAAAAAAIQAm3/bOKgsAACoLAAAUAAAAAAAAAAAAAAAAAE4FAABkcnMvbWVkaWEvaW1h Z2UxLnBuZ1BLAQItAAoAAAAAAAAAIQDZ2hCrLBYAACwWAAAVAAAAAAAAAAAAAAAAAKoQAABkcnMv bWVkaWEvaW1hZ2UyLmpwZWdQSwECLQAKAAAAAAAAACEAmHA+9k0SAABNEgAAFQAAAAAAAAAAAAAA AAAJJwAAZHJzL21lZGlhL2ltYWdlMy5qcGVnUEsBAi0AFAAGAAgAAAAhADSYsfbiAAAACwEAAA8A AAAAAAAAAAAAAAAAiTkAAGRycy9kb3ducmV2LnhtbFBLAQItABQABgAIAAAAIQDQ/FD60AAAACsC AAAZAAAAAAAAAAAAAAAAAJg6AABkcnMvX3JlbHMvZTJvRG9jLnhtbC5yZWxzUEsFBgAAAAAIAAgA AgIAAJ87AAAAAA== ">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docshape6" o:spid="_x0000_s1027" type="#_x0000_t75" style="position:absolute;top:15589;width:11433;height:1225;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U2m48zQAAAOMAAAAPAAAAZHJzL2Rvd25yZXYueG1sRI/NTsMw EITvSLyDtUi9UbuJgBLqVlWl8iculEhVb6t4SdLGdmSbNnl79oDEcXdnZ+ZbrAbbiTOF2HqnYTZV IMhV3rSu1lB+bW/nIGJCZ7DzjjSMFGG1vL5aYGH8xX3SeZdqwSYuFqihSakvpIxVQxbj1Pfk+Pbt g8XEY6ilCXhhc9vJTKl7abF1nNBgT5uGqtPux2poD2V9fHvO7vzHeCqPL+P+/SHkWk9uhvUTiERD +hf/fb8arq/mKnvMZzlTMBMvQC5/AQAA//8DAFBLAQItABQABgAIAAAAIQDb4fbL7gAAAIUBAAAT AAAAAAAAAAAAAAAAAAAAAABbQ29udGVudF9UeXBlc10ueG1sUEsBAi0AFAAGAAgAAAAhAFr0LFu/ AAAAFQEAAAsAAAAAAAAAAAAAAAAAHwEAAF9yZWxzLy5yZWxzUEsBAi0AFAAGAAgAAAAhAJTabjzN AAAA4wAAAA8AAAAAAAAAAAAAAAAABwIAAGRycy9kb3ducmV2LnhtbFBLBQYAAAAAAwADALcAAAAB AwAAAAA= ">
                <v:imagedata r:id="rId4" o:title=""/>
              </v:shape>
              <v:shape id="docshape7" o:spid="_x0000_s1028" type="#_x0000_t75" style="position:absolute;left:10710;top:15707;width:1042;height:1035;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pvGsyxwAAAOMAAAAPAAAAZHJzL2Rvd25yZXYueG1sRE9fT8Iw EH838Ts0Z+KbtAq6ZVKIUSG8DRHi62U9t8X1OtsC49tTEhMf7/f/pvPBduJAPrSONdyPFAjiypmW aw3bz8VdDiJEZIOdY9JwogDz2fXVFAvjjvxBh02sRQrhUKCGJsa+kDJUDVkMI9cTJ+7beYsxnb6W xuMxhdtOPij1JC22nBoa7Om1oepns7cadq5cPZbrpQnrX8rKN6q+/Huu9e3N8PIMItIQ/8V/7pVJ 81Weq2w8nmRw+SkBIGdnAAAA//8DAFBLAQItABQABgAIAAAAIQDb4fbL7gAAAIUBAAATAAAAAAAA AAAAAAAAAAAAAABbQ29udGVudF9UeXBlc10ueG1sUEsBAi0AFAAGAAgAAAAhAFr0LFu/AAAAFQEA AAsAAAAAAAAAAAAAAAAAHwEAAF9yZWxzLy5yZWxzUEsBAi0AFAAGAAgAAAAhAKm8azLHAAAA4wAA AA8AAAAAAAAAAAAAAAAABwIAAGRycy9kb3ducmV2LnhtbFBLBQYAAAAAAwADALcAAAD7AgAAAAA= ">
                <v:imagedata r:id="rId5" o:title=""/>
              </v:shape>
              <v:shape id="docshape8" o:spid="_x0000_s1029" type="#_x0000_t75" style="position:absolute;left:9725;top:15711;width:701;height:947;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QHmCvygAAAOMAAAAPAAAAZHJzL2Rvd25yZXYueG1sRE9fS8Mw EH8X/A7hBF/Epet0zrpsyGRjD4I6C77emrMNNpcuiV337Y0g+Hi//zdfDrYVPflgHCsYjzIQxJXT hmsF5fv6egYiRGSNrWNScKIAy8X52RwL7Y78Rv0u1iKFcChQQRNjV0gZqoYshpHriBP36bzFmE5f S+3xmMJtK/Msm0qLhlNDgx2tGqq+dt9WwX72spnutwfffvTPp9fxlSnLJ6PU5cXw+AAi0hD/xX/u rU7z88nt3f0kz27g96cEgFz8AAAA//8DAFBLAQItABQABgAIAAAAIQDb4fbL7gAAAIUBAAATAAAA AAAAAAAAAAAAAAAAAABbQ29udGVudF9UeXBlc10ueG1sUEsBAi0AFAAGAAgAAAAhAFr0LFu/AAAA FQEAAAsAAAAAAAAAAAAAAAAAHwEAAF9yZWxzLy5yZWxzUEsBAi0AFAAGAAgAAAAhANAeYK/KAAAA 4wAAAA8AAAAAAAAAAAAAAAAABwIAAGRycy9kb3ducmV2LnhtbFBLBQYAAAAAAwADALcAAAD+AgAA AAA= ">
                <v:imagedata r:id="rId6" o:title=""/>
              </v:shape>
              <w10:wrap anchorx="page" anchory="page"/>
            </v:group>
          </w:pict>
        </mc:Fallback>
      </mc:AlternateContent>
    </w:r>
    <w:r>
      <w:rPr>
        <w:noProof/>
      </w:rPr>
      <mc:AlternateContent>
        <mc:Choice Requires="wps">
          <w:drawing>
            <wp:anchor distT="0" distB="0" distL="114300" distR="114300" simplePos="0" relativeHeight="487251456" behindDoc="1" locked="0" layoutInCell="1" allowOverlap="1" wp14:anchorId="05460301" wp14:editId="69EDDEDB">
              <wp:simplePos x="0" y="0"/>
              <wp:positionH relativeFrom="page">
                <wp:posOffset>1296670</wp:posOffset>
              </wp:positionH>
              <wp:positionV relativeFrom="page">
                <wp:posOffset>10012045</wp:posOffset>
              </wp:positionV>
              <wp:extent cx="4191000" cy="548640"/>
              <wp:effectExtent l="0" t="0" r="0" b="0"/>
              <wp:wrapNone/>
              <wp:docPr id="1220728535" name="docshape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91000" cy="5486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9A4B723" w14:textId="77777777" w:rsidR="00000000" w:rsidRDefault="00000000">
                          <w:pPr>
                            <w:spacing w:before="14"/>
                            <w:ind w:left="20"/>
                            <w:rPr>
                              <w:rFonts w:ascii="Arial" w:hAnsi="Arial"/>
                              <w:i/>
                              <w:sz w:val="18"/>
                            </w:rPr>
                          </w:pPr>
                          <w:r>
                            <w:rPr>
                              <w:rFonts w:ascii="Arial" w:hAnsi="Arial"/>
                              <w:i/>
                              <w:sz w:val="18"/>
                            </w:rPr>
                            <w:t>Rua</w:t>
                          </w:r>
                          <w:r>
                            <w:rPr>
                              <w:rFonts w:ascii="Arial" w:hAnsi="Arial"/>
                              <w:i/>
                              <w:spacing w:val="-8"/>
                              <w:sz w:val="18"/>
                            </w:rPr>
                            <w:t xml:space="preserve"> </w:t>
                          </w:r>
                          <w:r>
                            <w:rPr>
                              <w:rFonts w:ascii="Arial" w:hAnsi="Arial"/>
                              <w:i/>
                              <w:sz w:val="18"/>
                            </w:rPr>
                            <w:t>Engenheiro</w:t>
                          </w:r>
                          <w:r>
                            <w:rPr>
                              <w:rFonts w:ascii="Arial" w:hAnsi="Arial"/>
                              <w:i/>
                              <w:spacing w:val="-8"/>
                              <w:sz w:val="18"/>
                            </w:rPr>
                            <w:t xml:space="preserve"> </w:t>
                          </w:r>
                          <w:r>
                            <w:rPr>
                              <w:rFonts w:ascii="Arial" w:hAnsi="Arial"/>
                              <w:i/>
                              <w:sz w:val="18"/>
                            </w:rPr>
                            <w:t>Paulo</w:t>
                          </w:r>
                          <w:r>
                            <w:rPr>
                              <w:rFonts w:ascii="Arial" w:hAnsi="Arial"/>
                              <w:i/>
                              <w:spacing w:val="-8"/>
                              <w:sz w:val="18"/>
                            </w:rPr>
                            <w:t xml:space="preserve"> </w:t>
                          </w:r>
                          <w:r>
                            <w:rPr>
                              <w:rFonts w:ascii="Arial" w:hAnsi="Arial"/>
                              <w:i/>
                              <w:sz w:val="18"/>
                            </w:rPr>
                            <w:t>Franco</w:t>
                          </w:r>
                          <w:r>
                            <w:rPr>
                              <w:rFonts w:ascii="Arial" w:hAnsi="Arial"/>
                              <w:i/>
                              <w:spacing w:val="-7"/>
                              <w:sz w:val="18"/>
                            </w:rPr>
                            <w:t xml:space="preserve"> </w:t>
                          </w:r>
                          <w:r>
                            <w:rPr>
                              <w:rFonts w:ascii="Arial" w:hAnsi="Arial"/>
                              <w:i/>
                              <w:sz w:val="18"/>
                            </w:rPr>
                            <w:t>da</w:t>
                          </w:r>
                          <w:r>
                            <w:rPr>
                              <w:rFonts w:ascii="Arial" w:hAnsi="Arial"/>
                              <w:i/>
                              <w:spacing w:val="-6"/>
                              <w:sz w:val="18"/>
                            </w:rPr>
                            <w:t xml:space="preserve"> </w:t>
                          </w:r>
                          <w:r>
                            <w:rPr>
                              <w:rFonts w:ascii="Arial" w:hAnsi="Arial"/>
                              <w:i/>
                              <w:sz w:val="18"/>
                            </w:rPr>
                            <w:t>Rosa,</w:t>
                          </w:r>
                          <w:r>
                            <w:rPr>
                              <w:rFonts w:ascii="Arial" w:hAnsi="Arial"/>
                              <w:i/>
                              <w:spacing w:val="-7"/>
                              <w:sz w:val="18"/>
                            </w:rPr>
                            <w:t xml:space="preserve"> </w:t>
                          </w:r>
                          <w:r>
                            <w:rPr>
                              <w:rFonts w:ascii="Arial" w:hAnsi="Arial"/>
                              <w:i/>
                              <w:sz w:val="18"/>
                            </w:rPr>
                            <w:t>298</w:t>
                          </w:r>
                          <w:r>
                            <w:rPr>
                              <w:rFonts w:ascii="Arial" w:hAnsi="Arial"/>
                              <w:i/>
                              <w:spacing w:val="-7"/>
                              <w:sz w:val="18"/>
                            </w:rPr>
                            <w:t xml:space="preserve"> </w:t>
                          </w:r>
                          <w:r>
                            <w:rPr>
                              <w:rFonts w:ascii="Arial" w:hAnsi="Arial"/>
                              <w:i/>
                              <w:sz w:val="18"/>
                            </w:rPr>
                            <w:t>-</w:t>
                          </w:r>
                          <w:r>
                            <w:rPr>
                              <w:rFonts w:ascii="Arial" w:hAnsi="Arial"/>
                              <w:i/>
                              <w:spacing w:val="-6"/>
                              <w:sz w:val="18"/>
                            </w:rPr>
                            <w:t xml:space="preserve"> </w:t>
                          </w:r>
                          <w:r>
                            <w:rPr>
                              <w:rFonts w:ascii="Arial" w:hAnsi="Arial"/>
                              <w:i/>
                              <w:sz w:val="18"/>
                            </w:rPr>
                            <w:t>Centro</w:t>
                          </w:r>
                          <w:r>
                            <w:rPr>
                              <w:rFonts w:ascii="Arial" w:hAnsi="Arial"/>
                              <w:i/>
                              <w:spacing w:val="-6"/>
                              <w:sz w:val="18"/>
                            </w:rPr>
                            <w:t xml:space="preserve"> </w:t>
                          </w:r>
                          <w:r>
                            <w:rPr>
                              <w:rFonts w:ascii="Arial" w:hAnsi="Arial"/>
                              <w:i/>
                              <w:sz w:val="18"/>
                            </w:rPr>
                            <w:t>–</w:t>
                          </w:r>
                          <w:r>
                            <w:rPr>
                              <w:rFonts w:ascii="Arial" w:hAnsi="Arial"/>
                              <w:i/>
                              <w:spacing w:val="-7"/>
                              <w:sz w:val="18"/>
                            </w:rPr>
                            <w:t xml:space="preserve"> </w:t>
                          </w:r>
                          <w:r>
                            <w:rPr>
                              <w:rFonts w:ascii="Arial" w:hAnsi="Arial"/>
                              <w:i/>
                              <w:sz w:val="18"/>
                            </w:rPr>
                            <w:t>37464-000</w:t>
                          </w:r>
                          <w:r>
                            <w:rPr>
                              <w:rFonts w:ascii="Arial" w:hAnsi="Arial"/>
                              <w:i/>
                              <w:spacing w:val="-7"/>
                              <w:sz w:val="18"/>
                            </w:rPr>
                            <w:t xml:space="preserve"> </w:t>
                          </w:r>
                          <w:r>
                            <w:rPr>
                              <w:rFonts w:ascii="Arial" w:hAnsi="Arial"/>
                              <w:i/>
                              <w:sz w:val="18"/>
                            </w:rPr>
                            <w:t>-</w:t>
                          </w:r>
                          <w:r>
                            <w:rPr>
                              <w:rFonts w:ascii="Arial" w:hAnsi="Arial"/>
                              <w:i/>
                              <w:spacing w:val="-6"/>
                              <w:sz w:val="18"/>
                            </w:rPr>
                            <w:t xml:space="preserve"> </w:t>
                          </w:r>
                          <w:r>
                            <w:rPr>
                              <w:rFonts w:ascii="Arial" w:hAnsi="Arial"/>
                              <w:i/>
                              <w:sz w:val="18"/>
                            </w:rPr>
                            <w:t>Itanhandu</w:t>
                          </w:r>
                          <w:r>
                            <w:rPr>
                              <w:rFonts w:ascii="Arial" w:hAnsi="Arial"/>
                              <w:i/>
                              <w:spacing w:val="-6"/>
                              <w:sz w:val="18"/>
                            </w:rPr>
                            <w:t xml:space="preserve"> </w:t>
                          </w:r>
                          <w:r>
                            <w:rPr>
                              <w:rFonts w:ascii="Arial" w:hAnsi="Arial"/>
                              <w:i/>
                              <w:sz w:val="18"/>
                            </w:rPr>
                            <w:t xml:space="preserve">MG </w:t>
                          </w:r>
                          <w:r>
                            <w:rPr>
                              <w:rFonts w:ascii="Arial" w:hAnsi="Arial"/>
                              <w:i/>
                              <w:spacing w:val="-2"/>
                              <w:sz w:val="18"/>
                            </w:rPr>
                            <w:t>Portal:</w:t>
                          </w:r>
                          <w:hyperlink r:id="rId7">
                            <w:r>
                              <w:rPr>
                                <w:rFonts w:ascii="Arial" w:hAnsi="Arial"/>
                                <w:i/>
                                <w:color w:val="0000FF"/>
                                <w:spacing w:val="-2"/>
                                <w:sz w:val="18"/>
                              </w:rPr>
                              <w:t>www.itanhandu.cam.mg.gov.br</w:t>
                            </w:r>
                          </w:hyperlink>
                        </w:p>
                        <w:p w14:paraId="4F1286AA" w14:textId="77777777" w:rsidR="00000000" w:rsidRDefault="00000000">
                          <w:pPr>
                            <w:ind w:left="20"/>
                            <w:rPr>
                              <w:rFonts w:ascii="Arial"/>
                              <w:i/>
                              <w:sz w:val="18"/>
                            </w:rPr>
                          </w:pPr>
                          <w:r>
                            <w:rPr>
                              <w:rFonts w:ascii="Arial"/>
                              <w:i/>
                              <w:sz w:val="18"/>
                            </w:rPr>
                            <w:t>Email:</w:t>
                          </w:r>
                          <w:r>
                            <w:rPr>
                              <w:rFonts w:ascii="Arial"/>
                              <w:i/>
                              <w:spacing w:val="-11"/>
                              <w:sz w:val="18"/>
                            </w:rPr>
                            <w:t xml:space="preserve"> </w:t>
                          </w:r>
                          <w:hyperlink r:id="rId8">
                            <w:r>
                              <w:rPr>
                                <w:rFonts w:ascii="Arial"/>
                                <w:i/>
                                <w:color w:val="0000FF"/>
                                <w:spacing w:val="-2"/>
                                <w:sz w:val="18"/>
                              </w:rPr>
                              <w:t>secretaria@itanhandu.cam.mg.gov.br</w:t>
                            </w:r>
                          </w:hyperlink>
                        </w:p>
                        <w:p w14:paraId="14C51681" w14:textId="77777777" w:rsidR="00000000" w:rsidRDefault="00000000">
                          <w:pPr>
                            <w:spacing w:before="1"/>
                            <w:ind w:left="20"/>
                            <w:rPr>
                              <w:rFonts w:ascii="Arial"/>
                              <w:b/>
                              <w:i/>
                              <w:sz w:val="18"/>
                            </w:rPr>
                          </w:pPr>
                          <w:r>
                            <w:rPr>
                              <w:rFonts w:ascii="Arial"/>
                              <w:b/>
                              <w:i/>
                              <w:sz w:val="18"/>
                            </w:rPr>
                            <w:t>TEL:</w:t>
                          </w:r>
                          <w:r>
                            <w:rPr>
                              <w:rFonts w:ascii="Arial"/>
                              <w:b/>
                              <w:i/>
                              <w:spacing w:val="-8"/>
                              <w:sz w:val="18"/>
                            </w:rPr>
                            <w:t xml:space="preserve"> </w:t>
                          </w:r>
                          <w:r>
                            <w:rPr>
                              <w:rFonts w:ascii="Arial"/>
                              <w:b/>
                              <w:i/>
                              <w:sz w:val="18"/>
                            </w:rPr>
                            <w:t>(35)</w:t>
                          </w:r>
                          <w:r>
                            <w:rPr>
                              <w:rFonts w:ascii="Arial"/>
                              <w:b/>
                              <w:i/>
                              <w:spacing w:val="-8"/>
                              <w:sz w:val="18"/>
                            </w:rPr>
                            <w:t xml:space="preserve"> </w:t>
                          </w:r>
                          <w:r>
                            <w:rPr>
                              <w:rFonts w:ascii="Arial"/>
                              <w:b/>
                              <w:i/>
                              <w:sz w:val="18"/>
                            </w:rPr>
                            <w:t>3504</w:t>
                          </w:r>
                          <w:r>
                            <w:rPr>
                              <w:rFonts w:ascii="Arial"/>
                              <w:b/>
                              <w:i/>
                              <w:spacing w:val="-7"/>
                              <w:sz w:val="18"/>
                            </w:rPr>
                            <w:t xml:space="preserve"> </w:t>
                          </w:r>
                          <w:r>
                            <w:rPr>
                              <w:rFonts w:ascii="Arial"/>
                              <w:b/>
                              <w:i/>
                              <w:spacing w:val="-4"/>
                              <w:sz w:val="18"/>
                            </w:rPr>
                            <w:t>0397</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5460301" id="_x0000_t202" coordsize="21600,21600" o:spt="202" path="m,l,21600r21600,l21600,xe">
              <v:stroke joinstyle="miter"/>
              <v:path gradientshapeok="t" o:connecttype="rect"/>
            </v:shapetype>
            <v:shape id="docshape9" o:spid="_x0000_s1027" type="#_x0000_t202" style="position:absolute;margin-left:102.1pt;margin-top:788.35pt;width:330pt;height:43.2pt;z-index:-160650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" filled="f" stroked="f">
              <v:textbox inset="0,0,0,0">
                <w:txbxContent>
                  <w:p w14:paraId="49A4B723" w14:textId="77777777" w:rsidR="00000000" w:rsidRDefault="00000000">
                    <w:pPr>
                      <w:spacing w:before="14"/>
                      <w:ind w:left="20"/>
                      <w:rPr>
                        <w:rFonts w:ascii="Arial" w:hAnsi="Arial"/>
                        <w:i/>
                        <w:sz w:val="18"/>
                      </w:rPr>
                    </w:pPr>
                    <w:r>
                      <w:rPr>
                        <w:rFonts w:ascii="Arial" w:hAnsi="Arial"/>
                        <w:i/>
                        <w:sz w:val="18"/>
                      </w:rPr>
                      <w:t>Rua</w:t>
                    </w:r>
                    <w:r>
                      <w:rPr>
                        <w:rFonts w:ascii="Arial" w:hAnsi="Arial"/>
                        <w:i/>
                        <w:spacing w:val="-8"/>
                        <w:sz w:val="18"/>
                      </w:rPr>
                      <w:t xml:space="preserve"> </w:t>
                    </w:r>
                    <w:r>
                      <w:rPr>
                        <w:rFonts w:ascii="Arial" w:hAnsi="Arial"/>
                        <w:i/>
                        <w:sz w:val="18"/>
                      </w:rPr>
                      <w:t>Engenheiro</w:t>
                    </w:r>
                    <w:r>
                      <w:rPr>
                        <w:rFonts w:ascii="Arial" w:hAnsi="Arial"/>
                        <w:i/>
                        <w:spacing w:val="-8"/>
                        <w:sz w:val="18"/>
                      </w:rPr>
                      <w:t xml:space="preserve"> </w:t>
                    </w:r>
                    <w:r>
                      <w:rPr>
                        <w:rFonts w:ascii="Arial" w:hAnsi="Arial"/>
                        <w:i/>
                        <w:sz w:val="18"/>
                      </w:rPr>
                      <w:t>Paulo</w:t>
                    </w:r>
                    <w:r>
                      <w:rPr>
                        <w:rFonts w:ascii="Arial" w:hAnsi="Arial"/>
                        <w:i/>
                        <w:spacing w:val="-8"/>
                        <w:sz w:val="18"/>
                      </w:rPr>
                      <w:t xml:space="preserve"> </w:t>
                    </w:r>
                    <w:r>
                      <w:rPr>
                        <w:rFonts w:ascii="Arial" w:hAnsi="Arial"/>
                        <w:i/>
                        <w:sz w:val="18"/>
                      </w:rPr>
                      <w:t>Franco</w:t>
                    </w:r>
                    <w:r>
                      <w:rPr>
                        <w:rFonts w:ascii="Arial" w:hAnsi="Arial"/>
                        <w:i/>
                        <w:spacing w:val="-7"/>
                        <w:sz w:val="18"/>
                      </w:rPr>
                      <w:t xml:space="preserve"> </w:t>
                    </w:r>
                    <w:r>
                      <w:rPr>
                        <w:rFonts w:ascii="Arial" w:hAnsi="Arial"/>
                        <w:i/>
                        <w:sz w:val="18"/>
                      </w:rPr>
                      <w:t>da</w:t>
                    </w:r>
                    <w:r>
                      <w:rPr>
                        <w:rFonts w:ascii="Arial" w:hAnsi="Arial"/>
                        <w:i/>
                        <w:spacing w:val="-6"/>
                        <w:sz w:val="18"/>
                      </w:rPr>
                      <w:t xml:space="preserve"> </w:t>
                    </w:r>
                    <w:r>
                      <w:rPr>
                        <w:rFonts w:ascii="Arial" w:hAnsi="Arial"/>
                        <w:i/>
                        <w:sz w:val="18"/>
                      </w:rPr>
                      <w:t>Rosa,</w:t>
                    </w:r>
                    <w:r>
                      <w:rPr>
                        <w:rFonts w:ascii="Arial" w:hAnsi="Arial"/>
                        <w:i/>
                        <w:spacing w:val="-7"/>
                        <w:sz w:val="18"/>
                      </w:rPr>
                      <w:t xml:space="preserve"> </w:t>
                    </w:r>
                    <w:r>
                      <w:rPr>
                        <w:rFonts w:ascii="Arial" w:hAnsi="Arial"/>
                        <w:i/>
                        <w:sz w:val="18"/>
                      </w:rPr>
                      <w:t>298</w:t>
                    </w:r>
                    <w:r>
                      <w:rPr>
                        <w:rFonts w:ascii="Arial" w:hAnsi="Arial"/>
                        <w:i/>
                        <w:spacing w:val="-7"/>
                        <w:sz w:val="18"/>
                      </w:rPr>
                      <w:t xml:space="preserve"> </w:t>
                    </w:r>
                    <w:r>
                      <w:rPr>
                        <w:rFonts w:ascii="Arial" w:hAnsi="Arial"/>
                        <w:i/>
                        <w:sz w:val="18"/>
                      </w:rPr>
                      <w:t>-</w:t>
                    </w:r>
                    <w:r>
                      <w:rPr>
                        <w:rFonts w:ascii="Arial" w:hAnsi="Arial"/>
                        <w:i/>
                        <w:spacing w:val="-6"/>
                        <w:sz w:val="18"/>
                      </w:rPr>
                      <w:t xml:space="preserve"> </w:t>
                    </w:r>
                    <w:r>
                      <w:rPr>
                        <w:rFonts w:ascii="Arial" w:hAnsi="Arial"/>
                        <w:i/>
                        <w:sz w:val="18"/>
                      </w:rPr>
                      <w:t>Centro</w:t>
                    </w:r>
                    <w:r>
                      <w:rPr>
                        <w:rFonts w:ascii="Arial" w:hAnsi="Arial"/>
                        <w:i/>
                        <w:spacing w:val="-6"/>
                        <w:sz w:val="18"/>
                      </w:rPr>
                      <w:t xml:space="preserve"> </w:t>
                    </w:r>
                    <w:r>
                      <w:rPr>
                        <w:rFonts w:ascii="Arial" w:hAnsi="Arial"/>
                        <w:i/>
                        <w:sz w:val="18"/>
                      </w:rPr>
                      <w:t>–</w:t>
                    </w:r>
                    <w:r>
                      <w:rPr>
                        <w:rFonts w:ascii="Arial" w:hAnsi="Arial"/>
                        <w:i/>
                        <w:spacing w:val="-7"/>
                        <w:sz w:val="18"/>
                      </w:rPr>
                      <w:t xml:space="preserve"> </w:t>
                    </w:r>
                    <w:r>
                      <w:rPr>
                        <w:rFonts w:ascii="Arial" w:hAnsi="Arial"/>
                        <w:i/>
                        <w:sz w:val="18"/>
                      </w:rPr>
                      <w:t>37464-000</w:t>
                    </w:r>
                    <w:r>
                      <w:rPr>
                        <w:rFonts w:ascii="Arial" w:hAnsi="Arial"/>
                        <w:i/>
                        <w:spacing w:val="-7"/>
                        <w:sz w:val="18"/>
                      </w:rPr>
                      <w:t xml:space="preserve"> </w:t>
                    </w:r>
                    <w:r>
                      <w:rPr>
                        <w:rFonts w:ascii="Arial" w:hAnsi="Arial"/>
                        <w:i/>
                        <w:sz w:val="18"/>
                      </w:rPr>
                      <w:t>-</w:t>
                    </w:r>
                    <w:r>
                      <w:rPr>
                        <w:rFonts w:ascii="Arial" w:hAnsi="Arial"/>
                        <w:i/>
                        <w:spacing w:val="-6"/>
                        <w:sz w:val="18"/>
                      </w:rPr>
                      <w:t xml:space="preserve"> </w:t>
                    </w:r>
                    <w:r>
                      <w:rPr>
                        <w:rFonts w:ascii="Arial" w:hAnsi="Arial"/>
                        <w:i/>
                        <w:sz w:val="18"/>
                      </w:rPr>
                      <w:t>Itanhandu</w:t>
                    </w:r>
                    <w:r>
                      <w:rPr>
                        <w:rFonts w:ascii="Arial" w:hAnsi="Arial"/>
                        <w:i/>
                        <w:spacing w:val="-6"/>
                        <w:sz w:val="18"/>
                      </w:rPr>
                      <w:t xml:space="preserve"> </w:t>
                    </w:r>
                    <w:r>
                      <w:rPr>
                        <w:rFonts w:ascii="Arial" w:hAnsi="Arial"/>
                        <w:i/>
                        <w:sz w:val="18"/>
                      </w:rPr>
                      <w:t xml:space="preserve">MG </w:t>
                    </w:r>
                    <w:r>
                      <w:rPr>
                        <w:rFonts w:ascii="Arial" w:hAnsi="Arial"/>
                        <w:i/>
                        <w:spacing w:val="-2"/>
                        <w:sz w:val="18"/>
                      </w:rPr>
                      <w:t>Portal:</w:t>
                    </w:r>
                    <w:hyperlink r:id="rId9">
                      <w:r>
                        <w:rPr>
                          <w:rFonts w:ascii="Arial" w:hAnsi="Arial"/>
                          <w:i/>
                          <w:color w:val="0000FF"/>
                          <w:spacing w:val="-2"/>
                          <w:sz w:val="18"/>
                        </w:rPr>
                        <w:t>www.itanhandu.cam.mg.gov.br</w:t>
                      </w:r>
                    </w:hyperlink>
                  </w:p>
                  <w:p w14:paraId="4F1286AA" w14:textId="77777777" w:rsidR="00000000" w:rsidRDefault="00000000">
                    <w:pPr>
                      <w:ind w:left="20"/>
                      <w:rPr>
                        <w:rFonts w:ascii="Arial"/>
                        <w:i/>
                        <w:sz w:val="18"/>
                      </w:rPr>
                    </w:pPr>
                    <w:r>
                      <w:rPr>
                        <w:rFonts w:ascii="Arial"/>
                        <w:i/>
                        <w:sz w:val="18"/>
                      </w:rPr>
                      <w:t>Email:</w:t>
                    </w:r>
                    <w:r>
                      <w:rPr>
                        <w:rFonts w:ascii="Arial"/>
                        <w:i/>
                        <w:spacing w:val="-11"/>
                        <w:sz w:val="18"/>
                      </w:rPr>
                      <w:t xml:space="preserve"> </w:t>
                    </w:r>
                    <w:hyperlink r:id="rId10">
                      <w:r>
                        <w:rPr>
                          <w:rFonts w:ascii="Arial"/>
                          <w:i/>
                          <w:color w:val="0000FF"/>
                          <w:spacing w:val="-2"/>
                          <w:sz w:val="18"/>
                        </w:rPr>
                        <w:t>secretaria@itanhandu.cam.mg.gov.br</w:t>
                      </w:r>
                    </w:hyperlink>
                  </w:p>
                  <w:p w14:paraId="14C51681" w14:textId="77777777" w:rsidR="00000000" w:rsidRDefault="00000000">
                    <w:pPr>
                      <w:spacing w:before="1"/>
                      <w:ind w:left="20"/>
                      <w:rPr>
                        <w:rFonts w:ascii="Arial"/>
                        <w:b/>
                        <w:i/>
                        <w:sz w:val="18"/>
                      </w:rPr>
                    </w:pPr>
                    <w:r>
                      <w:rPr>
                        <w:rFonts w:ascii="Arial"/>
                        <w:b/>
                        <w:i/>
                        <w:sz w:val="18"/>
                      </w:rPr>
                      <w:t>TEL:</w:t>
                    </w:r>
                    <w:r>
                      <w:rPr>
                        <w:rFonts w:ascii="Arial"/>
                        <w:b/>
                        <w:i/>
                        <w:spacing w:val="-8"/>
                        <w:sz w:val="18"/>
                      </w:rPr>
                      <w:t xml:space="preserve"> </w:t>
                    </w:r>
                    <w:r>
                      <w:rPr>
                        <w:rFonts w:ascii="Arial"/>
                        <w:b/>
                        <w:i/>
                        <w:sz w:val="18"/>
                      </w:rPr>
                      <w:t>(35)</w:t>
                    </w:r>
                    <w:r>
                      <w:rPr>
                        <w:rFonts w:ascii="Arial"/>
                        <w:b/>
                        <w:i/>
                        <w:spacing w:val="-8"/>
                        <w:sz w:val="18"/>
                      </w:rPr>
                      <w:t xml:space="preserve"> </w:t>
                    </w:r>
                    <w:r>
                      <w:rPr>
                        <w:rFonts w:ascii="Arial"/>
                        <w:b/>
                        <w:i/>
                        <w:sz w:val="18"/>
                      </w:rPr>
                      <w:t>3504</w:t>
                    </w:r>
                    <w:r>
                      <w:rPr>
                        <w:rFonts w:ascii="Arial"/>
                        <w:b/>
                        <w:i/>
                        <w:spacing w:val="-7"/>
                        <w:sz w:val="18"/>
                      </w:rPr>
                      <w:t xml:space="preserve"> </w:t>
                    </w:r>
                    <w:r>
                      <w:rPr>
                        <w:rFonts w:ascii="Arial"/>
                        <w:b/>
                        <w:i/>
                        <w:spacing w:val="-4"/>
                        <w:sz w:val="18"/>
                      </w:rPr>
                      <w:t>0397</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1D4013" w14:textId="77777777" w:rsidR="008578E1" w:rsidRDefault="008578E1">
      <w:r>
        <w:separator/>
      </w:r>
    </w:p>
  </w:footnote>
  <w:footnote w:type="continuationSeparator" w:id="0">
    <w:p w14:paraId="3C2D5AFA" w14:textId="77777777" w:rsidR="008578E1" w:rsidRDefault="008578E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DC4093" w14:textId="77777777" w:rsidR="00000000" w:rsidRDefault="00000000">
    <w:pPr>
      <w:pStyle w:val="Corpodetexto"/>
      <w:spacing w:line="14" w:lineRule="auto"/>
      <w:ind w:left="0"/>
      <w:jc w:val="left"/>
      <w:rPr>
        <w:sz w:val="20"/>
      </w:rPr>
    </w:pPr>
  </w:p>
  <w:p w14:paraId="01A620CC" w14:textId="77777777" w:rsidR="00000000" w:rsidRDefault="00000000">
    <w:pPr>
      <w:pStyle w:val="Corpodetexto"/>
      <w:spacing w:line="14" w:lineRule="auto"/>
      <w:ind w:left="0"/>
      <w:jc w:val="left"/>
      <w:rPr>
        <w:sz w:val="20"/>
      </w:rPr>
    </w:pPr>
  </w:p>
  <w:p w14:paraId="5D44D9F8" w14:textId="77777777" w:rsidR="00000000" w:rsidRDefault="00000000">
    <w:pPr>
      <w:pStyle w:val="Corpodetexto"/>
      <w:spacing w:line="14" w:lineRule="auto"/>
      <w:ind w:left="0"/>
      <w:jc w:val="left"/>
      <w:rPr>
        <w:sz w:val="20"/>
      </w:rPr>
    </w:pPr>
    <w:r>
      <w:rPr>
        <w:noProof/>
      </w:rPr>
      <w:drawing>
        <wp:anchor distT="0" distB="0" distL="0" distR="0" simplePos="0" relativeHeight="251659776" behindDoc="1" locked="0" layoutInCell="1" allowOverlap="1" wp14:anchorId="13641566" wp14:editId="0195B36A">
          <wp:simplePos x="0" y="0"/>
          <wp:positionH relativeFrom="page">
            <wp:posOffset>3505200</wp:posOffset>
          </wp:positionH>
          <wp:positionV relativeFrom="page">
            <wp:posOffset>114300</wp:posOffset>
          </wp:positionV>
          <wp:extent cx="1044480" cy="895350"/>
          <wp:effectExtent l="0" t="0" r="3810" b="0"/>
          <wp:wrapNone/>
          <wp:docPr id="1128119146" name="image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3.jpeg"/>
                  <pic:cNvPicPr/>
                </pic:nvPicPr>
                <pic:blipFill>
                  <a:blip r:embed="rId1" cstate="print"/>
                  <a:stretch>
                    <a:fillRect/>
                  </a:stretch>
                </pic:blipFill>
                <pic:spPr>
                  <a:xfrm>
                    <a:off x="0" y="0"/>
                    <a:ext cx="1049502" cy="899655"/>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487250432" behindDoc="1" locked="0" layoutInCell="1" allowOverlap="1" wp14:anchorId="67109650" wp14:editId="02636CBC">
              <wp:simplePos x="0" y="0"/>
              <wp:positionH relativeFrom="page">
                <wp:posOffset>1971675</wp:posOffset>
              </wp:positionH>
              <wp:positionV relativeFrom="page">
                <wp:posOffset>1065530</wp:posOffset>
              </wp:positionV>
              <wp:extent cx="4193540" cy="222885"/>
              <wp:effectExtent l="0" t="0" r="16510" b="5715"/>
              <wp:wrapNone/>
              <wp:docPr id="193196316" name="docshape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93540" cy="2228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8B58D0" w14:textId="77777777" w:rsidR="00000000" w:rsidRDefault="00000000">
                          <w:pPr>
                            <w:spacing w:before="20"/>
                            <w:ind w:left="20"/>
                            <w:rPr>
                              <w:rFonts w:ascii="Arial Black" w:hAnsi="Arial Black"/>
                            </w:rPr>
                          </w:pPr>
                          <w:r>
                            <w:rPr>
                              <w:rFonts w:ascii="Arial Black" w:hAnsi="Arial Black"/>
                            </w:rPr>
                            <w:t>CÂMARA</w:t>
                          </w:r>
                          <w:r>
                            <w:rPr>
                              <w:rFonts w:ascii="Arial Black" w:hAnsi="Arial Black"/>
                              <w:spacing w:val="-6"/>
                            </w:rPr>
                            <w:t xml:space="preserve"> </w:t>
                          </w:r>
                          <w:r>
                            <w:rPr>
                              <w:rFonts w:ascii="Arial Black" w:hAnsi="Arial Black"/>
                            </w:rPr>
                            <w:t>MUNICIPAL</w:t>
                          </w:r>
                          <w:r>
                            <w:rPr>
                              <w:rFonts w:ascii="Arial Black" w:hAnsi="Arial Black"/>
                              <w:spacing w:val="-3"/>
                            </w:rPr>
                            <w:t xml:space="preserve"> </w:t>
                          </w:r>
                          <w:r>
                            <w:rPr>
                              <w:rFonts w:ascii="Arial Black" w:hAnsi="Arial Black"/>
                            </w:rPr>
                            <w:t>DE</w:t>
                          </w:r>
                          <w:r>
                            <w:rPr>
                              <w:rFonts w:ascii="Arial Black" w:hAnsi="Arial Black"/>
                              <w:spacing w:val="-4"/>
                            </w:rPr>
                            <w:t xml:space="preserve"> </w:t>
                          </w:r>
                          <w:r>
                            <w:rPr>
                              <w:rFonts w:ascii="Arial Black" w:hAnsi="Arial Black"/>
                            </w:rPr>
                            <w:t>ITANHANDU</w:t>
                          </w:r>
                          <w:r>
                            <w:rPr>
                              <w:rFonts w:ascii="Arial Black" w:hAnsi="Arial Black"/>
                              <w:spacing w:val="2"/>
                            </w:rPr>
                            <w:t xml:space="preserve"> </w:t>
                          </w:r>
                          <w:r>
                            <w:rPr>
                              <w:rFonts w:ascii="Arial Black" w:hAnsi="Arial Black"/>
                            </w:rPr>
                            <w:t>–</w:t>
                          </w:r>
                          <w:r>
                            <w:rPr>
                              <w:rFonts w:ascii="Arial Black" w:hAnsi="Arial Black"/>
                              <w:spacing w:val="-4"/>
                            </w:rPr>
                            <w:t xml:space="preserve"> </w:t>
                          </w:r>
                          <w:r>
                            <w:rPr>
                              <w:rFonts w:ascii="Arial Black" w:hAnsi="Arial Black"/>
                            </w:rPr>
                            <w:t>MINAS</w:t>
                          </w:r>
                          <w:r>
                            <w:rPr>
                              <w:rFonts w:ascii="Arial Black" w:hAnsi="Arial Black"/>
                              <w:spacing w:val="-3"/>
                            </w:rPr>
                            <w:t xml:space="preserve"> </w:t>
                          </w:r>
                          <w:r>
                            <w:rPr>
                              <w:rFonts w:ascii="Arial Black" w:hAnsi="Arial Black"/>
                              <w:spacing w:val="-2"/>
                            </w:rPr>
                            <w:t>GERAIS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7109650" id="_x0000_t202" coordsize="21600,21600" o:spt="202" path="m,l,21600r21600,l21600,xe">
              <v:stroke joinstyle="miter"/>
              <v:path gradientshapeok="t" o:connecttype="rect"/>
            </v:shapetype>
            <v:shape id="docshape4" o:spid="_x0000_s1026" type="#_x0000_t202" style="position:absolute;margin-left:155.25pt;margin-top:83.9pt;width:330.2pt;height:17.55pt;z-index:-160660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" filled="f" stroked="f">
              <v:textbox inset="0,0,0,0">
                <w:txbxContent>
                  <w:p w14:paraId="658B58D0" w14:textId="77777777" w:rsidR="00000000" w:rsidRDefault="00000000">
                    <w:pPr>
                      <w:spacing w:before="20"/>
                      <w:ind w:left="20"/>
                      <w:rPr>
                        <w:rFonts w:ascii="Arial Black" w:hAnsi="Arial Black"/>
                      </w:rPr>
                    </w:pPr>
                    <w:r>
                      <w:rPr>
                        <w:rFonts w:ascii="Arial Black" w:hAnsi="Arial Black"/>
                      </w:rPr>
                      <w:t>CÂMARA</w:t>
                    </w:r>
                    <w:r>
                      <w:rPr>
                        <w:rFonts w:ascii="Arial Black" w:hAnsi="Arial Black"/>
                        <w:spacing w:val="-6"/>
                      </w:rPr>
                      <w:t xml:space="preserve"> </w:t>
                    </w:r>
                    <w:r>
                      <w:rPr>
                        <w:rFonts w:ascii="Arial Black" w:hAnsi="Arial Black"/>
                      </w:rPr>
                      <w:t>MUNICIPAL</w:t>
                    </w:r>
                    <w:r>
                      <w:rPr>
                        <w:rFonts w:ascii="Arial Black" w:hAnsi="Arial Black"/>
                        <w:spacing w:val="-3"/>
                      </w:rPr>
                      <w:t xml:space="preserve"> </w:t>
                    </w:r>
                    <w:r>
                      <w:rPr>
                        <w:rFonts w:ascii="Arial Black" w:hAnsi="Arial Black"/>
                      </w:rPr>
                      <w:t>DE</w:t>
                    </w:r>
                    <w:r>
                      <w:rPr>
                        <w:rFonts w:ascii="Arial Black" w:hAnsi="Arial Black"/>
                        <w:spacing w:val="-4"/>
                      </w:rPr>
                      <w:t xml:space="preserve"> </w:t>
                    </w:r>
                    <w:r>
                      <w:rPr>
                        <w:rFonts w:ascii="Arial Black" w:hAnsi="Arial Black"/>
                      </w:rPr>
                      <w:t>ITANHANDU</w:t>
                    </w:r>
                    <w:r>
                      <w:rPr>
                        <w:rFonts w:ascii="Arial Black" w:hAnsi="Arial Black"/>
                        <w:spacing w:val="2"/>
                      </w:rPr>
                      <w:t xml:space="preserve"> </w:t>
                    </w:r>
                    <w:r>
                      <w:rPr>
                        <w:rFonts w:ascii="Arial Black" w:hAnsi="Arial Black"/>
                      </w:rPr>
                      <w:t>–</w:t>
                    </w:r>
                    <w:r>
                      <w:rPr>
                        <w:rFonts w:ascii="Arial Black" w:hAnsi="Arial Black"/>
                        <w:spacing w:val="-4"/>
                      </w:rPr>
                      <w:t xml:space="preserve"> </w:t>
                    </w:r>
                    <w:r>
                      <w:rPr>
                        <w:rFonts w:ascii="Arial Black" w:hAnsi="Arial Black"/>
                      </w:rPr>
                      <w:t>MINAS</w:t>
                    </w:r>
                    <w:r>
                      <w:rPr>
                        <w:rFonts w:ascii="Arial Black" w:hAnsi="Arial Black"/>
                        <w:spacing w:val="-3"/>
                      </w:rPr>
                      <w:t xml:space="preserve"> </w:t>
                    </w:r>
                    <w:r>
                      <w:rPr>
                        <w:rFonts w:ascii="Arial Black" w:hAnsi="Arial Black"/>
                        <w:spacing w:val="-2"/>
                      </w:rPr>
                      <w:t>GERAIS</w:t>
                    </w:r>
                  </w:p>
                </w:txbxContent>
              </v:textbox>
              <w10:wrap anchorx="page" anchory="page"/>
            </v:shape>
          </w:pict>
        </mc:Fallback>
      </mc:AlternateContent>
    </w:r>
    <w:r>
      <w:rPr>
        <w:noProof/>
      </w:rPr>
      <mc:AlternateContent>
        <mc:Choice Requires="wpg">
          <w:drawing>
            <wp:anchor distT="0" distB="0" distL="114300" distR="114300" simplePos="0" relativeHeight="487249408" behindDoc="1" locked="0" layoutInCell="1" allowOverlap="1" wp14:anchorId="3B4F15EE" wp14:editId="640916B0">
              <wp:simplePos x="0" y="0"/>
              <wp:positionH relativeFrom="page">
                <wp:posOffset>819785</wp:posOffset>
              </wp:positionH>
              <wp:positionV relativeFrom="page">
                <wp:posOffset>0</wp:posOffset>
              </wp:positionV>
              <wp:extent cx="6755765" cy="1414145"/>
              <wp:effectExtent l="0" t="0" r="0" b="0"/>
              <wp:wrapNone/>
              <wp:docPr id="144883086" name="docshapegroup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755765" cy="1414145"/>
                        <a:chOff x="1291" y="0"/>
                        <a:chExt cx="10639" cy="2227"/>
                      </a:xfrm>
                    </wpg:grpSpPr>
                    <pic:pic xmlns:pic="http://schemas.openxmlformats.org/drawingml/2006/picture">
                      <pic:nvPicPr>
                        <pic:cNvPr id="1766404035" name="docshape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10665" y="0"/>
                          <a:ext cx="1265" cy="215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80030778" name="docshape3"/>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1291" y="2158"/>
                          <a:ext cx="10639" cy="6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36D4937E" id="docshapegroup1" o:spid="_x0000_s1026" style="position:absolute;margin-left:64.55pt;margin-top:0;width:531.95pt;height:111.35pt;z-index:-16067072;mso-position-horizontal-relative:page;mso-position-vertical-relative:page" coordorigin="1291" coordsize="10639,2227" o:gfxdata="UEsDBBQABgAIAAAAIQCxgme2CgEAABMCAAATAAAAW0NvbnRlbnRfVHlwZXNdLnhtbJSRwU7DMAyG 70i8Q5QralN2QAit3YGOIyA0HiBK3DaicaI4lO3tSbpNgokh7Rjb3+8vyXK1tSObIJBxWPPbsuIM UDltsK/5++apuOeMokQtR4dQ8x0QXzXXV8vNzgOxRCPVfIjRPwhBagArqXQeMHU6F6yM6Rh64aX6 kD2IRVXdCeUwAsYi5gzeLFvo5OcY2XqbynsTjz1nj/u5vKrmxmY+18WfRICRThDp/WiUjOluYkJ9 4lUcnMpEzjM0GE83SfzMhtz57fRzwYF7SY8ZjAb2KkN8ljaZCx1IwMK1TpX/Z2RJS4XrOqOgbAOt Z+rodC5buy8MMF0a3ibsDaZjupi/tPkGAAD//wMAUEsDBBQABgAIAAAAIQA4/SH/1gAAAJQBAAAL AAAAX3JlbHMvLnJlbHOkkMFqwzAMhu+DvYPRfXGawxijTi+j0GvpHsDYimMaW0Yy2fr2M4PBMnrb Ub/Q94l/f/hMi1qRJVI2sOt6UJgd+ZiDgffL8ekFlFSbvV0oo4EbChzGx4f9GRdb25HMsYhqlCwG 5lrLq9biZkxWOiqY22YiTra2kYMu1l1tQD30/bPm3wwYN0x18gb45AdQl1tp5j/sFB2T0FQ7R0nT NEV3j6o9feQzro1iOWA14Fm+Q8a1a8+Bvu/d/dMb2JY5uiPbhG/ktn4cqGU/er3pcvwCAAD//wMA UEsDBBQABgAIAAAAIQB+IHgFowIAABkIAAAOAAAAZHJzL2Uyb0RvYy54bWzcVdtu2zAMfR+wfxD8 3vqSxGmNJMWwrMWAbit2+QBFlm2h1gWUEqd/P0q2k6Yd0KEPGzYEEShKpA8Pj6TF1V62ZMfBCq2W UXqeRIQrpkuh6mX04/v12UVErKOqpK1WfBk9cBtdrd6+WXSm4JludFtyIJhE2aIzy6hxzhRxbFnD JbXn2nCFi5UGSR1OoY5LoB1ml22cJUkedxpKA5pxa9G77hejVchfVZy5L1VluSPtMkJsLowQxo0f 49WCFjVQ0wg2wKCvQCGpUPjRQ6o1dZRsQTxLJQUDbXXlzpmWsa4qwXioAatJkyfV3IDemlBLXXS1 OdCE1D7h6dVp2efdDZhv5g569GjeanZvkZe4M3XxeN3P634z2XSfdIn9pFunQ+H7CqRPgSWRfeD3 4cAv3zvC0JnPZ7N5PosIw7V06n+zvgOswTb5uDS7TCNyDGXNhyE4TfLJZR+aZdncx8W06D8boA7Q VgsjWIH/gS60ntH1sqwwym2BR0MS+Vs5JIX7rTnDzhrqxEa0wj0ElSJDHpTa3QnmmfYTZPYOiCix 5nmeT5NpMkFmFJXIaqmZbajhma9y3NyHUl9aaBFR+n1DVc3fWYM6xzwYProAdNdwWlrv9lSdZgnT EzibVphr0ba+h94eCsej8kRqv+Cul/Fas63kyvXnEniLHGhlG2FsRKDgcsOxWPhYBkC0sMC+Im4E h7YD7ljjzQpBDH7s72EhID6C9OVYVO2LQkTZeMUdFTWKMc1GJWbp7OJETsgxWHfDtSTeQNCIM6ic 7m6tR4zIxi0es9KeulBJq04cuNF7AnqPdzAR/j+o04skmSTzOV7ppzKd/JcyDYfvj8l0vPdGMdLi INTjxZf/FZ2G2xXfnyD74a30D9zjOdqPX/TVTwAAAP//AwBQSwMECgAAAAAAAAAhAG9GGqzxAgAA 8QIAABQAAABkcnMvbWVkaWEvaW1hZ2UxLnBuZ4lQTkcNChoKAAAADUlIRFIAAAB+AAAA1wgGAAAA 3DDlrgAAAAZiS0dEAP8A/wD/oL2nkwAAAAlwSFlzAAAOxAAADsQBlSsOGwAAApFJREFUeJzt0Uty 2zAQQMFJyvc/MpFFLIVCTEkuL1/3wh+QHBB8v45jrbVm1ppZ8/l7+3vWzHFbm78/1trunce1Oc04 1sxczD7/P6f7H2bs93/xzLPZs2aO7Tz3d9vP88Xch/e/2u9izn/f5bTv/V227zinfe/PXH2DJ3P2 +2f+7fsxm6uH7uH3zV9ce3b9drD92rHPmIv1nzz7Yv3t978693f3fXaWN9fPc67m39Z/7+FpED5K +Cjho4SPEj5K+Cjho4SPEj5K+Cjho4SPEj5K+Cjho4SPEj5K+Cjho4SPEj5K+Cjho4SPEj5K+Cjh o4SPEj5K+Cjho4SPEj5K+Cjho4SPEj5K+Cjho4SPEj5K+Cjho4SPEj5K+Cjho4SPEj5K+Cjho4SP Ej5K+Cjho4SPEj5K+Cjho4SPEj5K+Cjho4SPEj5K+Cjho4SPEj5K+Cjho4SPEj5K+Cjho4SPEj5K +Cjho4SPEj5K+Cjho4SPEj5K+Cjho4SPEj5K+Cjho4SPEj5K+Cjho4SPEj5K+Cjho4SPEj5K+Cjh o4SPEj5K+Cjho4SPEj5K+Cjho4SPEj5K+Cjho4SPEj5K+Cjho4SPEj5K+Cjho4SPEj5K+Cjho4SP Ej5K+Cjho4SPEj5K+Cjho4SPEj5K+Cjho4SPEj5K+Cjho4SPEj5K+Cjho4SPEj5K+Cjho4SPEj5K +Cjho4SPEj5K+Cjho4SPEj5K+Cjho4SPEj5K+Cjho4SPEj5K+Cjho4SPEj5K+Cjho4SPEj5K+Cjh o4SPEj5K+Cjho4SPEj5K+Cjho4SPEj5K+Cjho4SPEj5K+Cjho4SPEj5K+Cjho4SPEj5K+Cjho4SP Ej5K+Cjho4SPEj5K+Cjho4SP+gOw+6MAMc9i0wAAAABJRU5ErkJgglBLAwQKAAAAAAAAACEAJfZW CXMBAABzAQAAFAAAAGRycy9tZWRpYS9pbWFnZTIucG5niVBORw0KGgoAAAANSUhEUgAAAhMAAAAD CAYAAAAp6o2WAAAABmJLR0QA/wD/AP+gvaeTAAAACXBIWXMAAAsTAAAMdQE2cka8AAABE0lEQVRY he1Uyw7DMAjLpv3/J5ddViklvAxL1QOcUiCOTdy8joNoCEHLQqmzpNJu1pa80CjxUc8660GcKB9r UFltGp87tVl3ZsGR+mHzsbTJbvztcYYi8clog/zIPjL3dtkH/G8a1rwppE9IQj7h+0Bvmv4yiuF/ jiWh/9vhBHsFONe93yHPFdbPc6BHTZrePUXfqqK+S947E9Sn9Tx+plPC86jWM/P/aETmpnNNHNjo Xfop2FfhwPZJvSkOFi4yAwE3OxMy+KG4Xm/0fkN8HG0SJooL97J6yee8vsvrf8a6W1PV9zvnisyi +iai52Y1hd+hgqbsLFWe2to552ler3DaOlMU2+H0Hh0dHR0dHR0dhfgCxsjUP50HkTUAAAAASUVO RK5CYIJQSwMEFAAGAAgAAAAhAKckxKHfAAAACQEAAA8AAABkcnMvZG93bnJldi54bWxMj81qwzAQ hO+FvoPYQm+NbIX+xLUcQmh7CoUkhdKbYm1sE2tlLMV23r6bU3vbYYbZb/Ll5FoxYB8aTxrSWQIC qfS2oUrD1/794QVEiIasaT2hhgsGWBa3N7nJrB9pi8MuVoJLKGRGQx1jl0kZyhqdCTPfIbF39L0z kWVfSdubkctdK1WSPElnGuIPtelwXWN52p2dho/RjKt5+jZsTsf15Wf/+Pm9SVHr+7tp9Qoi4hT/ wnDFZ3QomOngz2SDaFmrRcpRDbzoaqeLOV8HDUqpZ5BFLv8vKH4BAAD//wMAUEsDBBQABgAIAAAA IQAubPAAxQAAAKUBAAAZAAAAZHJzL19yZWxzL2Uyb0RvYy54bWwucmVsc7yQwYrCMBCG7wv7DmHu 27Q9LLKY9iKCV3EfYEimabCZhCSKvr2BZUFB8OZxZvi//2PW48Uv4kwpu8AKuqYFQayDcWwV/B62 XysQuSAbXAKTgitlGIfPj/WeFiw1lGcXs6gUzgrmUuKPlFnP5DE3IRLXyxSSx1LHZGVEfURLsm/b b5nuGTA8MMXOKEg704M4XGNtfs0O0+Q0bYI+eeLypEI6X7srEJOlosCTcfi37JvIFuRzh+49Dt2/ g3x47nADAAD//wMAUEsBAi0AFAAGAAgAAAAhALGCZ7YKAQAAEwIAABMAAAAAAAAAAAAAAAAAAAAA AFtDb250ZW50X1R5cGVzXS54bWxQSwECLQAUAAYACAAAACEAOP0h/9YAAACUAQAACwAAAAAAAAAA AAAAAAA7AQAAX3JlbHMvLnJlbHNQSwECLQAUAAYACAAAACEAfiB4BaMCAAAZCAAADgAAAAAAAAAA AAAAAAA6AgAAZHJzL2Uyb0RvYy54bWxQSwECLQAKAAAAAAAAACEAb0YarPECAADxAgAAFAAAAAAA AAAAAAAAAAAJBQAAZHJzL21lZGlhL2ltYWdlMS5wbmdQSwECLQAKAAAAAAAAACEAJfZWCXMBAABz AQAAFAAAAAAAAAAAAAAAAAAsCAAAZHJzL21lZGlhL2ltYWdlMi5wbmdQSwECLQAUAAYACAAAACEA pyTEod8AAAAJAQAADwAAAAAAAAAAAAAAAADRCQAAZHJzL2Rvd25yZXYueG1sUEsBAi0AFAAGAAgA AAAhAC5s8ADFAAAApQEAABkAAAAAAAAAAAAAAAAA3QoAAGRycy9fcmVscy9lMm9Eb2MueG1sLnJl bHNQSwUGAAAAAAcABwC+AQAA2QsAAAAA ">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docshape2" o:spid="_x0000_s1027" type="#_x0000_t75" style="position:absolute;left:10665;width:1265;height:2158;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BpmSRywAAAOMAAAAPAAAAZHJzL2Rvd25yZXYueG1sRI9BT8JA EIXvJP6HzZhwg12kViksBEwwYrxYNeE46Q5tY3e26a60/HvXxITjzHvvmzerzWAbcabO1441zKYK BHHhTM2lhs+P/eQRhA/IBhvHpOFCHjbrm9EKM+N6fqdzHkoRIewz1FCF0GZS+qIii37qWuKonVxn McSxK6XpsI9w28g7pVJpseZ4ocKWnioqvvMfGymXdrE7HnK0JTfp2/4r6V+fj1qPb4ftEkSgIVzN /+kXE+s/pGmiEjW/h7+f4gLk+hcAAP//AwBQSwECLQAUAAYACAAAACEA2+H2y+4AAACFAQAAEwAA AAAAAAAAAAAAAAAAAAAAW0NvbnRlbnRfVHlwZXNdLnhtbFBLAQItABQABgAIAAAAIQBa9CxbvwAA ABUBAAALAAAAAAAAAAAAAAAAAB8BAABfcmVscy8ucmVsc1BLAQItABQABgAIAAAAIQABpmSRywAA AOMAAAAPAAAAAAAAAAAAAAAAAAcCAABkcnMvZG93bnJldi54bWxQSwUGAAAAAAMAAwC3AAAA/wIA AAAA ">
                <v:imagedata r:id="rId4" o:title=""/>
              </v:shape>
              <v:shape id="docshape3" o:spid="_x0000_s1028" type="#_x0000_t75" style="position:absolute;left:1291;top:2158;width:10639;height:68;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j9Ya6xQAAAOIAAAAPAAAAZHJzL2Rvd25yZXYueG1sRE9LS8NA EL4L/Q/LCN7srhZsmnZbiqAIQqEPeh6yYxLMzobsmqz+eucgePz43ptd9p0aaYhtYAsPcwOKuAqu 5drC5fxyX4CKCdlhF5gsfFOE3XZ2s8HShYmPNJ5SrSSEY4kWmpT6UutYNeQxzkNPLNxHGDwmgUOt 3YCThPtOPxrzpD22LA0N9vTcUPV5+vIWztX7WGTzcz0cxsXrsVjlq5uytXe3eb8GlSinf/Gf+83J /MKYhVkuZbNcEgx6+wsAAP//AwBQSwECLQAUAAYACAAAACEA2+H2y+4AAACFAQAAEwAAAAAAAAAA AAAAAAAAAAAAW0NvbnRlbnRfVHlwZXNdLnhtbFBLAQItABQABgAIAAAAIQBa9CxbvwAAABUBAAAL AAAAAAAAAAAAAAAAAB8BAABfcmVscy8ucmVsc1BLAQItABQABgAIAAAAIQAj9Ya6xQAAAOIAAAAP AAAAAAAAAAAAAAAAAAcCAABkcnMvZG93bnJldi54bWxQSwUGAAAAAAMAAwC3AAAA+QIAAAAA ">
                <v:imagedata r:id="rId5" o:title=""/>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07984"/>
    <w:multiLevelType w:val="multilevel"/>
    <w:tmpl w:val="FC5ABF6C"/>
    <w:lvl w:ilvl="0">
      <w:start w:val="5"/>
      <w:numFmt w:val="decimal"/>
      <w:lvlText w:val="%1"/>
      <w:lvlJc w:val="left"/>
      <w:pPr>
        <w:ind w:left="1078" w:hanging="421"/>
      </w:pPr>
      <w:rPr>
        <w:rFonts w:hint="default"/>
        <w:lang w:val="pt-PT" w:eastAsia="en-US" w:bidi="ar-SA"/>
      </w:rPr>
    </w:lvl>
    <w:lvl w:ilvl="1">
      <w:start w:val="1"/>
      <w:numFmt w:val="decimal"/>
      <w:lvlText w:val="%1.%2."/>
      <w:lvlJc w:val="left"/>
      <w:pPr>
        <w:ind w:left="1078" w:hanging="421"/>
      </w:pPr>
      <w:rPr>
        <w:rFonts w:ascii="Times New Roman" w:eastAsia="Times New Roman" w:hAnsi="Times New Roman" w:cs="Times New Roman" w:hint="default"/>
        <w:b w:val="0"/>
        <w:bCs w:val="0"/>
        <w:i w:val="0"/>
        <w:iCs w:val="0"/>
        <w:spacing w:val="0"/>
        <w:w w:val="100"/>
        <w:sz w:val="24"/>
        <w:szCs w:val="24"/>
        <w:lang w:val="pt-PT" w:eastAsia="en-US" w:bidi="ar-SA"/>
      </w:rPr>
    </w:lvl>
    <w:lvl w:ilvl="2">
      <w:numFmt w:val="bullet"/>
      <w:lvlText w:val="•"/>
      <w:lvlJc w:val="left"/>
      <w:pPr>
        <w:ind w:left="2934" w:hanging="421"/>
      </w:pPr>
      <w:rPr>
        <w:rFonts w:hint="default"/>
        <w:lang w:val="pt-PT" w:eastAsia="en-US" w:bidi="ar-SA"/>
      </w:rPr>
    </w:lvl>
    <w:lvl w:ilvl="3">
      <w:numFmt w:val="bullet"/>
      <w:lvlText w:val="•"/>
      <w:lvlJc w:val="left"/>
      <w:pPr>
        <w:ind w:left="3861" w:hanging="421"/>
      </w:pPr>
      <w:rPr>
        <w:rFonts w:hint="default"/>
        <w:lang w:val="pt-PT" w:eastAsia="en-US" w:bidi="ar-SA"/>
      </w:rPr>
    </w:lvl>
    <w:lvl w:ilvl="4">
      <w:numFmt w:val="bullet"/>
      <w:lvlText w:val="•"/>
      <w:lvlJc w:val="left"/>
      <w:pPr>
        <w:ind w:left="4788" w:hanging="421"/>
      </w:pPr>
      <w:rPr>
        <w:rFonts w:hint="default"/>
        <w:lang w:val="pt-PT" w:eastAsia="en-US" w:bidi="ar-SA"/>
      </w:rPr>
    </w:lvl>
    <w:lvl w:ilvl="5">
      <w:numFmt w:val="bullet"/>
      <w:lvlText w:val="•"/>
      <w:lvlJc w:val="left"/>
      <w:pPr>
        <w:ind w:left="5716" w:hanging="421"/>
      </w:pPr>
      <w:rPr>
        <w:rFonts w:hint="default"/>
        <w:lang w:val="pt-PT" w:eastAsia="en-US" w:bidi="ar-SA"/>
      </w:rPr>
    </w:lvl>
    <w:lvl w:ilvl="6">
      <w:numFmt w:val="bullet"/>
      <w:lvlText w:val="•"/>
      <w:lvlJc w:val="left"/>
      <w:pPr>
        <w:ind w:left="6643" w:hanging="421"/>
      </w:pPr>
      <w:rPr>
        <w:rFonts w:hint="default"/>
        <w:lang w:val="pt-PT" w:eastAsia="en-US" w:bidi="ar-SA"/>
      </w:rPr>
    </w:lvl>
    <w:lvl w:ilvl="7">
      <w:numFmt w:val="bullet"/>
      <w:lvlText w:val="•"/>
      <w:lvlJc w:val="left"/>
      <w:pPr>
        <w:ind w:left="7570" w:hanging="421"/>
      </w:pPr>
      <w:rPr>
        <w:rFonts w:hint="default"/>
        <w:lang w:val="pt-PT" w:eastAsia="en-US" w:bidi="ar-SA"/>
      </w:rPr>
    </w:lvl>
    <w:lvl w:ilvl="8">
      <w:numFmt w:val="bullet"/>
      <w:lvlText w:val="•"/>
      <w:lvlJc w:val="left"/>
      <w:pPr>
        <w:ind w:left="8497" w:hanging="421"/>
      </w:pPr>
      <w:rPr>
        <w:rFonts w:hint="default"/>
        <w:lang w:val="pt-PT" w:eastAsia="en-US" w:bidi="ar-SA"/>
      </w:rPr>
    </w:lvl>
  </w:abstractNum>
  <w:abstractNum w:abstractNumId="1" w15:restartNumberingAfterBreak="0">
    <w:nsid w:val="04491577"/>
    <w:multiLevelType w:val="multilevel"/>
    <w:tmpl w:val="5F8010E4"/>
    <w:lvl w:ilvl="0">
      <w:start w:val="4"/>
      <w:numFmt w:val="decimal"/>
      <w:lvlText w:val="%1"/>
      <w:lvlJc w:val="left"/>
      <w:pPr>
        <w:ind w:left="1078" w:hanging="421"/>
      </w:pPr>
      <w:rPr>
        <w:rFonts w:hint="default"/>
        <w:lang w:val="pt-PT" w:eastAsia="en-US" w:bidi="ar-SA"/>
      </w:rPr>
    </w:lvl>
    <w:lvl w:ilvl="1">
      <w:start w:val="1"/>
      <w:numFmt w:val="decimal"/>
      <w:lvlText w:val="%1.%2."/>
      <w:lvlJc w:val="left"/>
      <w:pPr>
        <w:ind w:left="1078" w:hanging="421"/>
      </w:pPr>
      <w:rPr>
        <w:rFonts w:ascii="Times New Roman" w:eastAsia="Times New Roman" w:hAnsi="Times New Roman" w:cs="Times New Roman" w:hint="default"/>
        <w:b w:val="0"/>
        <w:bCs w:val="0"/>
        <w:i w:val="0"/>
        <w:iCs w:val="0"/>
        <w:spacing w:val="0"/>
        <w:w w:val="100"/>
        <w:sz w:val="24"/>
        <w:szCs w:val="24"/>
        <w:lang w:val="pt-PT" w:eastAsia="en-US" w:bidi="ar-SA"/>
      </w:rPr>
    </w:lvl>
    <w:lvl w:ilvl="2">
      <w:numFmt w:val="bullet"/>
      <w:lvlText w:val="•"/>
      <w:lvlJc w:val="left"/>
      <w:pPr>
        <w:ind w:left="2934" w:hanging="421"/>
      </w:pPr>
      <w:rPr>
        <w:rFonts w:hint="default"/>
        <w:lang w:val="pt-PT" w:eastAsia="en-US" w:bidi="ar-SA"/>
      </w:rPr>
    </w:lvl>
    <w:lvl w:ilvl="3">
      <w:numFmt w:val="bullet"/>
      <w:lvlText w:val="•"/>
      <w:lvlJc w:val="left"/>
      <w:pPr>
        <w:ind w:left="3861" w:hanging="421"/>
      </w:pPr>
      <w:rPr>
        <w:rFonts w:hint="default"/>
        <w:lang w:val="pt-PT" w:eastAsia="en-US" w:bidi="ar-SA"/>
      </w:rPr>
    </w:lvl>
    <w:lvl w:ilvl="4">
      <w:numFmt w:val="bullet"/>
      <w:lvlText w:val="•"/>
      <w:lvlJc w:val="left"/>
      <w:pPr>
        <w:ind w:left="4788" w:hanging="421"/>
      </w:pPr>
      <w:rPr>
        <w:rFonts w:hint="default"/>
        <w:lang w:val="pt-PT" w:eastAsia="en-US" w:bidi="ar-SA"/>
      </w:rPr>
    </w:lvl>
    <w:lvl w:ilvl="5">
      <w:numFmt w:val="bullet"/>
      <w:lvlText w:val="•"/>
      <w:lvlJc w:val="left"/>
      <w:pPr>
        <w:ind w:left="5716" w:hanging="421"/>
      </w:pPr>
      <w:rPr>
        <w:rFonts w:hint="default"/>
        <w:lang w:val="pt-PT" w:eastAsia="en-US" w:bidi="ar-SA"/>
      </w:rPr>
    </w:lvl>
    <w:lvl w:ilvl="6">
      <w:numFmt w:val="bullet"/>
      <w:lvlText w:val="•"/>
      <w:lvlJc w:val="left"/>
      <w:pPr>
        <w:ind w:left="6643" w:hanging="421"/>
      </w:pPr>
      <w:rPr>
        <w:rFonts w:hint="default"/>
        <w:lang w:val="pt-PT" w:eastAsia="en-US" w:bidi="ar-SA"/>
      </w:rPr>
    </w:lvl>
    <w:lvl w:ilvl="7">
      <w:numFmt w:val="bullet"/>
      <w:lvlText w:val="•"/>
      <w:lvlJc w:val="left"/>
      <w:pPr>
        <w:ind w:left="7570" w:hanging="421"/>
      </w:pPr>
      <w:rPr>
        <w:rFonts w:hint="default"/>
        <w:lang w:val="pt-PT" w:eastAsia="en-US" w:bidi="ar-SA"/>
      </w:rPr>
    </w:lvl>
    <w:lvl w:ilvl="8">
      <w:numFmt w:val="bullet"/>
      <w:lvlText w:val="•"/>
      <w:lvlJc w:val="left"/>
      <w:pPr>
        <w:ind w:left="8497" w:hanging="421"/>
      </w:pPr>
      <w:rPr>
        <w:rFonts w:hint="default"/>
        <w:lang w:val="pt-PT" w:eastAsia="en-US" w:bidi="ar-SA"/>
      </w:rPr>
    </w:lvl>
  </w:abstractNum>
  <w:abstractNum w:abstractNumId="2" w15:restartNumberingAfterBreak="0">
    <w:nsid w:val="057F0132"/>
    <w:multiLevelType w:val="multilevel"/>
    <w:tmpl w:val="F2B238BC"/>
    <w:lvl w:ilvl="0">
      <w:start w:val="6"/>
      <w:numFmt w:val="decimal"/>
      <w:lvlText w:val="%1"/>
      <w:lvlJc w:val="left"/>
      <w:pPr>
        <w:ind w:left="658" w:hanging="427"/>
      </w:pPr>
      <w:rPr>
        <w:rFonts w:hint="default"/>
        <w:lang w:val="pt-PT" w:eastAsia="en-US" w:bidi="ar-SA"/>
      </w:rPr>
    </w:lvl>
    <w:lvl w:ilvl="1">
      <w:start w:val="1"/>
      <w:numFmt w:val="decimal"/>
      <w:lvlText w:val="%1.%2."/>
      <w:lvlJc w:val="left"/>
      <w:pPr>
        <w:ind w:left="658" w:hanging="427"/>
      </w:pPr>
      <w:rPr>
        <w:rFonts w:ascii="Times New Roman" w:eastAsia="Times New Roman" w:hAnsi="Times New Roman" w:cs="Times New Roman" w:hint="default"/>
        <w:b w:val="0"/>
        <w:bCs w:val="0"/>
        <w:i w:val="0"/>
        <w:iCs w:val="0"/>
        <w:spacing w:val="0"/>
        <w:w w:val="100"/>
        <w:sz w:val="24"/>
        <w:szCs w:val="24"/>
        <w:lang w:val="pt-PT" w:eastAsia="en-US" w:bidi="ar-SA"/>
      </w:rPr>
    </w:lvl>
    <w:lvl w:ilvl="2">
      <w:numFmt w:val="bullet"/>
      <w:lvlText w:val="•"/>
      <w:lvlJc w:val="left"/>
      <w:pPr>
        <w:ind w:left="2598" w:hanging="427"/>
      </w:pPr>
      <w:rPr>
        <w:rFonts w:hint="default"/>
        <w:lang w:val="pt-PT" w:eastAsia="en-US" w:bidi="ar-SA"/>
      </w:rPr>
    </w:lvl>
    <w:lvl w:ilvl="3">
      <w:numFmt w:val="bullet"/>
      <w:lvlText w:val="•"/>
      <w:lvlJc w:val="left"/>
      <w:pPr>
        <w:ind w:left="3567" w:hanging="427"/>
      </w:pPr>
      <w:rPr>
        <w:rFonts w:hint="default"/>
        <w:lang w:val="pt-PT" w:eastAsia="en-US" w:bidi="ar-SA"/>
      </w:rPr>
    </w:lvl>
    <w:lvl w:ilvl="4">
      <w:numFmt w:val="bullet"/>
      <w:lvlText w:val="•"/>
      <w:lvlJc w:val="left"/>
      <w:pPr>
        <w:ind w:left="4536" w:hanging="427"/>
      </w:pPr>
      <w:rPr>
        <w:rFonts w:hint="default"/>
        <w:lang w:val="pt-PT" w:eastAsia="en-US" w:bidi="ar-SA"/>
      </w:rPr>
    </w:lvl>
    <w:lvl w:ilvl="5">
      <w:numFmt w:val="bullet"/>
      <w:lvlText w:val="•"/>
      <w:lvlJc w:val="left"/>
      <w:pPr>
        <w:ind w:left="5506" w:hanging="427"/>
      </w:pPr>
      <w:rPr>
        <w:rFonts w:hint="default"/>
        <w:lang w:val="pt-PT" w:eastAsia="en-US" w:bidi="ar-SA"/>
      </w:rPr>
    </w:lvl>
    <w:lvl w:ilvl="6">
      <w:numFmt w:val="bullet"/>
      <w:lvlText w:val="•"/>
      <w:lvlJc w:val="left"/>
      <w:pPr>
        <w:ind w:left="6475" w:hanging="427"/>
      </w:pPr>
      <w:rPr>
        <w:rFonts w:hint="default"/>
        <w:lang w:val="pt-PT" w:eastAsia="en-US" w:bidi="ar-SA"/>
      </w:rPr>
    </w:lvl>
    <w:lvl w:ilvl="7">
      <w:numFmt w:val="bullet"/>
      <w:lvlText w:val="•"/>
      <w:lvlJc w:val="left"/>
      <w:pPr>
        <w:ind w:left="7444" w:hanging="427"/>
      </w:pPr>
      <w:rPr>
        <w:rFonts w:hint="default"/>
        <w:lang w:val="pt-PT" w:eastAsia="en-US" w:bidi="ar-SA"/>
      </w:rPr>
    </w:lvl>
    <w:lvl w:ilvl="8">
      <w:numFmt w:val="bullet"/>
      <w:lvlText w:val="•"/>
      <w:lvlJc w:val="left"/>
      <w:pPr>
        <w:ind w:left="8413" w:hanging="427"/>
      </w:pPr>
      <w:rPr>
        <w:rFonts w:hint="default"/>
        <w:lang w:val="pt-PT" w:eastAsia="en-US" w:bidi="ar-SA"/>
      </w:rPr>
    </w:lvl>
  </w:abstractNum>
  <w:abstractNum w:abstractNumId="3" w15:restartNumberingAfterBreak="0">
    <w:nsid w:val="108F0095"/>
    <w:multiLevelType w:val="multilevel"/>
    <w:tmpl w:val="F2EE1864"/>
    <w:lvl w:ilvl="0">
      <w:start w:val="8"/>
      <w:numFmt w:val="decimal"/>
      <w:lvlText w:val="%1"/>
      <w:lvlJc w:val="left"/>
      <w:pPr>
        <w:ind w:left="1078" w:hanging="421"/>
      </w:pPr>
      <w:rPr>
        <w:rFonts w:hint="default"/>
        <w:lang w:val="pt-PT" w:eastAsia="en-US" w:bidi="ar-SA"/>
      </w:rPr>
    </w:lvl>
    <w:lvl w:ilvl="1">
      <w:start w:val="1"/>
      <w:numFmt w:val="decimal"/>
      <w:lvlText w:val="%1.%2."/>
      <w:lvlJc w:val="left"/>
      <w:pPr>
        <w:ind w:left="1078" w:hanging="421"/>
      </w:pPr>
      <w:rPr>
        <w:rFonts w:ascii="Times New Roman" w:eastAsia="Times New Roman" w:hAnsi="Times New Roman" w:cs="Times New Roman" w:hint="default"/>
        <w:b w:val="0"/>
        <w:bCs w:val="0"/>
        <w:i w:val="0"/>
        <w:iCs w:val="0"/>
        <w:spacing w:val="0"/>
        <w:w w:val="100"/>
        <w:sz w:val="24"/>
        <w:szCs w:val="24"/>
        <w:lang w:val="pt-PT" w:eastAsia="en-US" w:bidi="ar-SA"/>
      </w:rPr>
    </w:lvl>
    <w:lvl w:ilvl="2">
      <w:start w:val="1"/>
      <w:numFmt w:val="decimal"/>
      <w:lvlText w:val="%1.%2.%3."/>
      <w:lvlJc w:val="left"/>
      <w:pPr>
        <w:ind w:left="1646" w:hanging="726"/>
      </w:pPr>
      <w:rPr>
        <w:rFonts w:ascii="Times New Roman" w:eastAsia="Times New Roman" w:hAnsi="Times New Roman" w:cs="Times New Roman" w:hint="default"/>
        <w:b w:val="0"/>
        <w:bCs w:val="0"/>
        <w:i w:val="0"/>
        <w:iCs w:val="0"/>
        <w:spacing w:val="0"/>
        <w:w w:val="100"/>
        <w:sz w:val="24"/>
        <w:szCs w:val="24"/>
        <w:lang w:val="pt-PT" w:eastAsia="en-US" w:bidi="ar-SA"/>
      </w:rPr>
    </w:lvl>
    <w:lvl w:ilvl="3">
      <w:numFmt w:val="bullet"/>
      <w:lvlText w:val="•"/>
      <w:lvlJc w:val="left"/>
      <w:pPr>
        <w:ind w:left="3576" w:hanging="726"/>
      </w:pPr>
      <w:rPr>
        <w:rFonts w:hint="default"/>
        <w:lang w:val="pt-PT" w:eastAsia="en-US" w:bidi="ar-SA"/>
      </w:rPr>
    </w:lvl>
    <w:lvl w:ilvl="4">
      <w:numFmt w:val="bullet"/>
      <w:lvlText w:val="•"/>
      <w:lvlJc w:val="left"/>
      <w:pPr>
        <w:ind w:left="4544" w:hanging="726"/>
      </w:pPr>
      <w:rPr>
        <w:rFonts w:hint="default"/>
        <w:lang w:val="pt-PT" w:eastAsia="en-US" w:bidi="ar-SA"/>
      </w:rPr>
    </w:lvl>
    <w:lvl w:ilvl="5">
      <w:numFmt w:val="bullet"/>
      <w:lvlText w:val="•"/>
      <w:lvlJc w:val="left"/>
      <w:pPr>
        <w:ind w:left="5512" w:hanging="726"/>
      </w:pPr>
      <w:rPr>
        <w:rFonts w:hint="default"/>
        <w:lang w:val="pt-PT" w:eastAsia="en-US" w:bidi="ar-SA"/>
      </w:rPr>
    </w:lvl>
    <w:lvl w:ilvl="6">
      <w:numFmt w:val="bullet"/>
      <w:lvlText w:val="•"/>
      <w:lvlJc w:val="left"/>
      <w:pPr>
        <w:ind w:left="6480" w:hanging="726"/>
      </w:pPr>
      <w:rPr>
        <w:rFonts w:hint="default"/>
        <w:lang w:val="pt-PT" w:eastAsia="en-US" w:bidi="ar-SA"/>
      </w:rPr>
    </w:lvl>
    <w:lvl w:ilvl="7">
      <w:numFmt w:val="bullet"/>
      <w:lvlText w:val="•"/>
      <w:lvlJc w:val="left"/>
      <w:pPr>
        <w:ind w:left="7448" w:hanging="726"/>
      </w:pPr>
      <w:rPr>
        <w:rFonts w:hint="default"/>
        <w:lang w:val="pt-PT" w:eastAsia="en-US" w:bidi="ar-SA"/>
      </w:rPr>
    </w:lvl>
    <w:lvl w:ilvl="8">
      <w:numFmt w:val="bullet"/>
      <w:lvlText w:val="•"/>
      <w:lvlJc w:val="left"/>
      <w:pPr>
        <w:ind w:left="8416" w:hanging="726"/>
      </w:pPr>
      <w:rPr>
        <w:rFonts w:hint="default"/>
        <w:lang w:val="pt-PT" w:eastAsia="en-US" w:bidi="ar-SA"/>
      </w:rPr>
    </w:lvl>
  </w:abstractNum>
  <w:abstractNum w:abstractNumId="4" w15:restartNumberingAfterBreak="0">
    <w:nsid w:val="19A2195D"/>
    <w:multiLevelType w:val="multilevel"/>
    <w:tmpl w:val="625E445A"/>
    <w:lvl w:ilvl="0">
      <w:start w:val="7"/>
      <w:numFmt w:val="decimal"/>
      <w:lvlText w:val="%1"/>
      <w:lvlJc w:val="left"/>
      <w:pPr>
        <w:ind w:left="658" w:hanging="421"/>
      </w:pPr>
      <w:rPr>
        <w:rFonts w:hint="default"/>
        <w:lang w:val="pt-PT" w:eastAsia="en-US" w:bidi="ar-SA"/>
      </w:rPr>
    </w:lvl>
    <w:lvl w:ilvl="1">
      <w:start w:val="1"/>
      <w:numFmt w:val="decimal"/>
      <w:lvlText w:val="%1.%2."/>
      <w:lvlJc w:val="left"/>
      <w:pPr>
        <w:ind w:left="658" w:hanging="421"/>
      </w:pPr>
      <w:rPr>
        <w:rFonts w:ascii="Times New Roman" w:eastAsia="Times New Roman" w:hAnsi="Times New Roman" w:cs="Times New Roman" w:hint="default"/>
        <w:b w:val="0"/>
        <w:bCs w:val="0"/>
        <w:i w:val="0"/>
        <w:iCs w:val="0"/>
        <w:spacing w:val="0"/>
        <w:w w:val="100"/>
        <w:sz w:val="24"/>
        <w:szCs w:val="24"/>
        <w:lang w:val="pt-PT" w:eastAsia="en-US" w:bidi="ar-SA"/>
      </w:rPr>
    </w:lvl>
    <w:lvl w:ilvl="2">
      <w:numFmt w:val="bullet"/>
      <w:lvlText w:val="•"/>
      <w:lvlJc w:val="left"/>
      <w:pPr>
        <w:ind w:left="2598" w:hanging="421"/>
      </w:pPr>
      <w:rPr>
        <w:rFonts w:hint="default"/>
        <w:lang w:val="pt-PT" w:eastAsia="en-US" w:bidi="ar-SA"/>
      </w:rPr>
    </w:lvl>
    <w:lvl w:ilvl="3">
      <w:numFmt w:val="bullet"/>
      <w:lvlText w:val="•"/>
      <w:lvlJc w:val="left"/>
      <w:pPr>
        <w:ind w:left="3567" w:hanging="421"/>
      </w:pPr>
      <w:rPr>
        <w:rFonts w:hint="default"/>
        <w:lang w:val="pt-PT" w:eastAsia="en-US" w:bidi="ar-SA"/>
      </w:rPr>
    </w:lvl>
    <w:lvl w:ilvl="4">
      <w:numFmt w:val="bullet"/>
      <w:lvlText w:val="•"/>
      <w:lvlJc w:val="left"/>
      <w:pPr>
        <w:ind w:left="4536" w:hanging="421"/>
      </w:pPr>
      <w:rPr>
        <w:rFonts w:hint="default"/>
        <w:lang w:val="pt-PT" w:eastAsia="en-US" w:bidi="ar-SA"/>
      </w:rPr>
    </w:lvl>
    <w:lvl w:ilvl="5">
      <w:numFmt w:val="bullet"/>
      <w:lvlText w:val="•"/>
      <w:lvlJc w:val="left"/>
      <w:pPr>
        <w:ind w:left="5506" w:hanging="421"/>
      </w:pPr>
      <w:rPr>
        <w:rFonts w:hint="default"/>
        <w:lang w:val="pt-PT" w:eastAsia="en-US" w:bidi="ar-SA"/>
      </w:rPr>
    </w:lvl>
    <w:lvl w:ilvl="6">
      <w:numFmt w:val="bullet"/>
      <w:lvlText w:val="•"/>
      <w:lvlJc w:val="left"/>
      <w:pPr>
        <w:ind w:left="6475" w:hanging="421"/>
      </w:pPr>
      <w:rPr>
        <w:rFonts w:hint="default"/>
        <w:lang w:val="pt-PT" w:eastAsia="en-US" w:bidi="ar-SA"/>
      </w:rPr>
    </w:lvl>
    <w:lvl w:ilvl="7">
      <w:numFmt w:val="bullet"/>
      <w:lvlText w:val="•"/>
      <w:lvlJc w:val="left"/>
      <w:pPr>
        <w:ind w:left="7444" w:hanging="421"/>
      </w:pPr>
      <w:rPr>
        <w:rFonts w:hint="default"/>
        <w:lang w:val="pt-PT" w:eastAsia="en-US" w:bidi="ar-SA"/>
      </w:rPr>
    </w:lvl>
    <w:lvl w:ilvl="8">
      <w:numFmt w:val="bullet"/>
      <w:lvlText w:val="•"/>
      <w:lvlJc w:val="left"/>
      <w:pPr>
        <w:ind w:left="8413" w:hanging="421"/>
      </w:pPr>
      <w:rPr>
        <w:rFonts w:hint="default"/>
        <w:lang w:val="pt-PT" w:eastAsia="en-US" w:bidi="ar-SA"/>
      </w:rPr>
    </w:lvl>
  </w:abstractNum>
  <w:abstractNum w:abstractNumId="5" w15:restartNumberingAfterBreak="0">
    <w:nsid w:val="1B0F3CD8"/>
    <w:multiLevelType w:val="multilevel"/>
    <w:tmpl w:val="BB205C4C"/>
    <w:lvl w:ilvl="0">
      <w:start w:val="9"/>
      <w:numFmt w:val="decimal"/>
      <w:lvlText w:val="%1"/>
      <w:lvlJc w:val="left"/>
      <w:pPr>
        <w:ind w:left="658" w:hanging="427"/>
      </w:pPr>
      <w:rPr>
        <w:rFonts w:hint="default"/>
        <w:lang w:val="pt-PT" w:eastAsia="en-US" w:bidi="ar-SA"/>
      </w:rPr>
    </w:lvl>
    <w:lvl w:ilvl="1">
      <w:start w:val="1"/>
      <w:numFmt w:val="decimal"/>
      <w:lvlText w:val="%1.%2."/>
      <w:lvlJc w:val="left"/>
      <w:pPr>
        <w:ind w:left="658" w:hanging="427"/>
      </w:pPr>
      <w:rPr>
        <w:rFonts w:ascii="Times New Roman" w:eastAsia="Times New Roman" w:hAnsi="Times New Roman" w:cs="Times New Roman" w:hint="default"/>
        <w:b w:val="0"/>
        <w:bCs w:val="0"/>
        <w:i w:val="0"/>
        <w:iCs w:val="0"/>
        <w:spacing w:val="0"/>
        <w:w w:val="100"/>
        <w:sz w:val="24"/>
        <w:szCs w:val="24"/>
        <w:lang w:val="pt-PT" w:eastAsia="en-US" w:bidi="ar-SA"/>
      </w:rPr>
    </w:lvl>
    <w:lvl w:ilvl="2">
      <w:start w:val="1"/>
      <w:numFmt w:val="decimal"/>
      <w:lvlText w:val="%1.%2.%3."/>
      <w:lvlJc w:val="left"/>
      <w:pPr>
        <w:ind w:left="1566" w:hanging="617"/>
      </w:pPr>
      <w:rPr>
        <w:rFonts w:ascii="Times New Roman" w:eastAsia="Times New Roman" w:hAnsi="Times New Roman" w:cs="Times New Roman" w:hint="default"/>
        <w:b w:val="0"/>
        <w:bCs w:val="0"/>
        <w:i w:val="0"/>
        <w:iCs w:val="0"/>
        <w:spacing w:val="0"/>
        <w:w w:val="100"/>
        <w:sz w:val="24"/>
        <w:szCs w:val="24"/>
        <w:lang w:val="pt-PT" w:eastAsia="en-US" w:bidi="ar-SA"/>
      </w:rPr>
    </w:lvl>
    <w:lvl w:ilvl="3">
      <w:numFmt w:val="bullet"/>
      <w:lvlText w:val="•"/>
      <w:lvlJc w:val="left"/>
      <w:pPr>
        <w:ind w:left="3513" w:hanging="617"/>
      </w:pPr>
      <w:rPr>
        <w:rFonts w:hint="default"/>
        <w:lang w:val="pt-PT" w:eastAsia="en-US" w:bidi="ar-SA"/>
      </w:rPr>
    </w:lvl>
    <w:lvl w:ilvl="4">
      <w:numFmt w:val="bullet"/>
      <w:lvlText w:val="•"/>
      <w:lvlJc w:val="left"/>
      <w:pPr>
        <w:ind w:left="4490" w:hanging="617"/>
      </w:pPr>
      <w:rPr>
        <w:rFonts w:hint="default"/>
        <w:lang w:val="pt-PT" w:eastAsia="en-US" w:bidi="ar-SA"/>
      </w:rPr>
    </w:lvl>
    <w:lvl w:ilvl="5">
      <w:numFmt w:val="bullet"/>
      <w:lvlText w:val="•"/>
      <w:lvlJc w:val="left"/>
      <w:pPr>
        <w:ind w:left="5467" w:hanging="617"/>
      </w:pPr>
      <w:rPr>
        <w:rFonts w:hint="default"/>
        <w:lang w:val="pt-PT" w:eastAsia="en-US" w:bidi="ar-SA"/>
      </w:rPr>
    </w:lvl>
    <w:lvl w:ilvl="6">
      <w:numFmt w:val="bullet"/>
      <w:lvlText w:val="•"/>
      <w:lvlJc w:val="left"/>
      <w:pPr>
        <w:ind w:left="6444" w:hanging="617"/>
      </w:pPr>
      <w:rPr>
        <w:rFonts w:hint="default"/>
        <w:lang w:val="pt-PT" w:eastAsia="en-US" w:bidi="ar-SA"/>
      </w:rPr>
    </w:lvl>
    <w:lvl w:ilvl="7">
      <w:numFmt w:val="bullet"/>
      <w:lvlText w:val="•"/>
      <w:lvlJc w:val="left"/>
      <w:pPr>
        <w:ind w:left="7421" w:hanging="617"/>
      </w:pPr>
      <w:rPr>
        <w:rFonts w:hint="default"/>
        <w:lang w:val="pt-PT" w:eastAsia="en-US" w:bidi="ar-SA"/>
      </w:rPr>
    </w:lvl>
    <w:lvl w:ilvl="8">
      <w:numFmt w:val="bullet"/>
      <w:lvlText w:val="•"/>
      <w:lvlJc w:val="left"/>
      <w:pPr>
        <w:ind w:left="8398" w:hanging="617"/>
      </w:pPr>
      <w:rPr>
        <w:rFonts w:hint="default"/>
        <w:lang w:val="pt-PT" w:eastAsia="en-US" w:bidi="ar-SA"/>
      </w:rPr>
    </w:lvl>
  </w:abstractNum>
  <w:abstractNum w:abstractNumId="6" w15:restartNumberingAfterBreak="0">
    <w:nsid w:val="1F676D29"/>
    <w:multiLevelType w:val="hybridMultilevel"/>
    <w:tmpl w:val="0EBA40BA"/>
    <w:lvl w:ilvl="0" w:tplc="7CF06CDA">
      <w:start w:val="1"/>
      <w:numFmt w:val="lowerLetter"/>
      <w:lvlText w:val="%1)"/>
      <w:lvlJc w:val="left"/>
      <w:pPr>
        <w:ind w:left="2352" w:hanging="346"/>
      </w:pPr>
      <w:rPr>
        <w:rFonts w:ascii="Times New Roman" w:eastAsia="Times New Roman" w:hAnsi="Times New Roman" w:cs="Times New Roman" w:hint="default"/>
        <w:b w:val="0"/>
        <w:bCs w:val="0"/>
        <w:i w:val="0"/>
        <w:iCs w:val="0"/>
        <w:spacing w:val="-3"/>
        <w:w w:val="100"/>
        <w:sz w:val="24"/>
        <w:szCs w:val="24"/>
        <w:lang w:val="pt-PT" w:eastAsia="en-US" w:bidi="ar-SA"/>
      </w:rPr>
    </w:lvl>
    <w:lvl w:ilvl="1" w:tplc="54F24DF2">
      <w:numFmt w:val="bullet"/>
      <w:lvlText w:val="•"/>
      <w:lvlJc w:val="left"/>
      <w:pPr>
        <w:ind w:left="3159" w:hanging="346"/>
      </w:pPr>
      <w:rPr>
        <w:rFonts w:hint="default"/>
        <w:lang w:val="pt-PT" w:eastAsia="en-US" w:bidi="ar-SA"/>
      </w:rPr>
    </w:lvl>
    <w:lvl w:ilvl="2" w:tplc="93A0F4E6">
      <w:numFmt w:val="bullet"/>
      <w:lvlText w:val="•"/>
      <w:lvlJc w:val="left"/>
      <w:pPr>
        <w:ind w:left="3958" w:hanging="346"/>
      </w:pPr>
      <w:rPr>
        <w:rFonts w:hint="default"/>
        <w:lang w:val="pt-PT" w:eastAsia="en-US" w:bidi="ar-SA"/>
      </w:rPr>
    </w:lvl>
    <w:lvl w:ilvl="3" w:tplc="DDBE6D52">
      <w:numFmt w:val="bullet"/>
      <w:lvlText w:val="•"/>
      <w:lvlJc w:val="left"/>
      <w:pPr>
        <w:ind w:left="4757" w:hanging="346"/>
      </w:pPr>
      <w:rPr>
        <w:rFonts w:hint="default"/>
        <w:lang w:val="pt-PT" w:eastAsia="en-US" w:bidi="ar-SA"/>
      </w:rPr>
    </w:lvl>
    <w:lvl w:ilvl="4" w:tplc="41827808">
      <w:numFmt w:val="bullet"/>
      <w:lvlText w:val="•"/>
      <w:lvlJc w:val="left"/>
      <w:pPr>
        <w:ind w:left="5556" w:hanging="346"/>
      </w:pPr>
      <w:rPr>
        <w:rFonts w:hint="default"/>
        <w:lang w:val="pt-PT" w:eastAsia="en-US" w:bidi="ar-SA"/>
      </w:rPr>
    </w:lvl>
    <w:lvl w:ilvl="5" w:tplc="5EFC5A02">
      <w:numFmt w:val="bullet"/>
      <w:lvlText w:val="•"/>
      <w:lvlJc w:val="left"/>
      <w:pPr>
        <w:ind w:left="6356" w:hanging="346"/>
      </w:pPr>
      <w:rPr>
        <w:rFonts w:hint="default"/>
        <w:lang w:val="pt-PT" w:eastAsia="en-US" w:bidi="ar-SA"/>
      </w:rPr>
    </w:lvl>
    <w:lvl w:ilvl="6" w:tplc="858E1A64">
      <w:numFmt w:val="bullet"/>
      <w:lvlText w:val="•"/>
      <w:lvlJc w:val="left"/>
      <w:pPr>
        <w:ind w:left="7155" w:hanging="346"/>
      </w:pPr>
      <w:rPr>
        <w:rFonts w:hint="default"/>
        <w:lang w:val="pt-PT" w:eastAsia="en-US" w:bidi="ar-SA"/>
      </w:rPr>
    </w:lvl>
    <w:lvl w:ilvl="7" w:tplc="DA244A9A">
      <w:numFmt w:val="bullet"/>
      <w:lvlText w:val="•"/>
      <w:lvlJc w:val="left"/>
      <w:pPr>
        <w:ind w:left="7954" w:hanging="346"/>
      </w:pPr>
      <w:rPr>
        <w:rFonts w:hint="default"/>
        <w:lang w:val="pt-PT" w:eastAsia="en-US" w:bidi="ar-SA"/>
      </w:rPr>
    </w:lvl>
    <w:lvl w:ilvl="8" w:tplc="6B3A0E1C">
      <w:numFmt w:val="bullet"/>
      <w:lvlText w:val="•"/>
      <w:lvlJc w:val="left"/>
      <w:pPr>
        <w:ind w:left="8753" w:hanging="346"/>
      </w:pPr>
      <w:rPr>
        <w:rFonts w:hint="default"/>
        <w:lang w:val="pt-PT" w:eastAsia="en-US" w:bidi="ar-SA"/>
      </w:rPr>
    </w:lvl>
  </w:abstractNum>
  <w:abstractNum w:abstractNumId="7" w15:restartNumberingAfterBreak="0">
    <w:nsid w:val="2B8E13C8"/>
    <w:multiLevelType w:val="multilevel"/>
    <w:tmpl w:val="3B96657C"/>
    <w:lvl w:ilvl="0">
      <w:start w:val="1"/>
      <w:numFmt w:val="decimal"/>
      <w:lvlText w:val="%1"/>
      <w:lvlJc w:val="left"/>
      <w:pPr>
        <w:ind w:left="1354" w:hanging="416"/>
      </w:pPr>
      <w:rPr>
        <w:rFonts w:hint="default"/>
        <w:lang w:val="pt-PT" w:eastAsia="en-US" w:bidi="ar-SA"/>
      </w:rPr>
    </w:lvl>
    <w:lvl w:ilvl="1">
      <w:start w:val="2"/>
      <w:numFmt w:val="decimal"/>
      <w:lvlText w:val="%1.%2."/>
      <w:lvlJc w:val="left"/>
      <w:pPr>
        <w:ind w:left="1354" w:hanging="416"/>
        <w:jc w:val="right"/>
      </w:pPr>
      <w:rPr>
        <w:rFonts w:hint="default"/>
        <w:spacing w:val="-1"/>
        <w:w w:val="100"/>
        <w:lang w:val="pt-PT" w:eastAsia="en-US" w:bidi="ar-SA"/>
      </w:rPr>
    </w:lvl>
    <w:lvl w:ilvl="2">
      <w:start w:val="1"/>
      <w:numFmt w:val="decimal"/>
      <w:lvlText w:val="%1.%2.%3."/>
      <w:lvlJc w:val="left"/>
      <w:pPr>
        <w:ind w:left="1538" w:hanging="601"/>
      </w:pPr>
      <w:rPr>
        <w:rFonts w:ascii="Times New Roman" w:eastAsia="Times New Roman" w:hAnsi="Times New Roman" w:cs="Times New Roman" w:hint="default"/>
        <w:b w:val="0"/>
        <w:bCs w:val="0"/>
        <w:i w:val="0"/>
        <w:iCs w:val="0"/>
        <w:spacing w:val="0"/>
        <w:w w:val="100"/>
        <w:sz w:val="24"/>
        <w:szCs w:val="24"/>
        <w:lang w:val="pt-PT" w:eastAsia="en-US" w:bidi="ar-SA"/>
      </w:rPr>
    </w:lvl>
    <w:lvl w:ilvl="3">
      <w:numFmt w:val="bullet"/>
      <w:lvlText w:val="•"/>
      <w:lvlJc w:val="left"/>
      <w:pPr>
        <w:ind w:left="3498" w:hanging="601"/>
      </w:pPr>
      <w:rPr>
        <w:rFonts w:hint="default"/>
        <w:lang w:val="pt-PT" w:eastAsia="en-US" w:bidi="ar-SA"/>
      </w:rPr>
    </w:lvl>
    <w:lvl w:ilvl="4">
      <w:numFmt w:val="bullet"/>
      <w:lvlText w:val="•"/>
      <w:lvlJc w:val="left"/>
      <w:pPr>
        <w:ind w:left="4477" w:hanging="601"/>
      </w:pPr>
      <w:rPr>
        <w:rFonts w:hint="default"/>
        <w:lang w:val="pt-PT" w:eastAsia="en-US" w:bidi="ar-SA"/>
      </w:rPr>
    </w:lvl>
    <w:lvl w:ilvl="5">
      <w:numFmt w:val="bullet"/>
      <w:lvlText w:val="•"/>
      <w:lvlJc w:val="left"/>
      <w:pPr>
        <w:ind w:left="5456" w:hanging="601"/>
      </w:pPr>
      <w:rPr>
        <w:rFonts w:hint="default"/>
        <w:lang w:val="pt-PT" w:eastAsia="en-US" w:bidi="ar-SA"/>
      </w:rPr>
    </w:lvl>
    <w:lvl w:ilvl="6">
      <w:numFmt w:val="bullet"/>
      <w:lvlText w:val="•"/>
      <w:lvlJc w:val="left"/>
      <w:pPr>
        <w:ind w:left="6435" w:hanging="601"/>
      </w:pPr>
      <w:rPr>
        <w:rFonts w:hint="default"/>
        <w:lang w:val="pt-PT" w:eastAsia="en-US" w:bidi="ar-SA"/>
      </w:rPr>
    </w:lvl>
    <w:lvl w:ilvl="7">
      <w:numFmt w:val="bullet"/>
      <w:lvlText w:val="•"/>
      <w:lvlJc w:val="left"/>
      <w:pPr>
        <w:ind w:left="7414" w:hanging="601"/>
      </w:pPr>
      <w:rPr>
        <w:rFonts w:hint="default"/>
        <w:lang w:val="pt-PT" w:eastAsia="en-US" w:bidi="ar-SA"/>
      </w:rPr>
    </w:lvl>
    <w:lvl w:ilvl="8">
      <w:numFmt w:val="bullet"/>
      <w:lvlText w:val="•"/>
      <w:lvlJc w:val="left"/>
      <w:pPr>
        <w:ind w:left="8393" w:hanging="601"/>
      </w:pPr>
      <w:rPr>
        <w:rFonts w:hint="default"/>
        <w:lang w:val="pt-PT" w:eastAsia="en-US" w:bidi="ar-SA"/>
      </w:rPr>
    </w:lvl>
  </w:abstractNum>
  <w:abstractNum w:abstractNumId="8" w15:restartNumberingAfterBreak="0">
    <w:nsid w:val="2F9F27B8"/>
    <w:multiLevelType w:val="multilevel"/>
    <w:tmpl w:val="EC809268"/>
    <w:lvl w:ilvl="0">
      <w:start w:val="17"/>
      <w:numFmt w:val="decimal"/>
      <w:lvlText w:val="%1"/>
      <w:lvlJc w:val="left"/>
      <w:pPr>
        <w:ind w:left="658" w:hanging="545"/>
      </w:pPr>
      <w:rPr>
        <w:rFonts w:hint="default"/>
        <w:lang w:val="pt-PT" w:eastAsia="en-US" w:bidi="ar-SA"/>
      </w:rPr>
    </w:lvl>
    <w:lvl w:ilvl="1">
      <w:start w:val="1"/>
      <w:numFmt w:val="decimal"/>
      <w:lvlText w:val="%1.%2."/>
      <w:lvlJc w:val="left"/>
      <w:pPr>
        <w:ind w:left="658" w:hanging="545"/>
      </w:pPr>
      <w:rPr>
        <w:rFonts w:ascii="Times New Roman" w:eastAsia="Times New Roman" w:hAnsi="Times New Roman" w:cs="Times New Roman" w:hint="default"/>
        <w:b w:val="0"/>
        <w:bCs w:val="0"/>
        <w:i w:val="0"/>
        <w:iCs w:val="0"/>
        <w:spacing w:val="0"/>
        <w:w w:val="100"/>
        <w:sz w:val="24"/>
        <w:szCs w:val="24"/>
        <w:lang w:val="pt-PT" w:eastAsia="en-US" w:bidi="ar-SA"/>
      </w:rPr>
    </w:lvl>
    <w:lvl w:ilvl="2">
      <w:numFmt w:val="bullet"/>
      <w:lvlText w:val="•"/>
      <w:lvlJc w:val="left"/>
      <w:pPr>
        <w:ind w:left="2598" w:hanging="545"/>
      </w:pPr>
      <w:rPr>
        <w:rFonts w:hint="default"/>
        <w:lang w:val="pt-PT" w:eastAsia="en-US" w:bidi="ar-SA"/>
      </w:rPr>
    </w:lvl>
    <w:lvl w:ilvl="3">
      <w:numFmt w:val="bullet"/>
      <w:lvlText w:val="•"/>
      <w:lvlJc w:val="left"/>
      <w:pPr>
        <w:ind w:left="3567" w:hanging="545"/>
      </w:pPr>
      <w:rPr>
        <w:rFonts w:hint="default"/>
        <w:lang w:val="pt-PT" w:eastAsia="en-US" w:bidi="ar-SA"/>
      </w:rPr>
    </w:lvl>
    <w:lvl w:ilvl="4">
      <w:numFmt w:val="bullet"/>
      <w:lvlText w:val="•"/>
      <w:lvlJc w:val="left"/>
      <w:pPr>
        <w:ind w:left="4536" w:hanging="545"/>
      </w:pPr>
      <w:rPr>
        <w:rFonts w:hint="default"/>
        <w:lang w:val="pt-PT" w:eastAsia="en-US" w:bidi="ar-SA"/>
      </w:rPr>
    </w:lvl>
    <w:lvl w:ilvl="5">
      <w:numFmt w:val="bullet"/>
      <w:lvlText w:val="•"/>
      <w:lvlJc w:val="left"/>
      <w:pPr>
        <w:ind w:left="5506" w:hanging="545"/>
      </w:pPr>
      <w:rPr>
        <w:rFonts w:hint="default"/>
        <w:lang w:val="pt-PT" w:eastAsia="en-US" w:bidi="ar-SA"/>
      </w:rPr>
    </w:lvl>
    <w:lvl w:ilvl="6">
      <w:numFmt w:val="bullet"/>
      <w:lvlText w:val="•"/>
      <w:lvlJc w:val="left"/>
      <w:pPr>
        <w:ind w:left="6475" w:hanging="545"/>
      </w:pPr>
      <w:rPr>
        <w:rFonts w:hint="default"/>
        <w:lang w:val="pt-PT" w:eastAsia="en-US" w:bidi="ar-SA"/>
      </w:rPr>
    </w:lvl>
    <w:lvl w:ilvl="7">
      <w:numFmt w:val="bullet"/>
      <w:lvlText w:val="•"/>
      <w:lvlJc w:val="left"/>
      <w:pPr>
        <w:ind w:left="7444" w:hanging="545"/>
      </w:pPr>
      <w:rPr>
        <w:rFonts w:hint="default"/>
        <w:lang w:val="pt-PT" w:eastAsia="en-US" w:bidi="ar-SA"/>
      </w:rPr>
    </w:lvl>
    <w:lvl w:ilvl="8">
      <w:numFmt w:val="bullet"/>
      <w:lvlText w:val="•"/>
      <w:lvlJc w:val="left"/>
      <w:pPr>
        <w:ind w:left="8413" w:hanging="545"/>
      </w:pPr>
      <w:rPr>
        <w:rFonts w:hint="default"/>
        <w:lang w:val="pt-PT" w:eastAsia="en-US" w:bidi="ar-SA"/>
      </w:rPr>
    </w:lvl>
  </w:abstractNum>
  <w:abstractNum w:abstractNumId="9" w15:restartNumberingAfterBreak="0">
    <w:nsid w:val="35151AF5"/>
    <w:multiLevelType w:val="multilevel"/>
    <w:tmpl w:val="ACE2D2EE"/>
    <w:lvl w:ilvl="0">
      <w:start w:val="14"/>
      <w:numFmt w:val="decimal"/>
      <w:lvlText w:val="%1"/>
      <w:lvlJc w:val="left"/>
      <w:pPr>
        <w:ind w:left="658" w:hanging="547"/>
      </w:pPr>
      <w:rPr>
        <w:rFonts w:hint="default"/>
        <w:lang w:val="pt-PT" w:eastAsia="en-US" w:bidi="ar-SA"/>
      </w:rPr>
    </w:lvl>
    <w:lvl w:ilvl="1">
      <w:start w:val="1"/>
      <w:numFmt w:val="decimal"/>
      <w:lvlText w:val="%1.%2."/>
      <w:lvlJc w:val="left"/>
      <w:pPr>
        <w:ind w:left="658" w:hanging="547"/>
      </w:pPr>
      <w:rPr>
        <w:rFonts w:ascii="Times New Roman" w:eastAsia="Times New Roman" w:hAnsi="Times New Roman" w:cs="Times New Roman" w:hint="default"/>
        <w:b w:val="0"/>
        <w:bCs w:val="0"/>
        <w:i w:val="0"/>
        <w:iCs w:val="0"/>
        <w:spacing w:val="0"/>
        <w:w w:val="100"/>
        <w:sz w:val="24"/>
        <w:szCs w:val="24"/>
        <w:lang w:val="pt-PT" w:eastAsia="en-US" w:bidi="ar-SA"/>
      </w:rPr>
    </w:lvl>
    <w:lvl w:ilvl="2">
      <w:numFmt w:val="bullet"/>
      <w:lvlText w:val="•"/>
      <w:lvlJc w:val="left"/>
      <w:pPr>
        <w:ind w:left="2598" w:hanging="547"/>
      </w:pPr>
      <w:rPr>
        <w:rFonts w:hint="default"/>
        <w:lang w:val="pt-PT" w:eastAsia="en-US" w:bidi="ar-SA"/>
      </w:rPr>
    </w:lvl>
    <w:lvl w:ilvl="3">
      <w:numFmt w:val="bullet"/>
      <w:lvlText w:val="•"/>
      <w:lvlJc w:val="left"/>
      <w:pPr>
        <w:ind w:left="3567" w:hanging="547"/>
      </w:pPr>
      <w:rPr>
        <w:rFonts w:hint="default"/>
        <w:lang w:val="pt-PT" w:eastAsia="en-US" w:bidi="ar-SA"/>
      </w:rPr>
    </w:lvl>
    <w:lvl w:ilvl="4">
      <w:numFmt w:val="bullet"/>
      <w:lvlText w:val="•"/>
      <w:lvlJc w:val="left"/>
      <w:pPr>
        <w:ind w:left="4536" w:hanging="547"/>
      </w:pPr>
      <w:rPr>
        <w:rFonts w:hint="default"/>
        <w:lang w:val="pt-PT" w:eastAsia="en-US" w:bidi="ar-SA"/>
      </w:rPr>
    </w:lvl>
    <w:lvl w:ilvl="5">
      <w:numFmt w:val="bullet"/>
      <w:lvlText w:val="•"/>
      <w:lvlJc w:val="left"/>
      <w:pPr>
        <w:ind w:left="5506" w:hanging="547"/>
      </w:pPr>
      <w:rPr>
        <w:rFonts w:hint="default"/>
        <w:lang w:val="pt-PT" w:eastAsia="en-US" w:bidi="ar-SA"/>
      </w:rPr>
    </w:lvl>
    <w:lvl w:ilvl="6">
      <w:numFmt w:val="bullet"/>
      <w:lvlText w:val="•"/>
      <w:lvlJc w:val="left"/>
      <w:pPr>
        <w:ind w:left="6475" w:hanging="547"/>
      </w:pPr>
      <w:rPr>
        <w:rFonts w:hint="default"/>
        <w:lang w:val="pt-PT" w:eastAsia="en-US" w:bidi="ar-SA"/>
      </w:rPr>
    </w:lvl>
    <w:lvl w:ilvl="7">
      <w:numFmt w:val="bullet"/>
      <w:lvlText w:val="•"/>
      <w:lvlJc w:val="left"/>
      <w:pPr>
        <w:ind w:left="7444" w:hanging="547"/>
      </w:pPr>
      <w:rPr>
        <w:rFonts w:hint="default"/>
        <w:lang w:val="pt-PT" w:eastAsia="en-US" w:bidi="ar-SA"/>
      </w:rPr>
    </w:lvl>
    <w:lvl w:ilvl="8">
      <w:numFmt w:val="bullet"/>
      <w:lvlText w:val="•"/>
      <w:lvlJc w:val="left"/>
      <w:pPr>
        <w:ind w:left="8413" w:hanging="547"/>
      </w:pPr>
      <w:rPr>
        <w:rFonts w:hint="default"/>
        <w:lang w:val="pt-PT" w:eastAsia="en-US" w:bidi="ar-SA"/>
      </w:rPr>
    </w:lvl>
  </w:abstractNum>
  <w:abstractNum w:abstractNumId="10" w15:restartNumberingAfterBreak="0">
    <w:nsid w:val="35E00940"/>
    <w:multiLevelType w:val="multilevel"/>
    <w:tmpl w:val="0C84A108"/>
    <w:lvl w:ilvl="0">
      <w:start w:val="16"/>
      <w:numFmt w:val="decimal"/>
      <w:lvlText w:val="%1"/>
      <w:lvlJc w:val="left"/>
      <w:pPr>
        <w:tabs>
          <w:tab w:val="num" w:pos="0"/>
        </w:tabs>
        <w:ind w:left="658" w:hanging="555"/>
      </w:pPr>
      <w:rPr>
        <w:lang w:val="pt-PT" w:eastAsia="en-US" w:bidi="ar-SA"/>
      </w:rPr>
    </w:lvl>
    <w:lvl w:ilvl="1">
      <w:start w:val="1"/>
      <w:numFmt w:val="decimal"/>
      <w:lvlText w:val="%1.%2."/>
      <w:lvlJc w:val="left"/>
      <w:pPr>
        <w:tabs>
          <w:tab w:val="num" w:pos="0"/>
        </w:tabs>
        <w:ind w:left="658" w:hanging="555"/>
      </w:pPr>
      <w:rPr>
        <w:rFonts w:ascii="Times New Roman" w:eastAsia="Times New Roman" w:hAnsi="Times New Roman" w:cs="Times New Roman"/>
        <w:b w:val="0"/>
        <w:bCs w:val="0"/>
        <w:i w:val="0"/>
        <w:iCs w:val="0"/>
        <w:spacing w:val="0"/>
        <w:w w:val="100"/>
        <w:sz w:val="24"/>
        <w:szCs w:val="24"/>
        <w:lang w:val="pt-PT" w:eastAsia="en-US" w:bidi="ar-SA"/>
      </w:rPr>
    </w:lvl>
    <w:lvl w:ilvl="2">
      <w:numFmt w:val="bullet"/>
      <w:lvlText w:val=""/>
      <w:lvlJc w:val="left"/>
      <w:pPr>
        <w:tabs>
          <w:tab w:val="num" w:pos="0"/>
        </w:tabs>
        <w:ind w:left="2598" w:hanging="555"/>
      </w:pPr>
      <w:rPr>
        <w:rFonts w:ascii="Symbol" w:hAnsi="Symbol" w:cs="Symbol" w:hint="default"/>
        <w:lang w:val="pt-PT" w:eastAsia="en-US" w:bidi="ar-SA"/>
      </w:rPr>
    </w:lvl>
    <w:lvl w:ilvl="3">
      <w:numFmt w:val="bullet"/>
      <w:lvlText w:val=""/>
      <w:lvlJc w:val="left"/>
      <w:pPr>
        <w:tabs>
          <w:tab w:val="num" w:pos="0"/>
        </w:tabs>
        <w:ind w:left="3567" w:hanging="555"/>
      </w:pPr>
      <w:rPr>
        <w:rFonts w:ascii="Symbol" w:hAnsi="Symbol" w:cs="Symbol" w:hint="default"/>
        <w:lang w:val="pt-PT" w:eastAsia="en-US" w:bidi="ar-SA"/>
      </w:rPr>
    </w:lvl>
    <w:lvl w:ilvl="4">
      <w:numFmt w:val="bullet"/>
      <w:lvlText w:val=""/>
      <w:lvlJc w:val="left"/>
      <w:pPr>
        <w:tabs>
          <w:tab w:val="num" w:pos="0"/>
        </w:tabs>
        <w:ind w:left="4536" w:hanging="555"/>
      </w:pPr>
      <w:rPr>
        <w:rFonts w:ascii="Symbol" w:hAnsi="Symbol" w:cs="Symbol" w:hint="default"/>
        <w:lang w:val="pt-PT" w:eastAsia="en-US" w:bidi="ar-SA"/>
      </w:rPr>
    </w:lvl>
    <w:lvl w:ilvl="5">
      <w:numFmt w:val="bullet"/>
      <w:lvlText w:val=""/>
      <w:lvlJc w:val="left"/>
      <w:pPr>
        <w:tabs>
          <w:tab w:val="num" w:pos="0"/>
        </w:tabs>
        <w:ind w:left="5506" w:hanging="555"/>
      </w:pPr>
      <w:rPr>
        <w:rFonts w:ascii="Symbol" w:hAnsi="Symbol" w:cs="Symbol" w:hint="default"/>
        <w:lang w:val="pt-PT" w:eastAsia="en-US" w:bidi="ar-SA"/>
      </w:rPr>
    </w:lvl>
    <w:lvl w:ilvl="6">
      <w:numFmt w:val="bullet"/>
      <w:lvlText w:val=""/>
      <w:lvlJc w:val="left"/>
      <w:pPr>
        <w:tabs>
          <w:tab w:val="num" w:pos="0"/>
        </w:tabs>
        <w:ind w:left="6475" w:hanging="555"/>
      </w:pPr>
      <w:rPr>
        <w:rFonts w:ascii="Symbol" w:hAnsi="Symbol" w:cs="Symbol" w:hint="default"/>
        <w:lang w:val="pt-PT" w:eastAsia="en-US" w:bidi="ar-SA"/>
      </w:rPr>
    </w:lvl>
    <w:lvl w:ilvl="7">
      <w:numFmt w:val="bullet"/>
      <w:lvlText w:val=""/>
      <w:lvlJc w:val="left"/>
      <w:pPr>
        <w:tabs>
          <w:tab w:val="num" w:pos="0"/>
        </w:tabs>
        <w:ind w:left="7444" w:hanging="555"/>
      </w:pPr>
      <w:rPr>
        <w:rFonts w:ascii="Symbol" w:hAnsi="Symbol" w:cs="Symbol" w:hint="default"/>
        <w:lang w:val="pt-PT" w:eastAsia="en-US" w:bidi="ar-SA"/>
      </w:rPr>
    </w:lvl>
    <w:lvl w:ilvl="8">
      <w:numFmt w:val="bullet"/>
      <w:lvlText w:val=""/>
      <w:lvlJc w:val="left"/>
      <w:pPr>
        <w:tabs>
          <w:tab w:val="num" w:pos="0"/>
        </w:tabs>
        <w:ind w:left="8413" w:hanging="555"/>
      </w:pPr>
      <w:rPr>
        <w:rFonts w:ascii="Symbol" w:hAnsi="Symbol" w:cs="Symbol" w:hint="default"/>
        <w:lang w:val="pt-PT" w:eastAsia="en-US" w:bidi="ar-SA"/>
      </w:rPr>
    </w:lvl>
  </w:abstractNum>
  <w:abstractNum w:abstractNumId="11" w15:restartNumberingAfterBreak="0">
    <w:nsid w:val="5447601E"/>
    <w:multiLevelType w:val="hybridMultilevel"/>
    <w:tmpl w:val="607CFC8E"/>
    <w:lvl w:ilvl="0" w:tplc="6D3C069C">
      <w:start w:val="1"/>
      <w:numFmt w:val="lowerRoman"/>
      <w:lvlText w:val="%1)"/>
      <w:lvlJc w:val="left"/>
      <w:pPr>
        <w:ind w:left="1154" w:hanging="346"/>
      </w:pPr>
      <w:rPr>
        <w:rFonts w:ascii="Times New Roman" w:eastAsia="Times New Roman" w:hAnsi="Times New Roman" w:cs="Times New Roman" w:hint="default"/>
        <w:b w:val="0"/>
        <w:bCs w:val="0"/>
        <w:i w:val="0"/>
        <w:iCs w:val="0"/>
        <w:spacing w:val="-1"/>
        <w:w w:val="100"/>
        <w:sz w:val="24"/>
        <w:szCs w:val="24"/>
        <w:lang w:val="pt-PT" w:eastAsia="en-US" w:bidi="ar-SA"/>
      </w:rPr>
    </w:lvl>
    <w:lvl w:ilvl="1" w:tplc="EF84554E">
      <w:start w:val="1"/>
      <w:numFmt w:val="decimal"/>
      <w:lvlText w:val="(%2)"/>
      <w:lvlJc w:val="left"/>
      <w:pPr>
        <w:ind w:left="2072" w:hanging="706"/>
      </w:pPr>
      <w:rPr>
        <w:rFonts w:ascii="Times New Roman" w:eastAsia="Times New Roman" w:hAnsi="Times New Roman" w:cs="Times New Roman" w:hint="default"/>
        <w:b w:val="0"/>
        <w:bCs w:val="0"/>
        <w:i w:val="0"/>
        <w:iCs w:val="0"/>
        <w:spacing w:val="0"/>
        <w:w w:val="100"/>
        <w:sz w:val="24"/>
        <w:szCs w:val="24"/>
        <w:lang w:val="pt-PT" w:eastAsia="en-US" w:bidi="ar-SA"/>
      </w:rPr>
    </w:lvl>
    <w:lvl w:ilvl="2" w:tplc="E1B4498E">
      <w:numFmt w:val="bullet"/>
      <w:lvlText w:val="•"/>
      <w:lvlJc w:val="left"/>
      <w:pPr>
        <w:ind w:left="2999" w:hanging="706"/>
      </w:pPr>
      <w:rPr>
        <w:rFonts w:hint="default"/>
        <w:lang w:val="pt-PT" w:eastAsia="en-US" w:bidi="ar-SA"/>
      </w:rPr>
    </w:lvl>
    <w:lvl w:ilvl="3" w:tplc="3A288E50">
      <w:numFmt w:val="bullet"/>
      <w:lvlText w:val="•"/>
      <w:lvlJc w:val="left"/>
      <w:pPr>
        <w:ind w:left="3918" w:hanging="706"/>
      </w:pPr>
      <w:rPr>
        <w:rFonts w:hint="default"/>
        <w:lang w:val="pt-PT" w:eastAsia="en-US" w:bidi="ar-SA"/>
      </w:rPr>
    </w:lvl>
    <w:lvl w:ilvl="4" w:tplc="10CA54A8">
      <w:numFmt w:val="bullet"/>
      <w:lvlText w:val="•"/>
      <w:lvlJc w:val="left"/>
      <w:pPr>
        <w:ind w:left="4837" w:hanging="706"/>
      </w:pPr>
      <w:rPr>
        <w:rFonts w:hint="default"/>
        <w:lang w:val="pt-PT" w:eastAsia="en-US" w:bidi="ar-SA"/>
      </w:rPr>
    </w:lvl>
    <w:lvl w:ilvl="5" w:tplc="1F3E0936">
      <w:numFmt w:val="bullet"/>
      <w:lvlText w:val="•"/>
      <w:lvlJc w:val="left"/>
      <w:pPr>
        <w:ind w:left="5756" w:hanging="706"/>
      </w:pPr>
      <w:rPr>
        <w:rFonts w:hint="default"/>
        <w:lang w:val="pt-PT" w:eastAsia="en-US" w:bidi="ar-SA"/>
      </w:rPr>
    </w:lvl>
    <w:lvl w:ilvl="6" w:tplc="DB8632C0">
      <w:numFmt w:val="bullet"/>
      <w:lvlText w:val="•"/>
      <w:lvlJc w:val="left"/>
      <w:pPr>
        <w:ind w:left="6675" w:hanging="706"/>
      </w:pPr>
      <w:rPr>
        <w:rFonts w:hint="default"/>
        <w:lang w:val="pt-PT" w:eastAsia="en-US" w:bidi="ar-SA"/>
      </w:rPr>
    </w:lvl>
    <w:lvl w:ilvl="7" w:tplc="641285CA">
      <w:numFmt w:val="bullet"/>
      <w:lvlText w:val="•"/>
      <w:lvlJc w:val="left"/>
      <w:pPr>
        <w:ind w:left="7594" w:hanging="706"/>
      </w:pPr>
      <w:rPr>
        <w:rFonts w:hint="default"/>
        <w:lang w:val="pt-PT" w:eastAsia="en-US" w:bidi="ar-SA"/>
      </w:rPr>
    </w:lvl>
    <w:lvl w:ilvl="8" w:tplc="FDA0708A">
      <w:numFmt w:val="bullet"/>
      <w:lvlText w:val="•"/>
      <w:lvlJc w:val="left"/>
      <w:pPr>
        <w:ind w:left="8513" w:hanging="706"/>
      </w:pPr>
      <w:rPr>
        <w:rFonts w:hint="default"/>
        <w:lang w:val="pt-PT" w:eastAsia="en-US" w:bidi="ar-SA"/>
      </w:rPr>
    </w:lvl>
  </w:abstractNum>
  <w:abstractNum w:abstractNumId="12" w15:restartNumberingAfterBreak="0">
    <w:nsid w:val="596B1DD1"/>
    <w:multiLevelType w:val="multilevel"/>
    <w:tmpl w:val="247CEDC0"/>
    <w:lvl w:ilvl="0">
      <w:start w:val="16"/>
      <w:numFmt w:val="decimal"/>
      <w:lvlText w:val="%1"/>
      <w:lvlJc w:val="left"/>
      <w:pPr>
        <w:ind w:left="658" w:hanging="555"/>
      </w:pPr>
      <w:rPr>
        <w:rFonts w:hint="default"/>
        <w:lang w:val="pt-PT" w:eastAsia="en-US" w:bidi="ar-SA"/>
      </w:rPr>
    </w:lvl>
    <w:lvl w:ilvl="1">
      <w:start w:val="1"/>
      <w:numFmt w:val="decimal"/>
      <w:lvlText w:val="%1.%2."/>
      <w:lvlJc w:val="left"/>
      <w:pPr>
        <w:ind w:left="658" w:hanging="555"/>
      </w:pPr>
      <w:rPr>
        <w:rFonts w:ascii="Times New Roman" w:eastAsia="Times New Roman" w:hAnsi="Times New Roman" w:cs="Times New Roman" w:hint="default"/>
        <w:b w:val="0"/>
        <w:bCs w:val="0"/>
        <w:i w:val="0"/>
        <w:iCs w:val="0"/>
        <w:spacing w:val="0"/>
        <w:w w:val="100"/>
        <w:sz w:val="24"/>
        <w:szCs w:val="24"/>
        <w:lang w:val="pt-PT" w:eastAsia="en-US" w:bidi="ar-SA"/>
      </w:rPr>
    </w:lvl>
    <w:lvl w:ilvl="2">
      <w:numFmt w:val="bullet"/>
      <w:lvlText w:val="•"/>
      <w:lvlJc w:val="left"/>
      <w:pPr>
        <w:ind w:left="2598" w:hanging="555"/>
      </w:pPr>
      <w:rPr>
        <w:rFonts w:hint="default"/>
        <w:lang w:val="pt-PT" w:eastAsia="en-US" w:bidi="ar-SA"/>
      </w:rPr>
    </w:lvl>
    <w:lvl w:ilvl="3">
      <w:numFmt w:val="bullet"/>
      <w:lvlText w:val="•"/>
      <w:lvlJc w:val="left"/>
      <w:pPr>
        <w:ind w:left="3567" w:hanging="555"/>
      </w:pPr>
      <w:rPr>
        <w:rFonts w:hint="default"/>
        <w:lang w:val="pt-PT" w:eastAsia="en-US" w:bidi="ar-SA"/>
      </w:rPr>
    </w:lvl>
    <w:lvl w:ilvl="4">
      <w:numFmt w:val="bullet"/>
      <w:lvlText w:val="•"/>
      <w:lvlJc w:val="left"/>
      <w:pPr>
        <w:ind w:left="4536" w:hanging="555"/>
      </w:pPr>
      <w:rPr>
        <w:rFonts w:hint="default"/>
        <w:lang w:val="pt-PT" w:eastAsia="en-US" w:bidi="ar-SA"/>
      </w:rPr>
    </w:lvl>
    <w:lvl w:ilvl="5">
      <w:numFmt w:val="bullet"/>
      <w:lvlText w:val="•"/>
      <w:lvlJc w:val="left"/>
      <w:pPr>
        <w:ind w:left="5506" w:hanging="555"/>
      </w:pPr>
      <w:rPr>
        <w:rFonts w:hint="default"/>
        <w:lang w:val="pt-PT" w:eastAsia="en-US" w:bidi="ar-SA"/>
      </w:rPr>
    </w:lvl>
    <w:lvl w:ilvl="6">
      <w:numFmt w:val="bullet"/>
      <w:lvlText w:val="•"/>
      <w:lvlJc w:val="left"/>
      <w:pPr>
        <w:ind w:left="6475" w:hanging="555"/>
      </w:pPr>
      <w:rPr>
        <w:rFonts w:hint="default"/>
        <w:lang w:val="pt-PT" w:eastAsia="en-US" w:bidi="ar-SA"/>
      </w:rPr>
    </w:lvl>
    <w:lvl w:ilvl="7">
      <w:numFmt w:val="bullet"/>
      <w:lvlText w:val="•"/>
      <w:lvlJc w:val="left"/>
      <w:pPr>
        <w:ind w:left="7444" w:hanging="555"/>
      </w:pPr>
      <w:rPr>
        <w:rFonts w:hint="default"/>
        <w:lang w:val="pt-PT" w:eastAsia="en-US" w:bidi="ar-SA"/>
      </w:rPr>
    </w:lvl>
    <w:lvl w:ilvl="8">
      <w:numFmt w:val="bullet"/>
      <w:lvlText w:val="•"/>
      <w:lvlJc w:val="left"/>
      <w:pPr>
        <w:ind w:left="8413" w:hanging="555"/>
      </w:pPr>
      <w:rPr>
        <w:rFonts w:hint="default"/>
        <w:lang w:val="pt-PT" w:eastAsia="en-US" w:bidi="ar-SA"/>
      </w:rPr>
    </w:lvl>
  </w:abstractNum>
  <w:abstractNum w:abstractNumId="13" w15:restartNumberingAfterBreak="0">
    <w:nsid w:val="59974D89"/>
    <w:multiLevelType w:val="multilevel"/>
    <w:tmpl w:val="6C046C50"/>
    <w:lvl w:ilvl="0">
      <w:start w:val="12"/>
      <w:numFmt w:val="decimal"/>
      <w:lvlText w:val="%1"/>
      <w:lvlJc w:val="left"/>
      <w:pPr>
        <w:ind w:left="658" w:hanging="499"/>
      </w:pPr>
      <w:rPr>
        <w:rFonts w:hint="default"/>
        <w:lang w:val="pt-PT" w:eastAsia="en-US" w:bidi="ar-SA"/>
      </w:rPr>
    </w:lvl>
    <w:lvl w:ilvl="1">
      <w:start w:val="1"/>
      <w:numFmt w:val="decimal"/>
      <w:lvlText w:val="%1.%2"/>
      <w:lvlJc w:val="left"/>
      <w:pPr>
        <w:ind w:left="658" w:hanging="499"/>
      </w:pPr>
      <w:rPr>
        <w:rFonts w:ascii="Times New Roman" w:eastAsia="Times New Roman" w:hAnsi="Times New Roman" w:cs="Times New Roman" w:hint="default"/>
        <w:b w:val="0"/>
        <w:bCs w:val="0"/>
        <w:i w:val="0"/>
        <w:iCs w:val="0"/>
        <w:spacing w:val="0"/>
        <w:w w:val="100"/>
        <w:sz w:val="24"/>
        <w:szCs w:val="24"/>
        <w:lang w:val="pt-PT" w:eastAsia="en-US" w:bidi="ar-SA"/>
      </w:rPr>
    </w:lvl>
    <w:lvl w:ilvl="2">
      <w:start w:val="1"/>
      <w:numFmt w:val="decimal"/>
      <w:lvlText w:val="%1.%2.%3."/>
      <w:lvlJc w:val="left"/>
      <w:pPr>
        <w:ind w:left="1668" w:hanging="719"/>
      </w:pPr>
      <w:rPr>
        <w:rFonts w:ascii="Times New Roman" w:eastAsia="Times New Roman" w:hAnsi="Times New Roman" w:cs="Times New Roman" w:hint="default"/>
        <w:b w:val="0"/>
        <w:bCs w:val="0"/>
        <w:i w:val="0"/>
        <w:iCs w:val="0"/>
        <w:spacing w:val="0"/>
        <w:w w:val="100"/>
        <w:sz w:val="24"/>
        <w:szCs w:val="24"/>
        <w:lang w:val="pt-PT" w:eastAsia="en-US" w:bidi="ar-SA"/>
      </w:rPr>
    </w:lvl>
    <w:lvl w:ilvl="3">
      <w:start w:val="1"/>
      <w:numFmt w:val="decimal"/>
      <w:lvlText w:val="%1.%2.%3.%4."/>
      <w:lvlJc w:val="left"/>
      <w:pPr>
        <w:ind w:left="1310" w:hanging="965"/>
      </w:pPr>
      <w:rPr>
        <w:rFonts w:ascii="Times New Roman" w:eastAsia="Times New Roman" w:hAnsi="Times New Roman" w:cs="Times New Roman" w:hint="default"/>
        <w:b w:val="0"/>
        <w:bCs w:val="0"/>
        <w:i w:val="0"/>
        <w:iCs w:val="0"/>
        <w:spacing w:val="0"/>
        <w:w w:val="100"/>
        <w:sz w:val="24"/>
        <w:szCs w:val="24"/>
        <w:lang w:val="pt-PT" w:eastAsia="en-US" w:bidi="ar-SA"/>
      </w:rPr>
    </w:lvl>
    <w:lvl w:ilvl="4">
      <w:numFmt w:val="bullet"/>
      <w:lvlText w:val="•"/>
      <w:lvlJc w:val="left"/>
      <w:pPr>
        <w:ind w:left="3833" w:hanging="965"/>
      </w:pPr>
      <w:rPr>
        <w:rFonts w:hint="default"/>
        <w:lang w:val="pt-PT" w:eastAsia="en-US" w:bidi="ar-SA"/>
      </w:rPr>
    </w:lvl>
    <w:lvl w:ilvl="5">
      <w:numFmt w:val="bullet"/>
      <w:lvlText w:val="•"/>
      <w:lvlJc w:val="left"/>
      <w:pPr>
        <w:ind w:left="4919" w:hanging="965"/>
      </w:pPr>
      <w:rPr>
        <w:rFonts w:hint="default"/>
        <w:lang w:val="pt-PT" w:eastAsia="en-US" w:bidi="ar-SA"/>
      </w:rPr>
    </w:lvl>
    <w:lvl w:ilvl="6">
      <w:numFmt w:val="bullet"/>
      <w:lvlText w:val="•"/>
      <w:lvlJc w:val="left"/>
      <w:pPr>
        <w:ind w:left="6006" w:hanging="965"/>
      </w:pPr>
      <w:rPr>
        <w:rFonts w:hint="default"/>
        <w:lang w:val="pt-PT" w:eastAsia="en-US" w:bidi="ar-SA"/>
      </w:rPr>
    </w:lvl>
    <w:lvl w:ilvl="7">
      <w:numFmt w:val="bullet"/>
      <w:lvlText w:val="•"/>
      <w:lvlJc w:val="left"/>
      <w:pPr>
        <w:ind w:left="7092" w:hanging="965"/>
      </w:pPr>
      <w:rPr>
        <w:rFonts w:hint="default"/>
        <w:lang w:val="pt-PT" w:eastAsia="en-US" w:bidi="ar-SA"/>
      </w:rPr>
    </w:lvl>
    <w:lvl w:ilvl="8">
      <w:numFmt w:val="bullet"/>
      <w:lvlText w:val="•"/>
      <w:lvlJc w:val="left"/>
      <w:pPr>
        <w:ind w:left="8179" w:hanging="965"/>
      </w:pPr>
      <w:rPr>
        <w:rFonts w:hint="default"/>
        <w:lang w:val="pt-PT" w:eastAsia="en-US" w:bidi="ar-SA"/>
      </w:rPr>
    </w:lvl>
  </w:abstractNum>
  <w:abstractNum w:abstractNumId="14" w15:restartNumberingAfterBreak="0">
    <w:nsid w:val="5B1F6D28"/>
    <w:multiLevelType w:val="multilevel"/>
    <w:tmpl w:val="EB10774E"/>
    <w:lvl w:ilvl="0">
      <w:start w:val="10"/>
      <w:numFmt w:val="decimal"/>
      <w:lvlText w:val="%1"/>
      <w:lvlJc w:val="left"/>
      <w:pPr>
        <w:ind w:left="658" w:hanging="541"/>
      </w:pPr>
      <w:rPr>
        <w:rFonts w:hint="default"/>
        <w:lang w:val="pt-PT" w:eastAsia="en-US" w:bidi="ar-SA"/>
      </w:rPr>
    </w:lvl>
    <w:lvl w:ilvl="1">
      <w:start w:val="1"/>
      <w:numFmt w:val="decimal"/>
      <w:lvlText w:val="%1.%2."/>
      <w:lvlJc w:val="left"/>
      <w:pPr>
        <w:ind w:left="658" w:hanging="541"/>
      </w:pPr>
      <w:rPr>
        <w:rFonts w:ascii="Times New Roman" w:eastAsia="Times New Roman" w:hAnsi="Times New Roman" w:cs="Times New Roman" w:hint="default"/>
        <w:b w:val="0"/>
        <w:bCs w:val="0"/>
        <w:i w:val="0"/>
        <w:iCs w:val="0"/>
        <w:spacing w:val="0"/>
        <w:w w:val="100"/>
        <w:sz w:val="24"/>
        <w:szCs w:val="24"/>
        <w:lang w:val="pt-PT" w:eastAsia="en-US" w:bidi="ar-SA"/>
      </w:rPr>
    </w:lvl>
    <w:lvl w:ilvl="2">
      <w:numFmt w:val="bullet"/>
      <w:lvlText w:val="•"/>
      <w:lvlJc w:val="left"/>
      <w:pPr>
        <w:ind w:left="2598" w:hanging="541"/>
      </w:pPr>
      <w:rPr>
        <w:rFonts w:hint="default"/>
        <w:lang w:val="pt-PT" w:eastAsia="en-US" w:bidi="ar-SA"/>
      </w:rPr>
    </w:lvl>
    <w:lvl w:ilvl="3">
      <w:numFmt w:val="bullet"/>
      <w:lvlText w:val="•"/>
      <w:lvlJc w:val="left"/>
      <w:pPr>
        <w:ind w:left="3567" w:hanging="541"/>
      </w:pPr>
      <w:rPr>
        <w:rFonts w:hint="default"/>
        <w:lang w:val="pt-PT" w:eastAsia="en-US" w:bidi="ar-SA"/>
      </w:rPr>
    </w:lvl>
    <w:lvl w:ilvl="4">
      <w:numFmt w:val="bullet"/>
      <w:lvlText w:val="•"/>
      <w:lvlJc w:val="left"/>
      <w:pPr>
        <w:ind w:left="4536" w:hanging="541"/>
      </w:pPr>
      <w:rPr>
        <w:rFonts w:hint="default"/>
        <w:lang w:val="pt-PT" w:eastAsia="en-US" w:bidi="ar-SA"/>
      </w:rPr>
    </w:lvl>
    <w:lvl w:ilvl="5">
      <w:numFmt w:val="bullet"/>
      <w:lvlText w:val="•"/>
      <w:lvlJc w:val="left"/>
      <w:pPr>
        <w:ind w:left="5506" w:hanging="541"/>
      </w:pPr>
      <w:rPr>
        <w:rFonts w:hint="default"/>
        <w:lang w:val="pt-PT" w:eastAsia="en-US" w:bidi="ar-SA"/>
      </w:rPr>
    </w:lvl>
    <w:lvl w:ilvl="6">
      <w:numFmt w:val="bullet"/>
      <w:lvlText w:val="•"/>
      <w:lvlJc w:val="left"/>
      <w:pPr>
        <w:ind w:left="6475" w:hanging="541"/>
      </w:pPr>
      <w:rPr>
        <w:rFonts w:hint="default"/>
        <w:lang w:val="pt-PT" w:eastAsia="en-US" w:bidi="ar-SA"/>
      </w:rPr>
    </w:lvl>
    <w:lvl w:ilvl="7">
      <w:numFmt w:val="bullet"/>
      <w:lvlText w:val="•"/>
      <w:lvlJc w:val="left"/>
      <w:pPr>
        <w:ind w:left="7444" w:hanging="541"/>
      </w:pPr>
      <w:rPr>
        <w:rFonts w:hint="default"/>
        <w:lang w:val="pt-PT" w:eastAsia="en-US" w:bidi="ar-SA"/>
      </w:rPr>
    </w:lvl>
    <w:lvl w:ilvl="8">
      <w:numFmt w:val="bullet"/>
      <w:lvlText w:val="•"/>
      <w:lvlJc w:val="left"/>
      <w:pPr>
        <w:ind w:left="8413" w:hanging="541"/>
      </w:pPr>
      <w:rPr>
        <w:rFonts w:hint="default"/>
        <w:lang w:val="pt-PT" w:eastAsia="en-US" w:bidi="ar-SA"/>
      </w:rPr>
    </w:lvl>
  </w:abstractNum>
  <w:abstractNum w:abstractNumId="15" w15:restartNumberingAfterBreak="0">
    <w:nsid w:val="61E4291C"/>
    <w:multiLevelType w:val="multilevel"/>
    <w:tmpl w:val="BAC83BD8"/>
    <w:lvl w:ilvl="0">
      <w:start w:val="12"/>
      <w:numFmt w:val="decimal"/>
      <w:lvlText w:val="%1"/>
      <w:lvlJc w:val="left"/>
      <w:pPr>
        <w:ind w:left="1196" w:hanging="539"/>
      </w:pPr>
      <w:rPr>
        <w:rFonts w:hint="default"/>
        <w:lang w:val="pt-PT" w:eastAsia="en-US" w:bidi="ar-SA"/>
      </w:rPr>
    </w:lvl>
    <w:lvl w:ilvl="1">
      <w:start w:val="2"/>
      <w:numFmt w:val="decimal"/>
      <w:lvlText w:val="%1.%2."/>
      <w:lvlJc w:val="left"/>
      <w:pPr>
        <w:ind w:left="1196" w:hanging="539"/>
      </w:pPr>
      <w:rPr>
        <w:rFonts w:ascii="Times New Roman" w:eastAsia="Times New Roman" w:hAnsi="Times New Roman" w:cs="Times New Roman" w:hint="default"/>
        <w:b w:val="0"/>
        <w:bCs w:val="0"/>
        <w:i w:val="0"/>
        <w:iCs w:val="0"/>
        <w:spacing w:val="0"/>
        <w:w w:val="100"/>
        <w:sz w:val="24"/>
        <w:szCs w:val="24"/>
        <w:lang w:val="pt-PT" w:eastAsia="en-US" w:bidi="ar-SA"/>
      </w:rPr>
    </w:lvl>
    <w:lvl w:ilvl="2">
      <w:start w:val="1"/>
      <w:numFmt w:val="decimal"/>
      <w:lvlText w:val="%1.%2.%3."/>
      <w:lvlJc w:val="left"/>
      <w:pPr>
        <w:ind w:left="1668" w:hanging="719"/>
      </w:pPr>
      <w:rPr>
        <w:rFonts w:ascii="Times New Roman" w:eastAsia="Times New Roman" w:hAnsi="Times New Roman" w:cs="Times New Roman" w:hint="default"/>
        <w:b w:val="0"/>
        <w:bCs w:val="0"/>
        <w:i w:val="0"/>
        <w:iCs w:val="0"/>
        <w:spacing w:val="0"/>
        <w:w w:val="100"/>
        <w:sz w:val="24"/>
        <w:szCs w:val="24"/>
        <w:lang w:val="pt-PT" w:eastAsia="en-US" w:bidi="ar-SA"/>
      </w:rPr>
    </w:lvl>
    <w:lvl w:ilvl="3">
      <w:numFmt w:val="bullet"/>
      <w:lvlText w:val="•"/>
      <w:lvlJc w:val="left"/>
      <w:pPr>
        <w:ind w:left="2746" w:hanging="719"/>
      </w:pPr>
      <w:rPr>
        <w:rFonts w:hint="default"/>
        <w:lang w:val="pt-PT" w:eastAsia="en-US" w:bidi="ar-SA"/>
      </w:rPr>
    </w:lvl>
    <w:lvl w:ilvl="4">
      <w:numFmt w:val="bullet"/>
      <w:lvlText w:val="•"/>
      <w:lvlJc w:val="left"/>
      <w:pPr>
        <w:ind w:left="3833" w:hanging="719"/>
      </w:pPr>
      <w:rPr>
        <w:rFonts w:hint="default"/>
        <w:lang w:val="pt-PT" w:eastAsia="en-US" w:bidi="ar-SA"/>
      </w:rPr>
    </w:lvl>
    <w:lvl w:ilvl="5">
      <w:numFmt w:val="bullet"/>
      <w:lvlText w:val="•"/>
      <w:lvlJc w:val="left"/>
      <w:pPr>
        <w:ind w:left="4919" w:hanging="719"/>
      </w:pPr>
      <w:rPr>
        <w:rFonts w:hint="default"/>
        <w:lang w:val="pt-PT" w:eastAsia="en-US" w:bidi="ar-SA"/>
      </w:rPr>
    </w:lvl>
    <w:lvl w:ilvl="6">
      <w:numFmt w:val="bullet"/>
      <w:lvlText w:val="•"/>
      <w:lvlJc w:val="left"/>
      <w:pPr>
        <w:ind w:left="6006" w:hanging="719"/>
      </w:pPr>
      <w:rPr>
        <w:rFonts w:hint="default"/>
        <w:lang w:val="pt-PT" w:eastAsia="en-US" w:bidi="ar-SA"/>
      </w:rPr>
    </w:lvl>
    <w:lvl w:ilvl="7">
      <w:numFmt w:val="bullet"/>
      <w:lvlText w:val="•"/>
      <w:lvlJc w:val="left"/>
      <w:pPr>
        <w:ind w:left="7092" w:hanging="719"/>
      </w:pPr>
      <w:rPr>
        <w:rFonts w:hint="default"/>
        <w:lang w:val="pt-PT" w:eastAsia="en-US" w:bidi="ar-SA"/>
      </w:rPr>
    </w:lvl>
    <w:lvl w:ilvl="8">
      <w:numFmt w:val="bullet"/>
      <w:lvlText w:val="•"/>
      <w:lvlJc w:val="left"/>
      <w:pPr>
        <w:ind w:left="8179" w:hanging="719"/>
      </w:pPr>
      <w:rPr>
        <w:rFonts w:hint="default"/>
        <w:lang w:val="pt-PT" w:eastAsia="en-US" w:bidi="ar-SA"/>
      </w:rPr>
    </w:lvl>
  </w:abstractNum>
  <w:abstractNum w:abstractNumId="16" w15:restartNumberingAfterBreak="0">
    <w:nsid w:val="62397BD2"/>
    <w:multiLevelType w:val="multilevel"/>
    <w:tmpl w:val="ECD2C002"/>
    <w:lvl w:ilvl="0">
      <w:start w:val="15"/>
      <w:numFmt w:val="decimal"/>
      <w:lvlText w:val="%1"/>
      <w:lvlJc w:val="left"/>
      <w:pPr>
        <w:ind w:left="658" w:hanging="541"/>
      </w:pPr>
      <w:rPr>
        <w:rFonts w:hint="default"/>
        <w:lang w:val="pt-PT" w:eastAsia="en-US" w:bidi="ar-SA"/>
      </w:rPr>
    </w:lvl>
    <w:lvl w:ilvl="1">
      <w:start w:val="1"/>
      <w:numFmt w:val="decimal"/>
      <w:lvlText w:val="%1.%2."/>
      <w:lvlJc w:val="left"/>
      <w:pPr>
        <w:ind w:left="658" w:hanging="541"/>
      </w:pPr>
      <w:rPr>
        <w:rFonts w:ascii="Times New Roman" w:eastAsia="Times New Roman" w:hAnsi="Times New Roman" w:cs="Times New Roman" w:hint="default"/>
        <w:b w:val="0"/>
        <w:bCs w:val="0"/>
        <w:i w:val="0"/>
        <w:iCs w:val="0"/>
        <w:spacing w:val="0"/>
        <w:w w:val="100"/>
        <w:sz w:val="24"/>
        <w:szCs w:val="24"/>
        <w:lang w:val="pt-PT" w:eastAsia="en-US" w:bidi="ar-SA"/>
      </w:rPr>
    </w:lvl>
    <w:lvl w:ilvl="2">
      <w:numFmt w:val="bullet"/>
      <w:lvlText w:val="•"/>
      <w:lvlJc w:val="left"/>
      <w:pPr>
        <w:ind w:left="2598" w:hanging="541"/>
      </w:pPr>
      <w:rPr>
        <w:rFonts w:hint="default"/>
        <w:lang w:val="pt-PT" w:eastAsia="en-US" w:bidi="ar-SA"/>
      </w:rPr>
    </w:lvl>
    <w:lvl w:ilvl="3">
      <w:numFmt w:val="bullet"/>
      <w:lvlText w:val="•"/>
      <w:lvlJc w:val="left"/>
      <w:pPr>
        <w:ind w:left="3567" w:hanging="541"/>
      </w:pPr>
      <w:rPr>
        <w:rFonts w:hint="default"/>
        <w:lang w:val="pt-PT" w:eastAsia="en-US" w:bidi="ar-SA"/>
      </w:rPr>
    </w:lvl>
    <w:lvl w:ilvl="4">
      <w:numFmt w:val="bullet"/>
      <w:lvlText w:val="•"/>
      <w:lvlJc w:val="left"/>
      <w:pPr>
        <w:ind w:left="4536" w:hanging="541"/>
      </w:pPr>
      <w:rPr>
        <w:rFonts w:hint="default"/>
        <w:lang w:val="pt-PT" w:eastAsia="en-US" w:bidi="ar-SA"/>
      </w:rPr>
    </w:lvl>
    <w:lvl w:ilvl="5">
      <w:numFmt w:val="bullet"/>
      <w:lvlText w:val="•"/>
      <w:lvlJc w:val="left"/>
      <w:pPr>
        <w:ind w:left="5506" w:hanging="541"/>
      </w:pPr>
      <w:rPr>
        <w:rFonts w:hint="default"/>
        <w:lang w:val="pt-PT" w:eastAsia="en-US" w:bidi="ar-SA"/>
      </w:rPr>
    </w:lvl>
    <w:lvl w:ilvl="6">
      <w:numFmt w:val="bullet"/>
      <w:lvlText w:val="•"/>
      <w:lvlJc w:val="left"/>
      <w:pPr>
        <w:ind w:left="6475" w:hanging="541"/>
      </w:pPr>
      <w:rPr>
        <w:rFonts w:hint="default"/>
        <w:lang w:val="pt-PT" w:eastAsia="en-US" w:bidi="ar-SA"/>
      </w:rPr>
    </w:lvl>
    <w:lvl w:ilvl="7">
      <w:numFmt w:val="bullet"/>
      <w:lvlText w:val="•"/>
      <w:lvlJc w:val="left"/>
      <w:pPr>
        <w:ind w:left="7444" w:hanging="541"/>
      </w:pPr>
      <w:rPr>
        <w:rFonts w:hint="default"/>
        <w:lang w:val="pt-PT" w:eastAsia="en-US" w:bidi="ar-SA"/>
      </w:rPr>
    </w:lvl>
    <w:lvl w:ilvl="8">
      <w:numFmt w:val="bullet"/>
      <w:lvlText w:val="•"/>
      <w:lvlJc w:val="left"/>
      <w:pPr>
        <w:ind w:left="8413" w:hanging="541"/>
      </w:pPr>
      <w:rPr>
        <w:rFonts w:hint="default"/>
        <w:lang w:val="pt-PT" w:eastAsia="en-US" w:bidi="ar-SA"/>
      </w:rPr>
    </w:lvl>
  </w:abstractNum>
  <w:abstractNum w:abstractNumId="17" w15:restartNumberingAfterBreak="0">
    <w:nsid w:val="7C1F7DBF"/>
    <w:multiLevelType w:val="hybridMultilevel"/>
    <w:tmpl w:val="B5FE424C"/>
    <w:lvl w:ilvl="0" w:tplc="B6B6DCDC">
      <w:start w:val="1"/>
      <w:numFmt w:val="lowerLetter"/>
      <w:lvlText w:val="%1)"/>
      <w:lvlJc w:val="left"/>
      <w:pPr>
        <w:ind w:left="2352" w:hanging="346"/>
      </w:pPr>
      <w:rPr>
        <w:rFonts w:ascii="Times New Roman" w:eastAsia="Times New Roman" w:hAnsi="Times New Roman" w:cs="Times New Roman" w:hint="default"/>
        <w:b w:val="0"/>
        <w:bCs w:val="0"/>
        <w:i w:val="0"/>
        <w:iCs w:val="0"/>
        <w:spacing w:val="-3"/>
        <w:w w:val="100"/>
        <w:sz w:val="24"/>
        <w:szCs w:val="24"/>
        <w:lang w:val="pt-PT" w:eastAsia="en-US" w:bidi="ar-SA"/>
      </w:rPr>
    </w:lvl>
    <w:lvl w:ilvl="1" w:tplc="A28C5BA2">
      <w:numFmt w:val="bullet"/>
      <w:lvlText w:val="•"/>
      <w:lvlJc w:val="left"/>
      <w:pPr>
        <w:ind w:left="3159" w:hanging="346"/>
      </w:pPr>
      <w:rPr>
        <w:rFonts w:hint="default"/>
        <w:lang w:val="pt-PT" w:eastAsia="en-US" w:bidi="ar-SA"/>
      </w:rPr>
    </w:lvl>
    <w:lvl w:ilvl="2" w:tplc="D15EA676">
      <w:numFmt w:val="bullet"/>
      <w:lvlText w:val="•"/>
      <w:lvlJc w:val="left"/>
      <w:pPr>
        <w:ind w:left="3958" w:hanging="346"/>
      </w:pPr>
      <w:rPr>
        <w:rFonts w:hint="default"/>
        <w:lang w:val="pt-PT" w:eastAsia="en-US" w:bidi="ar-SA"/>
      </w:rPr>
    </w:lvl>
    <w:lvl w:ilvl="3" w:tplc="97AAF6F4">
      <w:numFmt w:val="bullet"/>
      <w:lvlText w:val="•"/>
      <w:lvlJc w:val="left"/>
      <w:pPr>
        <w:ind w:left="4757" w:hanging="346"/>
      </w:pPr>
      <w:rPr>
        <w:rFonts w:hint="default"/>
        <w:lang w:val="pt-PT" w:eastAsia="en-US" w:bidi="ar-SA"/>
      </w:rPr>
    </w:lvl>
    <w:lvl w:ilvl="4" w:tplc="80FE1FDC">
      <w:numFmt w:val="bullet"/>
      <w:lvlText w:val="•"/>
      <w:lvlJc w:val="left"/>
      <w:pPr>
        <w:ind w:left="5556" w:hanging="346"/>
      </w:pPr>
      <w:rPr>
        <w:rFonts w:hint="default"/>
        <w:lang w:val="pt-PT" w:eastAsia="en-US" w:bidi="ar-SA"/>
      </w:rPr>
    </w:lvl>
    <w:lvl w:ilvl="5" w:tplc="7E46B42A">
      <w:numFmt w:val="bullet"/>
      <w:lvlText w:val="•"/>
      <w:lvlJc w:val="left"/>
      <w:pPr>
        <w:ind w:left="6356" w:hanging="346"/>
      </w:pPr>
      <w:rPr>
        <w:rFonts w:hint="default"/>
        <w:lang w:val="pt-PT" w:eastAsia="en-US" w:bidi="ar-SA"/>
      </w:rPr>
    </w:lvl>
    <w:lvl w:ilvl="6" w:tplc="6276C822">
      <w:numFmt w:val="bullet"/>
      <w:lvlText w:val="•"/>
      <w:lvlJc w:val="left"/>
      <w:pPr>
        <w:ind w:left="7155" w:hanging="346"/>
      </w:pPr>
      <w:rPr>
        <w:rFonts w:hint="default"/>
        <w:lang w:val="pt-PT" w:eastAsia="en-US" w:bidi="ar-SA"/>
      </w:rPr>
    </w:lvl>
    <w:lvl w:ilvl="7" w:tplc="418E3F4C">
      <w:numFmt w:val="bullet"/>
      <w:lvlText w:val="•"/>
      <w:lvlJc w:val="left"/>
      <w:pPr>
        <w:ind w:left="7954" w:hanging="346"/>
      </w:pPr>
      <w:rPr>
        <w:rFonts w:hint="default"/>
        <w:lang w:val="pt-PT" w:eastAsia="en-US" w:bidi="ar-SA"/>
      </w:rPr>
    </w:lvl>
    <w:lvl w:ilvl="8" w:tplc="C3621D48">
      <w:numFmt w:val="bullet"/>
      <w:lvlText w:val="•"/>
      <w:lvlJc w:val="left"/>
      <w:pPr>
        <w:ind w:left="8753" w:hanging="346"/>
      </w:pPr>
      <w:rPr>
        <w:rFonts w:hint="default"/>
        <w:lang w:val="pt-PT" w:eastAsia="en-US" w:bidi="ar-SA"/>
      </w:rPr>
    </w:lvl>
  </w:abstractNum>
  <w:abstractNum w:abstractNumId="18" w15:restartNumberingAfterBreak="0">
    <w:nsid w:val="7E5B3400"/>
    <w:multiLevelType w:val="multilevel"/>
    <w:tmpl w:val="2466A086"/>
    <w:lvl w:ilvl="0">
      <w:start w:val="11"/>
      <w:numFmt w:val="decimal"/>
      <w:lvlText w:val="%1"/>
      <w:lvlJc w:val="left"/>
      <w:pPr>
        <w:ind w:left="1196" w:hanging="539"/>
      </w:pPr>
      <w:rPr>
        <w:rFonts w:hint="default"/>
        <w:lang w:val="pt-PT" w:eastAsia="en-US" w:bidi="ar-SA"/>
      </w:rPr>
    </w:lvl>
    <w:lvl w:ilvl="1">
      <w:start w:val="1"/>
      <w:numFmt w:val="decimal"/>
      <w:lvlText w:val="%1.%2."/>
      <w:lvlJc w:val="left"/>
      <w:pPr>
        <w:ind w:left="1196" w:hanging="539"/>
      </w:pPr>
      <w:rPr>
        <w:rFonts w:ascii="Times New Roman" w:eastAsia="Times New Roman" w:hAnsi="Times New Roman" w:cs="Times New Roman" w:hint="default"/>
        <w:b w:val="0"/>
        <w:bCs w:val="0"/>
        <w:i w:val="0"/>
        <w:iCs w:val="0"/>
        <w:spacing w:val="0"/>
        <w:w w:val="100"/>
        <w:sz w:val="24"/>
        <w:szCs w:val="24"/>
        <w:lang w:val="pt-PT" w:eastAsia="en-US" w:bidi="ar-SA"/>
      </w:rPr>
    </w:lvl>
    <w:lvl w:ilvl="2">
      <w:start w:val="1"/>
      <w:numFmt w:val="decimal"/>
      <w:lvlText w:val="%1.%2.%3."/>
      <w:lvlJc w:val="left"/>
      <w:pPr>
        <w:ind w:left="950" w:hanging="752"/>
      </w:pPr>
      <w:rPr>
        <w:rFonts w:ascii="Times New Roman" w:eastAsia="Times New Roman" w:hAnsi="Times New Roman" w:cs="Times New Roman" w:hint="default"/>
        <w:b w:val="0"/>
        <w:bCs w:val="0"/>
        <w:i w:val="0"/>
        <w:iCs w:val="0"/>
        <w:spacing w:val="0"/>
        <w:w w:val="100"/>
        <w:sz w:val="24"/>
        <w:szCs w:val="24"/>
        <w:lang w:val="pt-PT" w:eastAsia="en-US" w:bidi="ar-SA"/>
      </w:rPr>
    </w:lvl>
    <w:lvl w:ilvl="3">
      <w:numFmt w:val="bullet"/>
      <w:lvlText w:val="•"/>
      <w:lvlJc w:val="left"/>
      <w:pPr>
        <w:ind w:left="3233" w:hanging="752"/>
      </w:pPr>
      <w:rPr>
        <w:rFonts w:hint="default"/>
        <w:lang w:val="pt-PT" w:eastAsia="en-US" w:bidi="ar-SA"/>
      </w:rPr>
    </w:lvl>
    <w:lvl w:ilvl="4">
      <w:numFmt w:val="bullet"/>
      <w:lvlText w:val="•"/>
      <w:lvlJc w:val="left"/>
      <w:pPr>
        <w:ind w:left="4250" w:hanging="752"/>
      </w:pPr>
      <w:rPr>
        <w:rFonts w:hint="default"/>
        <w:lang w:val="pt-PT" w:eastAsia="en-US" w:bidi="ar-SA"/>
      </w:rPr>
    </w:lvl>
    <w:lvl w:ilvl="5">
      <w:numFmt w:val="bullet"/>
      <w:lvlText w:val="•"/>
      <w:lvlJc w:val="left"/>
      <w:pPr>
        <w:ind w:left="5267" w:hanging="752"/>
      </w:pPr>
      <w:rPr>
        <w:rFonts w:hint="default"/>
        <w:lang w:val="pt-PT" w:eastAsia="en-US" w:bidi="ar-SA"/>
      </w:rPr>
    </w:lvl>
    <w:lvl w:ilvl="6">
      <w:numFmt w:val="bullet"/>
      <w:lvlText w:val="•"/>
      <w:lvlJc w:val="left"/>
      <w:pPr>
        <w:ind w:left="6284" w:hanging="752"/>
      </w:pPr>
      <w:rPr>
        <w:rFonts w:hint="default"/>
        <w:lang w:val="pt-PT" w:eastAsia="en-US" w:bidi="ar-SA"/>
      </w:rPr>
    </w:lvl>
    <w:lvl w:ilvl="7">
      <w:numFmt w:val="bullet"/>
      <w:lvlText w:val="•"/>
      <w:lvlJc w:val="left"/>
      <w:pPr>
        <w:ind w:left="7301" w:hanging="752"/>
      </w:pPr>
      <w:rPr>
        <w:rFonts w:hint="default"/>
        <w:lang w:val="pt-PT" w:eastAsia="en-US" w:bidi="ar-SA"/>
      </w:rPr>
    </w:lvl>
    <w:lvl w:ilvl="8">
      <w:numFmt w:val="bullet"/>
      <w:lvlText w:val="•"/>
      <w:lvlJc w:val="left"/>
      <w:pPr>
        <w:ind w:left="8318" w:hanging="752"/>
      </w:pPr>
      <w:rPr>
        <w:rFonts w:hint="default"/>
        <w:lang w:val="pt-PT" w:eastAsia="en-US" w:bidi="ar-SA"/>
      </w:rPr>
    </w:lvl>
  </w:abstractNum>
  <w:num w:numId="1" w16cid:durableId="1828863837">
    <w:abstractNumId w:val="8"/>
  </w:num>
  <w:num w:numId="2" w16cid:durableId="871070621">
    <w:abstractNumId w:val="12"/>
  </w:num>
  <w:num w:numId="3" w16cid:durableId="923565765">
    <w:abstractNumId w:val="16"/>
  </w:num>
  <w:num w:numId="4" w16cid:durableId="1519418610">
    <w:abstractNumId w:val="9"/>
  </w:num>
  <w:num w:numId="5" w16cid:durableId="609093591">
    <w:abstractNumId w:val="15"/>
  </w:num>
  <w:num w:numId="6" w16cid:durableId="1978147745">
    <w:abstractNumId w:val="13"/>
  </w:num>
  <w:num w:numId="7" w16cid:durableId="851992171">
    <w:abstractNumId w:val="6"/>
  </w:num>
  <w:num w:numId="8" w16cid:durableId="1418938205">
    <w:abstractNumId w:val="17"/>
  </w:num>
  <w:num w:numId="9" w16cid:durableId="1895769800">
    <w:abstractNumId w:val="11"/>
  </w:num>
  <w:num w:numId="10" w16cid:durableId="1546016690">
    <w:abstractNumId w:val="18"/>
  </w:num>
  <w:num w:numId="11" w16cid:durableId="794715778">
    <w:abstractNumId w:val="14"/>
  </w:num>
  <w:num w:numId="12" w16cid:durableId="654726586">
    <w:abstractNumId w:val="5"/>
  </w:num>
  <w:num w:numId="13" w16cid:durableId="1337001045">
    <w:abstractNumId w:val="3"/>
  </w:num>
  <w:num w:numId="14" w16cid:durableId="1200824088">
    <w:abstractNumId w:val="4"/>
  </w:num>
  <w:num w:numId="15" w16cid:durableId="973408800">
    <w:abstractNumId w:val="2"/>
  </w:num>
  <w:num w:numId="16" w16cid:durableId="1966423708">
    <w:abstractNumId w:val="0"/>
  </w:num>
  <w:num w:numId="17" w16cid:durableId="737098397">
    <w:abstractNumId w:val="1"/>
  </w:num>
  <w:num w:numId="18" w16cid:durableId="896161382">
    <w:abstractNumId w:val="7"/>
  </w:num>
  <w:num w:numId="19" w16cid:durableId="90626429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305A"/>
    <w:rsid w:val="00011CDC"/>
    <w:rsid w:val="00025E03"/>
    <w:rsid w:val="0007045F"/>
    <w:rsid w:val="0008665D"/>
    <w:rsid w:val="000B3791"/>
    <w:rsid w:val="000C21E3"/>
    <w:rsid w:val="000F1229"/>
    <w:rsid w:val="000F50EA"/>
    <w:rsid w:val="00172B05"/>
    <w:rsid w:val="001A76B8"/>
    <w:rsid w:val="00202022"/>
    <w:rsid w:val="00236958"/>
    <w:rsid w:val="00285120"/>
    <w:rsid w:val="002E27D0"/>
    <w:rsid w:val="005223D4"/>
    <w:rsid w:val="00567FC2"/>
    <w:rsid w:val="00572CCE"/>
    <w:rsid w:val="00573884"/>
    <w:rsid w:val="00573BEC"/>
    <w:rsid w:val="005D1FDD"/>
    <w:rsid w:val="007441A7"/>
    <w:rsid w:val="00784163"/>
    <w:rsid w:val="00850868"/>
    <w:rsid w:val="008578E1"/>
    <w:rsid w:val="00897AF2"/>
    <w:rsid w:val="008F305A"/>
    <w:rsid w:val="008F3FF1"/>
    <w:rsid w:val="008F6512"/>
    <w:rsid w:val="009B0CF9"/>
    <w:rsid w:val="00A507F9"/>
    <w:rsid w:val="00B80AE3"/>
    <w:rsid w:val="00BA6259"/>
    <w:rsid w:val="00C6640D"/>
    <w:rsid w:val="00CC2483"/>
    <w:rsid w:val="00CC4F32"/>
    <w:rsid w:val="00CD68E9"/>
    <w:rsid w:val="00D26010"/>
    <w:rsid w:val="00D61A29"/>
    <w:rsid w:val="00EB7E41"/>
    <w:rsid w:val="00EC2D8C"/>
    <w:rsid w:val="00ED211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B9E3A1"/>
  <w15:docId w15:val="{97684C90-CD3B-4B0E-9649-300955B072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hAnsi="Calibri" w:cs="Calibri"/>
      <w:sz w:val="24"/>
      <w:szCs w:val="24"/>
      <w:lang w:val="pt-PT"/>
    </w:rPr>
  </w:style>
  <w:style w:type="paragraph" w:styleId="Ttulo1">
    <w:name w:val="heading 1"/>
    <w:basedOn w:val="Normal"/>
    <w:uiPriority w:val="9"/>
    <w:qFormat/>
    <w:pPr>
      <w:ind w:left="230"/>
      <w:outlineLvl w:val="0"/>
    </w:pPr>
    <w:rPr>
      <w:b/>
      <w:bCs/>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odetexto">
    <w:name w:val="Body Text"/>
    <w:basedOn w:val="Normal"/>
    <w:uiPriority w:val="1"/>
    <w:qFormat/>
    <w:pPr>
      <w:ind w:left="658"/>
      <w:jc w:val="both"/>
    </w:pPr>
  </w:style>
  <w:style w:type="paragraph" w:styleId="PargrafodaLista">
    <w:name w:val="List Paragraph"/>
    <w:basedOn w:val="Normal"/>
    <w:uiPriority w:val="1"/>
    <w:qFormat/>
    <w:pPr>
      <w:spacing w:before="120"/>
      <w:ind w:left="658"/>
      <w:jc w:val="both"/>
    </w:pPr>
  </w:style>
  <w:style w:type="paragraph" w:customStyle="1" w:styleId="TableParagraph">
    <w:name w:val="Table Paragraph"/>
    <w:basedOn w:val="Normal"/>
    <w:uiPriority w:val="1"/>
    <w:qFormat/>
  </w:style>
  <w:style w:type="paragraph" w:styleId="Cabealho">
    <w:name w:val="header"/>
    <w:basedOn w:val="Normal"/>
    <w:link w:val="CabealhoChar"/>
    <w:uiPriority w:val="99"/>
    <w:unhideWhenUsed/>
    <w:rsid w:val="00ED2116"/>
    <w:pPr>
      <w:tabs>
        <w:tab w:val="center" w:pos="4252"/>
        <w:tab w:val="right" w:pos="8504"/>
      </w:tabs>
    </w:pPr>
  </w:style>
  <w:style w:type="character" w:customStyle="1" w:styleId="CabealhoChar">
    <w:name w:val="Cabeçalho Char"/>
    <w:basedOn w:val="Fontepargpadro"/>
    <w:link w:val="Cabealho"/>
    <w:uiPriority w:val="99"/>
    <w:rsid w:val="00ED2116"/>
    <w:rPr>
      <w:rFonts w:ascii="Calibri" w:eastAsia="Calibri" w:hAnsi="Calibri" w:cs="Calibri"/>
      <w:lang w:val="pt-PT"/>
    </w:rPr>
  </w:style>
  <w:style w:type="paragraph" w:styleId="Rodap">
    <w:name w:val="footer"/>
    <w:basedOn w:val="Normal"/>
    <w:link w:val="RodapChar"/>
    <w:uiPriority w:val="99"/>
    <w:unhideWhenUsed/>
    <w:rsid w:val="00ED2116"/>
    <w:pPr>
      <w:tabs>
        <w:tab w:val="center" w:pos="4252"/>
        <w:tab w:val="right" w:pos="8504"/>
      </w:tabs>
    </w:pPr>
  </w:style>
  <w:style w:type="character" w:customStyle="1" w:styleId="RodapChar">
    <w:name w:val="Rodapé Char"/>
    <w:basedOn w:val="Fontepargpadro"/>
    <w:link w:val="Rodap"/>
    <w:uiPriority w:val="99"/>
    <w:rsid w:val="00ED2116"/>
    <w:rPr>
      <w:rFonts w:ascii="Calibri" w:eastAsia="Calibri" w:hAnsi="Calibri" w:cs="Calibri"/>
      <w:lang w:val="pt-PT"/>
    </w:rPr>
  </w:style>
  <w:style w:type="paragraph" w:customStyle="1" w:styleId="CMIAssinatura">
    <w:name w:val="CMI Assinatura"/>
    <w:basedOn w:val="Normal"/>
    <w:qFormat/>
    <w:pPr>
      <w:keepNext/>
      <w:keepLines/>
      <w:widowControl/>
      <w:jc w:val="center"/>
    </w:pPr>
    <w:rPr>
      <w:color w:val="000000"/>
    </w:rPr>
  </w:style>
  <w:style w:type="paragraph" w:customStyle="1" w:styleId="CMICabecalhodeTabela">
    <w:name w:val="CMI Cabecalho de Tabela"/>
    <w:basedOn w:val="Normal"/>
    <w:qFormat/>
    <w:pPr>
      <w:keepNext/>
      <w:widowControl/>
      <w:spacing w:before="40" w:after="40"/>
      <w:jc w:val="center"/>
    </w:pPr>
    <w:rPr>
      <w:b/>
      <w:color w:val="000000"/>
      <w:sz w:val="22"/>
    </w:rPr>
  </w:style>
  <w:style w:type="paragraph" w:customStyle="1" w:styleId="CMICampoPendente">
    <w:name w:val="CMI Campo Pendente"/>
    <w:basedOn w:val="Normal"/>
    <w:qFormat/>
    <w:pPr>
      <w:widowControl/>
      <w:spacing w:before="80" w:after="120"/>
      <w:ind w:left="658"/>
      <w:jc w:val="both"/>
    </w:pPr>
    <w:rPr>
      <w:b/>
      <w:color w:val="C00000"/>
      <w:sz w:val="20"/>
    </w:rPr>
  </w:style>
  <w:style w:type="paragraph" w:customStyle="1" w:styleId="CMICitacaoLegal">
    <w:name w:val="CMI Citacao Legal"/>
    <w:basedOn w:val="Normal"/>
    <w:qFormat/>
    <w:pPr>
      <w:widowControl/>
      <w:spacing w:before="120" w:after="120"/>
      <w:ind w:left="2268"/>
      <w:jc w:val="both"/>
    </w:pPr>
    <w:rPr>
      <w:color w:val="000000"/>
      <w:sz w:val="22"/>
    </w:rPr>
  </w:style>
  <w:style w:type="paragraph" w:customStyle="1" w:styleId="CMICorpo">
    <w:name w:val="CMI Corpo"/>
    <w:basedOn w:val="Normal"/>
    <w:qFormat/>
    <w:pPr>
      <w:widowControl/>
      <w:spacing w:after="160" w:line="259" w:lineRule="auto"/>
      <w:ind w:left="232"/>
      <w:jc w:val="both"/>
    </w:pPr>
    <w:rPr>
      <w:color w:val="000000"/>
    </w:rPr>
  </w:style>
  <w:style w:type="paragraph" w:customStyle="1" w:styleId="CMICorposemRecuo">
    <w:name w:val="CMI Corpo sem Recuo"/>
    <w:basedOn w:val="Normal"/>
    <w:qFormat/>
    <w:pPr>
      <w:widowControl/>
      <w:spacing w:after="120" w:line="360" w:lineRule="auto"/>
      <w:jc w:val="both"/>
    </w:pPr>
    <w:rPr>
      <w:color w:val="000000"/>
    </w:rPr>
  </w:style>
  <w:style w:type="paragraph" w:customStyle="1" w:styleId="CMIIdentificacao">
    <w:name w:val="CMI Identificacao"/>
    <w:basedOn w:val="Normal"/>
    <w:qFormat/>
    <w:pPr>
      <w:widowControl/>
      <w:spacing w:after="160" w:line="259" w:lineRule="auto"/>
      <w:ind w:left="232"/>
    </w:pPr>
    <w:rPr>
      <w:color w:val="000000"/>
    </w:rPr>
  </w:style>
  <w:style w:type="paragraph" w:customStyle="1" w:styleId="CMIItemNumerado1">
    <w:name w:val="CMI Item Numerado 1"/>
    <w:basedOn w:val="Normal"/>
    <w:qFormat/>
    <w:pPr>
      <w:widowControl/>
      <w:spacing w:after="80" w:line="259" w:lineRule="auto"/>
      <w:ind w:left="658"/>
      <w:jc w:val="both"/>
    </w:pPr>
    <w:rPr>
      <w:color w:val="000000"/>
    </w:rPr>
  </w:style>
  <w:style w:type="paragraph" w:customStyle="1" w:styleId="CMIItemNumerado2">
    <w:name w:val="CMI Item Numerado 2"/>
    <w:basedOn w:val="Normal"/>
    <w:qFormat/>
    <w:pPr>
      <w:widowControl/>
      <w:spacing w:after="80" w:line="259" w:lineRule="auto"/>
      <w:ind w:left="941"/>
      <w:jc w:val="both"/>
    </w:pPr>
    <w:rPr>
      <w:color w:val="000000"/>
    </w:rPr>
  </w:style>
  <w:style w:type="paragraph" w:customStyle="1" w:styleId="CMIItemNumerado3">
    <w:name w:val="CMI Item Numerado 3"/>
    <w:basedOn w:val="Normal"/>
    <w:qFormat/>
    <w:pPr>
      <w:widowControl/>
      <w:spacing w:after="80" w:line="259" w:lineRule="auto"/>
      <w:ind w:left="1247"/>
      <w:jc w:val="both"/>
    </w:pPr>
    <w:rPr>
      <w:color w:val="000000"/>
    </w:rPr>
  </w:style>
  <w:style w:type="paragraph" w:customStyle="1" w:styleId="CMIMarcador">
    <w:name w:val="CMI Marcador"/>
    <w:basedOn w:val="Normal"/>
    <w:qFormat/>
    <w:pPr>
      <w:widowControl/>
      <w:spacing w:after="120" w:line="360" w:lineRule="auto"/>
      <w:ind w:left="567"/>
      <w:jc w:val="both"/>
    </w:pPr>
    <w:rPr>
      <w:color w:val="000000"/>
    </w:rPr>
  </w:style>
  <w:style w:type="paragraph" w:customStyle="1" w:styleId="CMINota">
    <w:name w:val="CMI Nota"/>
    <w:basedOn w:val="Normal"/>
    <w:qFormat/>
    <w:pPr>
      <w:widowControl/>
      <w:spacing w:after="120"/>
      <w:jc w:val="both"/>
    </w:pPr>
    <w:rPr>
      <w:color w:val="000000"/>
      <w:sz w:val="20"/>
    </w:rPr>
  </w:style>
  <w:style w:type="paragraph" w:customStyle="1" w:styleId="CMITabela">
    <w:name w:val="CMI Tabela"/>
    <w:basedOn w:val="Normal"/>
    <w:qFormat/>
    <w:pPr>
      <w:widowControl/>
      <w:spacing w:before="40" w:after="40"/>
    </w:pPr>
    <w:rPr>
      <w:color w:val="000000"/>
      <w:sz w:val="22"/>
    </w:rPr>
  </w:style>
  <w:style w:type="paragraph" w:customStyle="1" w:styleId="CMITitulo1">
    <w:name w:val="CMI Titulo 1"/>
    <w:basedOn w:val="Normal"/>
    <w:qFormat/>
    <w:pPr>
      <w:keepNext/>
      <w:keepLines/>
      <w:widowControl/>
      <w:spacing w:before="280" w:after="140"/>
      <w:ind w:left="232"/>
    </w:pPr>
    <w:rPr>
      <w:b/>
      <w:color w:val="000000"/>
    </w:rPr>
  </w:style>
  <w:style w:type="paragraph" w:customStyle="1" w:styleId="CMITitulo2">
    <w:name w:val="CMI Titulo 2"/>
    <w:basedOn w:val="Normal"/>
    <w:qFormat/>
    <w:pPr>
      <w:keepNext/>
      <w:keepLines/>
      <w:widowControl/>
      <w:spacing w:before="200" w:after="100"/>
      <w:ind w:left="232"/>
    </w:pPr>
    <w:rPr>
      <w:b/>
      <w:color w:val="000000"/>
    </w:rPr>
  </w:style>
  <w:style w:type="paragraph" w:customStyle="1" w:styleId="CMITitulo3">
    <w:name w:val="CMI Titulo 3"/>
    <w:basedOn w:val="Normal"/>
    <w:qFormat/>
    <w:pPr>
      <w:keepNext/>
      <w:keepLines/>
      <w:widowControl/>
      <w:spacing w:before="160" w:after="100"/>
      <w:ind w:left="232"/>
    </w:pPr>
    <w:rPr>
      <w:b/>
      <w:i/>
      <w:color w:val="000000"/>
    </w:rPr>
  </w:style>
  <w:style w:type="paragraph" w:customStyle="1" w:styleId="CMITitulodoDocumento">
    <w:name w:val="CMI Titulo do Documento"/>
    <w:basedOn w:val="Normal"/>
    <w:qFormat/>
    <w:pPr>
      <w:keepNext/>
      <w:widowControl/>
      <w:spacing w:after="240"/>
      <w:jc w:val="center"/>
    </w:pPr>
    <w:rPr>
      <w:b/>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8" Type="http://schemas.openxmlformats.org/officeDocument/2006/relationships/hyperlink" Target="mailto:secretaria@itanhandu.cam.mg.gov.br" TargetMode="External"/><Relationship Id="rId3" Type="http://schemas.openxmlformats.org/officeDocument/2006/relationships/image" Target="media/image6.jpeg"/><Relationship Id="rId7" Type="http://schemas.openxmlformats.org/officeDocument/2006/relationships/hyperlink" Target="http://www.itanhandu.cam.mg.gov.br/" TargetMode="External"/><Relationship Id="rId2" Type="http://schemas.openxmlformats.org/officeDocument/2006/relationships/image" Target="media/image5.jpeg"/><Relationship Id="rId1" Type="http://schemas.openxmlformats.org/officeDocument/2006/relationships/image" Target="media/image4.png"/><Relationship Id="rId6" Type="http://schemas.openxmlformats.org/officeDocument/2006/relationships/image" Target="media/tbr_image11.jpeg"/><Relationship Id="rId5" Type="http://schemas.openxmlformats.org/officeDocument/2006/relationships/image" Target="media/tbr_image10.jpeg"/><Relationship Id="rId10" Type="http://schemas.openxmlformats.org/officeDocument/2006/relationships/hyperlink" Target="mailto:secretaria@itanhandu.cam.mg.gov.br" TargetMode="External"/><Relationship Id="rId4" Type="http://schemas.openxmlformats.org/officeDocument/2006/relationships/image" Target="media/tbr_image9.png"/><Relationship Id="rId9" Type="http://schemas.openxmlformats.org/officeDocument/2006/relationships/hyperlink" Target="http://www.itanhandu.cam.mg.gov.br/" TargetMode="Externa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jpeg"/><Relationship Id="rId5" Type="http://schemas.openxmlformats.org/officeDocument/2006/relationships/image" Target="media/tbr_image5.png"/><Relationship Id="rId4" Type="http://schemas.openxmlformats.org/officeDocument/2006/relationships/image" Target="media/tbr_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22</TotalTime>
  <Pages>15</Pages>
  <Words>5938</Words>
  <Characters>32071</Characters>
  <Application>Microsoft Office Word</Application>
  <DocSecurity>0</DocSecurity>
  <Lines>267</Lines>
  <Paragraphs>75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37934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CMI</dc:creator>
  <cp:lastModifiedBy>Guilherme Ribeiro</cp:lastModifiedBy>
  <cp:revision>8</cp:revision>
  <dcterms:created xsi:type="dcterms:W3CDTF">2026-02-09T13:39:00Z</dcterms:created>
  <dcterms:modified xsi:type="dcterms:W3CDTF">2026-08-06T12:43:00Z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2025-04-29T00:00:00Z</vt:filetime>
  </property>
  <property fmtid="{D5CDD505-2E9C-101B-9397-08002B2CF9AE}" pid="3" name="LastSaved">
    <vt:filetime>2025-04-29T00:00:00Z</vt:filetime>
  </property>
  <property fmtid="{D5CDD505-2E9C-101B-9397-08002B2CF9AE}" pid="4" name="Producer">
    <vt:lpwstr>iLovePDF</vt:lpwstr>
  </property>
</Properties>
</file>