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BFC7" w14:textId="1C27ABCB" w:rsidR="0067171D" w:rsidRPr="0067171D" w:rsidRDefault="0067171D" w:rsidP="0067171D">
      <w:pPr>
        <w:jc w:val="right"/>
        <w:rPr>
          <w:rFonts w:cstheme="minorHAnsi"/>
          <w:sz w:val="24"/>
          <w:szCs w:val="24"/>
          <w:lang w:val="en-US"/>
        </w:rPr>
      </w:pPr>
      <w:r>
        <w:rPr>
          <w:rFonts w:cstheme="minorHAnsi"/>
          <w:sz w:val="24"/>
          <w:szCs w:val="24"/>
          <w:lang w:val="en-US"/>
        </w:rPr>
        <w:t>Date: 22/03/2023</w:t>
      </w:r>
    </w:p>
    <w:p w14:paraId="430CFF6D" w14:textId="0810E76C" w:rsidR="00CF3CA7" w:rsidRPr="0067171D" w:rsidRDefault="0067171D" w:rsidP="0067171D">
      <w:pPr>
        <w:jc w:val="center"/>
        <w:rPr>
          <w:rFonts w:ascii="Times New Roman" w:hAnsi="Times New Roman" w:cs="Times New Roman"/>
          <w:sz w:val="32"/>
          <w:szCs w:val="32"/>
          <w:u w:val="single"/>
          <w:lang w:val="en-US"/>
        </w:rPr>
      </w:pPr>
      <w:r w:rsidRPr="0067171D">
        <w:rPr>
          <w:rFonts w:ascii="Times New Roman" w:hAnsi="Times New Roman" w:cs="Times New Roman"/>
          <w:sz w:val="32"/>
          <w:szCs w:val="32"/>
          <w:u w:val="single"/>
          <w:lang w:val="en-US"/>
        </w:rPr>
        <w:t>AWS PROJECT-1</w:t>
      </w:r>
    </w:p>
    <w:p w14:paraId="2F741369" w14:textId="38F649FD" w:rsidR="0067171D" w:rsidRDefault="0067171D" w:rsidP="0067171D">
      <w:pPr>
        <w:rPr>
          <w:rFonts w:ascii="Arial" w:hAnsi="Arial" w:cs="Arial"/>
          <w:sz w:val="24"/>
          <w:szCs w:val="24"/>
          <w:lang w:val="en-US"/>
        </w:rPr>
      </w:pPr>
    </w:p>
    <w:p w14:paraId="5B812E13" w14:textId="4730D30F" w:rsidR="0067171D" w:rsidRPr="0067171D" w:rsidRDefault="0067171D" w:rsidP="0067171D">
      <w:pPr>
        <w:rPr>
          <w:rFonts w:ascii="Book Antiqua" w:hAnsi="Book Antiqua" w:cs="Arial"/>
          <w:b/>
          <w:bCs/>
          <w:sz w:val="24"/>
          <w:szCs w:val="24"/>
          <w:lang w:val="en-US"/>
        </w:rPr>
      </w:pPr>
      <w:r w:rsidRPr="0067171D">
        <w:rPr>
          <w:rFonts w:ascii="Book Antiqua" w:hAnsi="Book Antiqua" w:cs="Arial"/>
          <w:b/>
          <w:bCs/>
          <w:sz w:val="24"/>
          <w:szCs w:val="24"/>
          <w:lang w:val="en-US"/>
        </w:rPr>
        <w:t xml:space="preserve">Objective: </w:t>
      </w:r>
    </w:p>
    <w:p w14:paraId="5BA28590" w14:textId="491BEBD8" w:rsidR="0067171D" w:rsidRDefault="0067171D" w:rsidP="0067171D">
      <w:pPr>
        <w:rPr>
          <w:rFonts w:ascii="Book Antiqua" w:hAnsi="Book Antiqua" w:cs="Arial"/>
          <w:sz w:val="24"/>
          <w:szCs w:val="24"/>
          <w:lang w:val="en-US"/>
        </w:rPr>
      </w:pPr>
      <w:r>
        <w:rPr>
          <w:rFonts w:ascii="Book Antiqua" w:hAnsi="Book Antiqua" w:cs="Arial"/>
          <w:sz w:val="24"/>
          <w:szCs w:val="24"/>
          <w:lang w:val="en-US"/>
        </w:rPr>
        <w:t>The objective of this project is to build an end-to-end Web Application using AWS (Amazon Web Services). The work of that application would be to compute the power for a given base and an exponent.</w:t>
      </w:r>
    </w:p>
    <w:p w14:paraId="4F33888C" w14:textId="75E28640" w:rsidR="00CE266C" w:rsidRDefault="00CE266C" w:rsidP="0067171D">
      <w:pPr>
        <w:rPr>
          <w:rFonts w:ascii="Book Antiqua" w:hAnsi="Book Antiqua" w:cs="Arial"/>
          <w:b/>
          <w:bCs/>
          <w:sz w:val="24"/>
          <w:szCs w:val="24"/>
          <w:lang w:val="en-US"/>
        </w:rPr>
      </w:pPr>
      <w:r w:rsidRPr="00CE266C">
        <w:rPr>
          <w:rFonts w:ascii="Book Antiqua" w:hAnsi="Book Antiqua" w:cs="Arial"/>
          <w:b/>
          <w:bCs/>
          <w:sz w:val="24"/>
          <w:szCs w:val="24"/>
          <w:lang w:val="en-US"/>
        </w:rPr>
        <w:t>Services used:</w:t>
      </w:r>
    </w:p>
    <w:p w14:paraId="0E453C3D" w14:textId="57F0AA3A" w:rsidR="00CE266C" w:rsidRPr="00CE266C" w:rsidRDefault="00CE266C" w:rsidP="00CE266C">
      <w:pPr>
        <w:pStyle w:val="ListParagraph"/>
        <w:numPr>
          <w:ilvl w:val="0"/>
          <w:numId w:val="3"/>
        </w:numPr>
        <w:rPr>
          <w:rFonts w:ascii="Book Antiqua" w:hAnsi="Book Antiqua" w:cs="Arial"/>
          <w:b/>
          <w:bCs/>
          <w:sz w:val="24"/>
          <w:szCs w:val="24"/>
          <w:lang w:val="en-US"/>
        </w:rPr>
      </w:pPr>
      <w:r>
        <w:rPr>
          <w:rFonts w:ascii="Book Antiqua" w:hAnsi="Book Antiqua" w:cs="Arial"/>
          <w:sz w:val="24"/>
          <w:szCs w:val="24"/>
          <w:lang w:val="en-US"/>
        </w:rPr>
        <w:t>Amplify</w:t>
      </w:r>
    </w:p>
    <w:p w14:paraId="74A4A93D" w14:textId="0EF5FACA" w:rsidR="00CE266C" w:rsidRPr="00CE266C" w:rsidRDefault="00CE266C" w:rsidP="00CE266C">
      <w:pPr>
        <w:pStyle w:val="ListParagraph"/>
        <w:numPr>
          <w:ilvl w:val="0"/>
          <w:numId w:val="3"/>
        </w:numPr>
        <w:rPr>
          <w:rFonts w:ascii="Book Antiqua" w:hAnsi="Book Antiqua" w:cs="Arial"/>
          <w:b/>
          <w:bCs/>
          <w:sz w:val="24"/>
          <w:szCs w:val="24"/>
          <w:lang w:val="en-US"/>
        </w:rPr>
      </w:pPr>
      <w:r>
        <w:rPr>
          <w:rFonts w:ascii="Book Antiqua" w:hAnsi="Book Antiqua" w:cs="Arial"/>
          <w:sz w:val="24"/>
          <w:szCs w:val="24"/>
          <w:lang w:val="en-US"/>
        </w:rPr>
        <w:t>Lambda</w:t>
      </w:r>
    </w:p>
    <w:p w14:paraId="4D492EA1" w14:textId="483688BC" w:rsidR="00CE266C" w:rsidRPr="00CE266C" w:rsidRDefault="00CE266C" w:rsidP="00CE266C">
      <w:pPr>
        <w:pStyle w:val="ListParagraph"/>
        <w:numPr>
          <w:ilvl w:val="0"/>
          <w:numId w:val="3"/>
        </w:numPr>
        <w:rPr>
          <w:rFonts w:ascii="Book Antiqua" w:hAnsi="Book Antiqua" w:cs="Arial"/>
          <w:b/>
          <w:bCs/>
          <w:sz w:val="24"/>
          <w:szCs w:val="24"/>
          <w:lang w:val="en-US"/>
        </w:rPr>
      </w:pPr>
      <w:r>
        <w:rPr>
          <w:rFonts w:ascii="Book Antiqua" w:hAnsi="Book Antiqua" w:cs="Arial"/>
          <w:sz w:val="24"/>
          <w:szCs w:val="24"/>
          <w:lang w:val="en-US"/>
        </w:rPr>
        <w:t>A</w:t>
      </w:r>
      <w:r w:rsidR="00116D3F">
        <w:rPr>
          <w:rFonts w:ascii="Book Antiqua" w:hAnsi="Book Antiqua" w:cs="Arial"/>
          <w:sz w:val="24"/>
          <w:szCs w:val="24"/>
          <w:lang w:val="en-US"/>
        </w:rPr>
        <w:t>mazon</w:t>
      </w:r>
      <w:r>
        <w:rPr>
          <w:rFonts w:ascii="Book Antiqua" w:hAnsi="Book Antiqua" w:cs="Arial"/>
          <w:sz w:val="24"/>
          <w:szCs w:val="24"/>
          <w:lang w:val="en-US"/>
        </w:rPr>
        <w:t xml:space="preserve"> API Gateway</w:t>
      </w:r>
    </w:p>
    <w:p w14:paraId="7118795A" w14:textId="5B900D16" w:rsidR="00CE266C" w:rsidRPr="00CE266C" w:rsidRDefault="00E51258" w:rsidP="00CE266C">
      <w:pPr>
        <w:pStyle w:val="ListParagraph"/>
        <w:numPr>
          <w:ilvl w:val="0"/>
          <w:numId w:val="3"/>
        </w:numPr>
        <w:rPr>
          <w:rFonts w:ascii="Book Antiqua" w:hAnsi="Book Antiqua" w:cs="Arial"/>
          <w:b/>
          <w:bCs/>
          <w:sz w:val="24"/>
          <w:szCs w:val="24"/>
          <w:lang w:val="en-US"/>
        </w:rPr>
      </w:pPr>
      <w:r>
        <w:rPr>
          <w:rFonts w:ascii="Book Antiqua" w:hAnsi="Book Antiqua" w:cs="Arial"/>
          <w:sz w:val="24"/>
          <w:szCs w:val="24"/>
          <w:lang w:val="en-US"/>
        </w:rPr>
        <w:t xml:space="preserve">Amazon </w:t>
      </w:r>
      <w:r w:rsidR="00CE266C">
        <w:rPr>
          <w:rFonts w:ascii="Book Antiqua" w:hAnsi="Book Antiqua" w:cs="Arial"/>
          <w:sz w:val="24"/>
          <w:szCs w:val="24"/>
          <w:lang w:val="en-US"/>
        </w:rPr>
        <w:t>DynamoDB</w:t>
      </w:r>
    </w:p>
    <w:p w14:paraId="0608F960" w14:textId="77777777" w:rsidR="00CE266C" w:rsidRPr="00CE266C" w:rsidRDefault="00CE266C" w:rsidP="00CE266C">
      <w:pPr>
        <w:pStyle w:val="ListParagraph"/>
        <w:numPr>
          <w:ilvl w:val="0"/>
          <w:numId w:val="3"/>
        </w:numPr>
        <w:rPr>
          <w:rFonts w:ascii="Book Antiqua" w:hAnsi="Book Antiqua" w:cs="Arial"/>
          <w:b/>
          <w:bCs/>
          <w:sz w:val="24"/>
          <w:szCs w:val="24"/>
          <w:lang w:val="en-US"/>
        </w:rPr>
      </w:pPr>
      <w:r>
        <w:rPr>
          <w:rFonts w:ascii="Book Antiqua" w:hAnsi="Book Antiqua" w:cs="Arial"/>
          <w:sz w:val="24"/>
          <w:szCs w:val="24"/>
          <w:lang w:val="en-US"/>
        </w:rPr>
        <w:t>IAM</w:t>
      </w:r>
    </w:p>
    <w:p w14:paraId="407044C2" w14:textId="2E0A92FB" w:rsidR="00CE266C" w:rsidRDefault="00CE266C" w:rsidP="00CE266C">
      <w:pPr>
        <w:rPr>
          <w:rFonts w:ascii="Book Antiqua" w:hAnsi="Book Antiqua" w:cs="Arial"/>
          <w:sz w:val="24"/>
          <w:szCs w:val="24"/>
          <w:u w:val="single"/>
          <w:lang w:val="en-US"/>
        </w:rPr>
      </w:pPr>
      <w:r w:rsidRPr="00CE266C">
        <w:rPr>
          <w:rFonts w:ascii="Book Antiqua" w:hAnsi="Book Antiqua" w:cs="Arial"/>
          <w:sz w:val="24"/>
          <w:szCs w:val="24"/>
          <w:u w:val="single"/>
          <w:lang w:val="en-US"/>
        </w:rPr>
        <w:t>AWS Amplify:</w:t>
      </w:r>
    </w:p>
    <w:p w14:paraId="66B56C1E" w14:textId="54D17197" w:rsidR="00CE266C" w:rsidRDefault="00CE266C" w:rsidP="00CE266C">
      <w:pPr>
        <w:rPr>
          <w:rFonts w:ascii="Book Antiqua" w:hAnsi="Book Antiqua"/>
          <w:color w:val="16191F"/>
          <w:sz w:val="24"/>
          <w:szCs w:val="24"/>
          <w:shd w:val="clear" w:color="auto" w:fill="FFFFFF"/>
        </w:rPr>
      </w:pPr>
      <w:r>
        <w:rPr>
          <w:rFonts w:ascii="Book Antiqua" w:hAnsi="Book Antiqua" w:cs="Arial"/>
          <w:sz w:val="24"/>
          <w:szCs w:val="24"/>
          <w:lang w:val="en-US"/>
        </w:rPr>
        <w:tab/>
      </w:r>
      <w:r w:rsidRPr="00CE266C">
        <w:rPr>
          <w:rFonts w:ascii="Book Antiqua" w:hAnsi="Book Antiqua"/>
          <w:color w:val="16191F"/>
          <w:sz w:val="24"/>
          <w:szCs w:val="24"/>
          <w:shd w:val="clear" w:color="auto" w:fill="FFFFFF"/>
        </w:rPr>
        <w:t>AWS Amplify is a set of purpose-built tools and features that enables frontend web and mobile developers to quickly and easily build full-stack applications on AWS</w:t>
      </w:r>
      <w:r>
        <w:rPr>
          <w:rFonts w:ascii="Book Antiqua" w:hAnsi="Book Antiqua"/>
          <w:color w:val="16191F"/>
          <w:sz w:val="24"/>
          <w:szCs w:val="24"/>
          <w:shd w:val="clear" w:color="auto" w:fill="FFFFFF"/>
        </w:rPr>
        <w:t>.</w:t>
      </w:r>
    </w:p>
    <w:p w14:paraId="2251C3D6" w14:textId="4F7131AC" w:rsidR="00CE266C" w:rsidRDefault="00CE266C" w:rsidP="00CE266C">
      <w:pPr>
        <w:rPr>
          <w:rFonts w:ascii="Book Antiqua" w:hAnsi="Book Antiqua"/>
          <w:color w:val="16191F"/>
          <w:sz w:val="24"/>
          <w:szCs w:val="24"/>
          <w:u w:val="single"/>
          <w:shd w:val="clear" w:color="auto" w:fill="FFFFFF"/>
        </w:rPr>
      </w:pPr>
      <w:r w:rsidRPr="00CE266C">
        <w:rPr>
          <w:rFonts w:ascii="Book Antiqua" w:hAnsi="Book Antiqua"/>
          <w:color w:val="16191F"/>
          <w:sz w:val="24"/>
          <w:szCs w:val="24"/>
          <w:u w:val="single"/>
          <w:shd w:val="clear" w:color="auto" w:fill="FFFFFF"/>
        </w:rPr>
        <w:t>AWS Lambda:</w:t>
      </w:r>
    </w:p>
    <w:p w14:paraId="448B66BB" w14:textId="50B61AB1" w:rsidR="00CE266C" w:rsidRDefault="00CE266C" w:rsidP="00CE266C">
      <w:p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ab/>
      </w:r>
      <w:r w:rsidRPr="00CE266C">
        <w:rPr>
          <w:rFonts w:ascii="Book Antiqua" w:hAnsi="Book Antiqua"/>
          <w:color w:val="16191F"/>
          <w:sz w:val="24"/>
          <w:szCs w:val="24"/>
          <w:shd w:val="clear" w:color="auto" w:fill="FFFFFF"/>
        </w:rPr>
        <w:t>AWS Lambda is a compute service that lets you run code without provisioning or managing servers. Lambda runs your code on a high-availability compute infrastructure and performs all of the administration of the compute resources, including server and operating system maintenance, capacity provisioning and automatic scaling, and logging.</w:t>
      </w:r>
    </w:p>
    <w:p w14:paraId="752ACDF1" w14:textId="5008DD34" w:rsidR="00116D3F" w:rsidRDefault="00116D3F" w:rsidP="00CE266C">
      <w:pPr>
        <w:rPr>
          <w:rFonts w:ascii="Book Antiqua" w:hAnsi="Book Antiqua" w:cs="Arial"/>
          <w:sz w:val="24"/>
          <w:szCs w:val="24"/>
          <w:u w:val="single"/>
          <w:lang w:val="en-US"/>
        </w:rPr>
      </w:pPr>
      <w:r w:rsidRPr="00116D3F">
        <w:rPr>
          <w:rFonts w:ascii="Book Antiqua" w:hAnsi="Book Antiqua" w:cs="Arial"/>
          <w:sz w:val="24"/>
          <w:szCs w:val="24"/>
          <w:u w:val="single"/>
          <w:lang w:val="en-US"/>
        </w:rPr>
        <w:t>Amazon API Gateway:</w:t>
      </w:r>
    </w:p>
    <w:p w14:paraId="7F1B0481" w14:textId="22BE98D9" w:rsidR="00116D3F" w:rsidRDefault="00116D3F" w:rsidP="00CE266C">
      <w:pPr>
        <w:rPr>
          <w:rFonts w:ascii="Book Antiqua" w:hAnsi="Book Antiqua"/>
          <w:color w:val="16191F"/>
          <w:sz w:val="24"/>
          <w:szCs w:val="24"/>
          <w:shd w:val="clear" w:color="auto" w:fill="FFFFFF"/>
        </w:rPr>
      </w:pPr>
      <w:r>
        <w:rPr>
          <w:rFonts w:ascii="Book Antiqua" w:hAnsi="Book Antiqua" w:cs="Arial"/>
          <w:sz w:val="24"/>
          <w:szCs w:val="24"/>
          <w:lang w:val="en-US"/>
        </w:rPr>
        <w:tab/>
      </w:r>
      <w:r w:rsidRPr="00116D3F">
        <w:rPr>
          <w:rFonts w:ascii="Book Antiqua" w:hAnsi="Book Antiqua"/>
          <w:color w:val="16191F"/>
          <w:sz w:val="24"/>
          <w:szCs w:val="24"/>
          <w:shd w:val="clear" w:color="auto" w:fill="FFFFFF"/>
        </w:rPr>
        <w:t>Amazon API Gateway is an AWS service for creating, publishing, maintaining, monitoring, and securing REST, HTTP, and WebSocket APIs at any scale. API developers can create APIs that access AWS or other web services, as well as data stored in the </w:t>
      </w:r>
      <w:hyperlink r:id="rId5" w:tgtFrame="_blank" w:history="1">
        <w:r w:rsidRPr="00116D3F">
          <w:rPr>
            <w:rStyle w:val="Hyperlink"/>
            <w:rFonts w:ascii="Book Antiqua" w:hAnsi="Book Antiqua"/>
            <w:color w:val="000000" w:themeColor="text1"/>
            <w:sz w:val="24"/>
            <w:szCs w:val="24"/>
            <w:u w:val="none"/>
            <w:shd w:val="clear" w:color="auto" w:fill="FFFFFF"/>
          </w:rPr>
          <w:t>AWS Cloud</w:t>
        </w:r>
      </w:hyperlink>
      <w:r w:rsidRPr="00116D3F">
        <w:rPr>
          <w:rFonts w:ascii="Book Antiqua" w:hAnsi="Book Antiqua"/>
          <w:color w:val="000000" w:themeColor="text1"/>
          <w:sz w:val="24"/>
          <w:szCs w:val="24"/>
          <w:shd w:val="clear" w:color="auto" w:fill="FFFFFF"/>
        </w:rPr>
        <w:t xml:space="preserve">. </w:t>
      </w:r>
      <w:r w:rsidRPr="00116D3F">
        <w:rPr>
          <w:rFonts w:ascii="Book Antiqua" w:hAnsi="Book Antiqua"/>
          <w:color w:val="16191F"/>
          <w:sz w:val="24"/>
          <w:szCs w:val="24"/>
          <w:shd w:val="clear" w:color="auto" w:fill="FFFFFF"/>
        </w:rPr>
        <w:t>As an API Gateway API developer, you can create APIs for use in your own client applications. Or you can make your APIs available to third-party app developers.</w:t>
      </w:r>
    </w:p>
    <w:p w14:paraId="04FA854B" w14:textId="3AE5742E" w:rsidR="006118DE" w:rsidRPr="006118DE" w:rsidRDefault="006118DE" w:rsidP="00CE266C">
      <w:pPr>
        <w:rPr>
          <w:rFonts w:ascii="Book Antiqua" w:hAnsi="Book Antiqua" w:cs="Arial"/>
          <w:sz w:val="24"/>
          <w:szCs w:val="24"/>
          <w:u w:val="single"/>
          <w:lang w:val="en-US"/>
        </w:rPr>
      </w:pPr>
      <w:r w:rsidRPr="006118DE">
        <w:rPr>
          <w:rFonts w:ascii="Book Antiqua" w:hAnsi="Book Antiqua"/>
          <w:color w:val="16191F"/>
          <w:sz w:val="24"/>
          <w:szCs w:val="24"/>
          <w:u w:val="single"/>
          <w:shd w:val="clear" w:color="auto" w:fill="FFFFFF"/>
        </w:rPr>
        <w:t>Amazon DynamoDB:</w:t>
      </w:r>
    </w:p>
    <w:p w14:paraId="462E8422" w14:textId="62841B4C" w:rsidR="0067171D" w:rsidRDefault="006118DE" w:rsidP="006118DE">
      <w:pPr>
        <w:ind w:firstLine="720"/>
        <w:rPr>
          <w:rFonts w:ascii="Book Antiqua" w:hAnsi="Book Antiqua"/>
          <w:color w:val="16191F"/>
          <w:sz w:val="24"/>
          <w:szCs w:val="24"/>
          <w:shd w:val="clear" w:color="auto" w:fill="FFFFFF"/>
        </w:rPr>
      </w:pPr>
      <w:r w:rsidRPr="006118DE">
        <w:rPr>
          <w:rFonts w:ascii="Book Antiqua" w:hAnsi="Book Antiqua"/>
          <w:color w:val="16191F"/>
          <w:sz w:val="24"/>
          <w:szCs w:val="24"/>
          <w:shd w:val="clear" w:color="auto" w:fill="FFFFFF"/>
        </w:rP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w:t>
      </w:r>
    </w:p>
    <w:p w14:paraId="011822EE" w14:textId="2734D3F6" w:rsidR="002E7D79" w:rsidRPr="002E7D79" w:rsidRDefault="002E7D79" w:rsidP="002E7D79">
      <w:pPr>
        <w:rPr>
          <w:rFonts w:ascii="Book Antiqua" w:hAnsi="Book Antiqua"/>
          <w:color w:val="16191F"/>
          <w:sz w:val="24"/>
          <w:szCs w:val="24"/>
          <w:u w:val="single"/>
          <w:shd w:val="clear" w:color="auto" w:fill="FFFFFF"/>
        </w:rPr>
      </w:pPr>
      <w:r w:rsidRPr="002E7D79">
        <w:rPr>
          <w:rFonts w:ascii="Book Antiqua" w:hAnsi="Book Antiqua"/>
          <w:color w:val="16191F"/>
          <w:sz w:val="24"/>
          <w:szCs w:val="24"/>
          <w:u w:val="single"/>
          <w:shd w:val="clear" w:color="auto" w:fill="FFFFFF"/>
        </w:rPr>
        <w:lastRenderedPageBreak/>
        <w:t>Identity and Access Management (IAM):</w:t>
      </w:r>
    </w:p>
    <w:p w14:paraId="30B45823" w14:textId="3E75ABED" w:rsidR="002E7D79" w:rsidRDefault="002E7D79" w:rsidP="002E7D79">
      <w:pPr>
        <w:rPr>
          <w:rFonts w:ascii="Book Antiqua" w:hAnsi="Book Antiqua"/>
          <w:color w:val="16191F"/>
          <w:sz w:val="24"/>
          <w:szCs w:val="24"/>
          <w:shd w:val="clear" w:color="auto" w:fill="FFFFFF"/>
        </w:rPr>
      </w:pPr>
      <w:r>
        <w:rPr>
          <w:rFonts w:ascii="Book Antiqua" w:hAnsi="Book Antiqua" w:cs="Arial"/>
          <w:sz w:val="24"/>
          <w:szCs w:val="24"/>
          <w:lang w:val="en-US"/>
        </w:rPr>
        <w:tab/>
      </w:r>
      <w:r w:rsidRPr="002E7D79">
        <w:rPr>
          <w:rFonts w:ascii="Book Antiqua" w:hAnsi="Book Antiqua"/>
          <w:color w:val="16191F"/>
          <w:sz w:val="24"/>
          <w:szCs w:val="24"/>
          <w:shd w:val="clear" w:color="auto" w:fill="FFFFFF"/>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p>
    <w:p w14:paraId="435170F3" w14:textId="2666E98E" w:rsidR="0064779D" w:rsidRDefault="0064779D" w:rsidP="002E7D79">
      <w:pPr>
        <w:rPr>
          <w:rFonts w:ascii="Book Antiqua" w:hAnsi="Book Antiqua"/>
          <w:color w:val="16191F"/>
          <w:sz w:val="24"/>
          <w:szCs w:val="24"/>
          <w:shd w:val="clear" w:color="auto" w:fill="FFFFFF"/>
        </w:rPr>
      </w:pPr>
    </w:p>
    <w:p w14:paraId="05962205" w14:textId="4208ED03" w:rsidR="0064779D" w:rsidRDefault="0064779D" w:rsidP="002E7D79">
      <w:pPr>
        <w:rPr>
          <w:rFonts w:ascii="Book Antiqua" w:hAnsi="Book Antiqua"/>
          <w:color w:val="16191F"/>
          <w:sz w:val="24"/>
          <w:szCs w:val="24"/>
          <w:u w:val="single"/>
          <w:shd w:val="clear" w:color="auto" w:fill="FFFFFF"/>
        </w:rPr>
      </w:pPr>
      <w:r w:rsidRPr="0064779D">
        <w:rPr>
          <w:rFonts w:ascii="Book Antiqua" w:hAnsi="Book Antiqua"/>
          <w:color w:val="16191F"/>
          <w:sz w:val="24"/>
          <w:szCs w:val="24"/>
          <w:u w:val="single"/>
          <w:shd w:val="clear" w:color="auto" w:fill="FFFFFF"/>
        </w:rPr>
        <w:t>Working:</w:t>
      </w:r>
    </w:p>
    <w:p w14:paraId="6B797690" w14:textId="3B143571" w:rsidR="0064779D" w:rsidRDefault="0064779D"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 xml:space="preserve">A web </w:t>
      </w:r>
      <w:r w:rsidR="00783627">
        <w:rPr>
          <w:rFonts w:ascii="Book Antiqua" w:hAnsi="Book Antiqua"/>
          <w:color w:val="16191F"/>
          <w:sz w:val="24"/>
          <w:szCs w:val="24"/>
          <w:shd w:val="clear" w:color="auto" w:fill="FFFFFF"/>
        </w:rPr>
        <w:t>application</w:t>
      </w:r>
      <w:r>
        <w:rPr>
          <w:rFonts w:ascii="Book Antiqua" w:hAnsi="Book Antiqua"/>
          <w:color w:val="16191F"/>
          <w:sz w:val="24"/>
          <w:szCs w:val="24"/>
          <w:shd w:val="clear" w:color="auto" w:fill="FFFFFF"/>
        </w:rPr>
        <w:t xml:space="preserve"> is hosted using AWS Amplify service. This web page contains two text areas to take inputs from the user, and also consists of </w:t>
      </w:r>
      <w:r w:rsidR="00783627">
        <w:rPr>
          <w:rFonts w:ascii="Book Antiqua" w:hAnsi="Book Antiqua"/>
          <w:color w:val="16191F"/>
          <w:sz w:val="24"/>
          <w:szCs w:val="24"/>
          <w:shd w:val="clear" w:color="auto" w:fill="FFFFFF"/>
        </w:rPr>
        <w:t>a “Calculate” button.</w:t>
      </w:r>
    </w:p>
    <w:p w14:paraId="416FF63E" w14:textId="1AB61DC7" w:rsidR="00783627" w:rsidRDefault="00783627"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After hosting web application in Amplify console, it shall provide us with a link, to access the web application. This link can be used by the end user.</w:t>
      </w:r>
    </w:p>
    <w:p w14:paraId="57A108C6" w14:textId="10AFF06F" w:rsidR="00783627" w:rsidRDefault="00783627"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 xml:space="preserve">The end user shall provide inputs and click on “Calculate” button. Upon clicking that button, the values entered will be </w:t>
      </w:r>
      <w:r w:rsidR="000F0055">
        <w:rPr>
          <w:rFonts w:ascii="Book Antiqua" w:hAnsi="Book Antiqua"/>
          <w:color w:val="16191F"/>
          <w:sz w:val="24"/>
          <w:szCs w:val="24"/>
          <w:shd w:val="clear" w:color="auto" w:fill="FFFFFF"/>
        </w:rPr>
        <w:t>given to Lambda function, through POST method, through REST protocol that has been used in the API.</w:t>
      </w:r>
    </w:p>
    <w:p w14:paraId="48A79ADB" w14:textId="29FCDA1C" w:rsidR="000F0055" w:rsidRDefault="000F0055"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This is all managed by the API Gateway service.</w:t>
      </w:r>
    </w:p>
    <w:p w14:paraId="644830AC" w14:textId="6E20B291" w:rsidR="000F0055" w:rsidRDefault="000F0055"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The Lambda function, which is just a small piece of code written in Python will then calculate the result and return the response to the front-end.</w:t>
      </w:r>
    </w:p>
    <w:p w14:paraId="776F6208" w14:textId="4281E3FD" w:rsidR="000F0055" w:rsidRDefault="000F0055"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The front-end will then pop up a dialog box, displaying the result.</w:t>
      </w:r>
    </w:p>
    <w:p w14:paraId="0C143B6D" w14:textId="64451049" w:rsidR="000F0055" w:rsidRDefault="000F0055"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The results are stored in a table using the DynamoDB service. The permissions to write into DynamoDB table can be managed using the IAM service.</w:t>
      </w:r>
    </w:p>
    <w:p w14:paraId="488EA1ED" w14:textId="1B485E22" w:rsidR="00894265" w:rsidRPr="0064779D" w:rsidRDefault="00894265" w:rsidP="0064779D">
      <w:pPr>
        <w:pStyle w:val="ListParagraph"/>
        <w:numPr>
          <w:ilvl w:val="0"/>
          <w:numId w:val="4"/>
        </w:numPr>
        <w:rPr>
          <w:rFonts w:ascii="Book Antiqua" w:hAnsi="Book Antiqua"/>
          <w:color w:val="16191F"/>
          <w:sz w:val="24"/>
          <w:szCs w:val="24"/>
          <w:shd w:val="clear" w:color="auto" w:fill="FFFFFF"/>
        </w:rPr>
      </w:pPr>
      <w:r>
        <w:rPr>
          <w:rFonts w:ascii="Book Antiqua" w:hAnsi="Book Antiqua"/>
          <w:color w:val="16191F"/>
          <w:sz w:val="24"/>
          <w:szCs w:val="24"/>
          <w:shd w:val="clear" w:color="auto" w:fill="FFFFFF"/>
        </w:rPr>
        <w:t>The permissions or the policies are written in JSON format.</w:t>
      </w:r>
    </w:p>
    <w:p w14:paraId="48635007" w14:textId="77777777" w:rsidR="0067171D" w:rsidRPr="0067171D" w:rsidRDefault="0067171D" w:rsidP="0067171D">
      <w:pPr>
        <w:rPr>
          <w:rFonts w:ascii="Book Antiqua" w:hAnsi="Book Antiqua" w:cs="Arial"/>
          <w:sz w:val="24"/>
          <w:szCs w:val="24"/>
          <w:lang w:val="en-US"/>
        </w:rPr>
      </w:pPr>
    </w:p>
    <w:sectPr w:rsidR="0067171D" w:rsidRPr="0067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56E6"/>
    <w:multiLevelType w:val="hybridMultilevel"/>
    <w:tmpl w:val="E71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D35B7"/>
    <w:multiLevelType w:val="hybridMultilevel"/>
    <w:tmpl w:val="C8CE2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95152"/>
    <w:multiLevelType w:val="hybridMultilevel"/>
    <w:tmpl w:val="F85E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1D4B52"/>
    <w:multiLevelType w:val="hybridMultilevel"/>
    <w:tmpl w:val="96A02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606170">
    <w:abstractNumId w:val="1"/>
  </w:num>
  <w:num w:numId="2" w16cid:durableId="1084716695">
    <w:abstractNumId w:val="2"/>
  </w:num>
  <w:num w:numId="3" w16cid:durableId="1379089232">
    <w:abstractNumId w:val="0"/>
  </w:num>
  <w:num w:numId="4" w16cid:durableId="63322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1D"/>
    <w:rsid w:val="000F0055"/>
    <w:rsid w:val="00116D3F"/>
    <w:rsid w:val="002E7D79"/>
    <w:rsid w:val="006118DE"/>
    <w:rsid w:val="0064779D"/>
    <w:rsid w:val="0067171D"/>
    <w:rsid w:val="00783627"/>
    <w:rsid w:val="00894265"/>
    <w:rsid w:val="00CE266C"/>
    <w:rsid w:val="00CF3CA7"/>
    <w:rsid w:val="00E51258"/>
    <w:rsid w:val="00E96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4C0C"/>
  <w15:chartTrackingRefBased/>
  <w15:docId w15:val="{A977D0B5-2D4A-4771-A4F5-0894985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1D"/>
    <w:pPr>
      <w:ind w:left="720"/>
      <w:contextualSpacing/>
    </w:pPr>
  </w:style>
  <w:style w:type="character" w:styleId="Hyperlink">
    <w:name w:val="Hyperlink"/>
    <w:basedOn w:val="DefaultParagraphFont"/>
    <w:uiPriority w:val="99"/>
    <w:semiHidden/>
    <w:unhideWhenUsed/>
    <w:rsid w:val="00116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158">
      <w:bodyDiv w:val="1"/>
      <w:marLeft w:val="0"/>
      <w:marRight w:val="0"/>
      <w:marTop w:val="0"/>
      <w:marBottom w:val="0"/>
      <w:divBdr>
        <w:top w:val="none" w:sz="0" w:space="0" w:color="auto"/>
        <w:left w:val="none" w:sz="0" w:space="0" w:color="auto"/>
        <w:bottom w:val="none" w:sz="0" w:space="0" w:color="auto"/>
        <w:right w:val="none" w:sz="0" w:space="0" w:color="auto"/>
      </w:divBdr>
    </w:div>
    <w:div w:id="1625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what-is-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nksaivivek@gmail.com</dc:creator>
  <cp:keywords/>
  <dc:description/>
  <cp:lastModifiedBy>nksaivivek@gmail.com</cp:lastModifiedBy>
  <cp:revision>8</cp:revision>
  <dcterms:created xsi:type="dcterms:W3CDTF">2023-03-22T14:15:00Z</dcterms:created>
  <dcterms:modified xsi:type="dcterms:W3CDTF">2023-03-22T17:28:00Z</dcterms:modified>
</cp:coreProperties>
</file>