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INSPECTION APPROVAL NOTE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D9E2F3"/>
          </w:tcPr>
          <w:p>
            <w:r>
              <w:rPr>
                <w:b/>
                <w:sz w:val="22"/>
              </w:rPr>
              <w:t>Ref no</w:t>
            </w:r>
          </w:p>
        </w:tc>
        <w:tc>
          <w:tcPr>
            <w:tcW w:type="dxa" w:w="7370"/>
          </w:tcPr>
          <w:p>
            <w:r>
              <w:t>{{ref_no}}</w:t>
            </w:r>
          </w:p>
        </w:tc>
      </w:tr>
      <w:tr>
        <w:tc>
          <w:tcPr>
            <w:tcW w:type="dxa" w:w="2268"/>
            <w:shd w:val="clear" w:color="auto" w:fill="D9E2F3"/>
          </w:tcPr>
          <w:p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r>
              <w:t>{{date}}</w:t>
            </w:r>
          </w:p>
        </w:tc>
      </w:tr>
      <w:tr>
        <w:tc>
          <w:tcPr>
            <w:tcW w:type="dxa" w:w="2268"/>
            <w:shd w:val="clear" w:color="auto" w:fill="D9E2F3"/>
          </w:tcPr>
          <w:p>
            <w:r>
              <w:rPr>
                <w:b/>
                <w:sz w:val="22"/>
              </w:rPr>
              <w:t>Subject</w:t>
            </w:r>
          </w:p>
        </w:tc>
        <w:tc>
          <w:tcPr>
            <w:tcW w:type="dxa" w:w="7370"/>
          </w:tcPr>
          <w:p>
            <w:r>
              <w:t>{{subject}}</w:t>
            </w:r>
          </w:p>
        </w:tc>
      </w:tr>
    </w:tbl>
    <w:p>
      <w:pPr>
        <w:pStyle w:val="Heading1"/>
      </w:pPr>
      <w:r>
        <w:rPr>
          <w:color w:val="1F3864"/>
        </w:rPr>
        <w:t>Background</w:t>
      </w:r>
    </w:p>
    <w:p>
      <w:r>
        <w:t>{{background}}</w:t>
      </w:r>
    </w:p>
    <w:p>
      <w:pPr>
        <w:pStyle w:val="Heading1"/>
      </w:pPr>
      <w:r>
        <w:rPr>
          <w:color w:val="1F3864"/>
        </w:rPr>
        <w:t>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S.No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42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Observation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Source page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{{finding.sno}}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{{finding.item}}</w:t>
            </w:r>
          </w:p>
        </w:tc>
        <w:tc>
          <w:tcPr>
            <w:tcW w:type="dxa" w:w="4422"/>
          </w:tcPr>
          <w:p>
            <w:r>
              <w:rPr>
                <w:sz w:val="20"/>
              </w:rPr>
              <w:t>{{finding.observation}}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{{finding.severity}}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{{finding.source_page}}</w:t>
            </w:r>
          </w:p>
        </w:tc>
      </w:tr>
    </w:tbl>
    <w:p>
      <w:pPr>
        <w:pStyle w:val="Heading1"/>
      </w:pPr>
      <w:r>
        <w:rPr>
          <w:color w:val="1F3864"/>
        </w:rPr>
        <w:t>SOP 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S.No</w:t>
            </w:r>
          </w:p>
        </w:tc>
        <w:tc>
          <w:tcPr>
            <w:tcW w:type="dxa" w:w="737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Page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{{sop.sno}}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{{sop.document}}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{{sop.page}}</w:t>
            </w:r>
          </w:p>
        </w:tc>
      </w:tr>
    </w:tbl>
    <w:p>
      <w:pPr>
        <w:pStyle w:val="Heading1"/>
      </w:pPr>
      <w:r>
        <w:rPr>
          <w:color w:val="1F3864"/>
        </w:rPr>
        <w:t>Recommendation</w:t>
      </w:r>
    </w:p>
    <w:p>
      <w:r>
        <w:t>{{recommendation}}</w:t>
      </w:r>
    </w:p>
    <w:p>
      <w:pPr>
        <w:pStyle w:val="Heading1"/>
      </w:pPr>
      <w:r>
        <w:rPr>
          <w:color w:val="1F3864"/>
        </w:rPr>
        <w:t>Cost implication</w:t>
      </w:r>
    </w:p>
    <w:p>
      <w:r>
        <w:t>{{cost_implication}}</w:t>
      </w:r>
    </w:p>
    <w:p>
      <w:pPr>
        <w:pStyle w:val="Heading1"/>
      </w:pPr>
      <w:r>
        <w:rPr>
          <w:color w:val="1F3864"/>
        </w:rP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0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Prepared by</w:t>
            </w:r>
          </w:p>
        </w:tc>
        <w:tc>
          <w:tcPr>
            <w:tcW w:type="dxa" w:w="240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Reviewed by</w:t>
            </w:r>
          </w:p>
        </w:tc>
        <w:tc>
          <w:tcPr>
            <w:tcW w:type="dxa" w:w="240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Approved by</w:t>
            </w:r>
          </w:p>
        </w:tc>
      </w:tr>
      <w:tr>
        <w:tc>
          <w:tcPr>
            <w:tcW w:type="dxa" w:w="2409"/>
            <w:shd w:val="clear" w:color="auto" w:fill="D9E2F3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2409"/>
          </w:tcPr>
          <w:p>
            <w:r>
              <w:rPr>
                <w:sz w:val="20"/>
              </w:rPr>
              <w:t>{{prepared_by}}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  <w:shd w:val="clear" w:color="auto" w:fill="D9E2F3"/>
          </w:tcPr>
          <w:p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rPr>
          <w:trHeight w:val="794"/>
        </w:trPr>
        <w:tc>
          <w:tcPr>
            <w:tcW w:type="dxa" w:w="2409"/>
            <w:shd w:val="clear" w:color="auto" w:fill="D9E2F3"/>
          </w:tcPr>
          <w:p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  <w:shd w:val="clear" w:color="auto" w:fill="D9E2F3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C00000"/>
        <w:sz w:val="16"/>
      </w:rPr>
      <w:t>DRAFT - AI-generated with Sovereign AI Workbench (offline). Requires human review before approval.</w:t>
    </w:r>
  </w:p>
  <w:p>
    <w:pPr>
      <w:jc w:val="center"/>
    </w:pPr>
    <w:r>
      <w:rPr>
        <w:sz w:val="16"/>
      </w:rPr>
      <w:t xml:space="preserve">Page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