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jc w:val="center"/>
      </w:pPr>
      <w:r>
        <w:drawing>
          <wp:inline>
            <wp:extent cx="824984" cy="728735"/>
            <wp:docPr id="0" name="Drawing 0" descr="d9165b5f1c9be7f4e7d0ceaa58412704.png"/>
            <wp:cNvGraphicFramePr>
              <a:graphicFrameLocks noChangeAspect="true"/>
            </wp:cNvGraphicFramePr>
            <a:graphic>
              <a:graphicData uri="http://schemas.openxmlformats.org/drawingml/2006/picture">
                <pic:pic xmlns:pic="http://schemas.openxmlformats.org/drawingml/2006/picture">
                  <pic:nvPicPr>
                    <pic:cNvPr id="0" name="Picture 0" descr="d9165b5f1c9be7f4e7d0ceaa58412704.png"/>
                    <pic:cNvPicPr>
                      <a:picLocks noChangeAspect="true"/>
                    </pic:cNvPicPr>
                  </pic:nvPicPr>
                  <pic:blipFill>
                    <a:blip r:embed="rId3"/>
                    <a:stretch>
                      <a:fillRect/>
                    </a:stretch>
                  </pic:blipFill>
                  <pic:spPr>
                    <a:xfrm flipH="false" flipV="false">
                      <a:off x="0" y="0"/>
                      <a:ext cx="824984" cy="72873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Bold" w:hAnsi="Calibri (MS) Bold" w:cs="Calibri (MS) Bold" w:eastAsia="Calibri (MS) Bold"/>
          <w:b/>
          <w:bCs/>
          <w:color w:val="000000"/>
          <w:sz w:val="32"/>
          <w:szCs w:val="32"/>
        </w:rPr>
        <w:t>Industrial Internship Report on</w:t>
      </w:r>
      <w:r>
        <w:rPr>
          <w:rFonts w:ascii="Arimo" w:hAnsi="Arimo" w:cs="Arimo" w:eastAsia="Arimo"/>
          <w:color w:val="000000"/>
          <w:sz w:val="24"/>
          <w:szCs w:val="24"/>
        </w:rPr>
        <w:t xml:space="preserve">
</w:t>
      </w:r>
    </w:p>
    <w:p>
      <w:pPr>
        <w:spacing w:after="120" w:before="120" w:line="276" w:lineRule="auto"/>
        <w:ind w:firstLine="0" w:start="0"/>
        <w:jc w:val="end"/>
      </w:pPr>
      <w:r>
        <w:rPr>
          <w:rFonts w:ascii="Calibri (MS) Bold" w:hAnsi="Calibri (MS) Bold" w:cs="Calibri (MS) Bold" w:eastAsia="Calibri (MS) Bold"/>
          <w:b/>
          <w:bCs/>
          <w:color w:val="000000"/>
          <w:sz w:val="32"/>
          <w:szCs w:val="32"/>
        </w:rPr>
        <w:t>”</w:t>
      </w:r>
      <w:r>
        <w:rPr>
          <w:rFonts w:ascii="Calibri (MS) Bold" w:hAnsi="Calibri (MS) Bold" w:cs="Calibri (MS) Bold" w:eastAsia="Calibri (MS) Bold"/>
          <w:b/>
          <w:bCs/>
          <w:color w:val="000000"/>
          <w:sz w:val="32"/>
          <w:szCs w:val="32"/>
        </w:rPr>
        <w:t>Core Java</w:t>
      </w:r>
      <w:r>
        <w:rPr>
          <w:rFonts w:ascii="Calibri (MS) Bold" w:hAnsi="Calibri (MS) Bold" w:cs="Calibri (MS) Bold" w:eastAsia="Calibri (MS) Bold"/>
          <w:b/>
          <w:bCs/>
          <w:color w:val="000000"/>
          <w:sz w:val="32"/>
          <w:szCs w:val="32"/>
        </w:rPr>
        <w:t>”</w:t>
      </w:r>
      <w:r>
        <w:rPr>
          <w:rFonts w:ascii="Arimo" w:hAnsi="Arimo" w:cs="Arimo" w:eastAsia="Arimo"/>
          <w:color w:val="000000"/>
          <w:sz w:val="24"/>
          <w:szCs w:val="24"/>
        </w:rPr>
        <w:t xml:space="preserve">
</w:t>
      </w:r>
    </w:p>
    <w:p>
      <w:pPr>
        <w:spacing w:after="120" w:before="120" w:line="276" w:lineRule="auto"/>
        <w:ind w:firstLine="0" w:start="0"/>
        <w:jc w:val="end"/>
      </w:pPr>
      <w:r>
        <w:rPr>
          <w:rFonts w:ascii="Calibri (MS) Bold" w:hAnsi="Calibri (MS) Bold" w:cs="Calibri (MS) Bold" w:eastAsia="Calibri (MS) Bold"/>
          <w:b/>
          <w:bCs/>
          <w:color w:val="000000"/>
          <w:sz w:val="32"/>
          <w:szCs w:val="32"/>
        </w:rPr>
        <w:t>Prepared by</w:t>
      </w:r>
      <w:r>
        <w:rPr>
          <w:rFonts w:ascii="Arimo" w:hAnsi="Arimo" w:cs="Arimo" w:eastAsia="Arimo"/>
          <w:color w:val="000000"/>
          <w:sz w:val="24"/>
          <w:szCs w:val="24"/>
        </w:rPr>
        <w:t xml:space="preserve">
</w:t>
      </w:r>
    </w:p>
    <w:p>
      <w:pPr>
        <w:spacing w:after="120" w:before="120" w:line="276" w:lineRule="auto"/>
        <w:ind w:firstLine="0" w:start="0"/>
        <w:jc w:val="end"/>
      </w:pPr>
      <w:r>
        <w:rPr>
          <w:rFonts w:ascii="Calibri (MS) Bold" w:hAnsi="Calibri (MS) Bold" w:cs="Calibri (MS) Bold" w:eastAsia="Calibri (MS) Bold"/>
          <w:b/>
          <w:bCs/>
          <w:color w:val="000000"/>
          <w:sz w:val="32"/>
          <w:szCs w:val="32"/>
        </w:rPr>
        <w:t>[</w:t>
      </w:r>
      <w:r>
        <w:rPr>
          <w:rFonts w:ascii="Calibri (MS) Bold" w:hAnsi="Calibri (MS) Bold" w:cs="Calibri (MS) Bold" w:eastAsia="Calibri (MS) Bold"/>
          <w:b/>
          <w:bCs/>
          <w:color w:val="000000"/>
          <w:sz w:val="32"/>
          <w:szCs w:val="32"/>
        </w:rPr>
        <w:t>Vivek Kumar</w:t>
      </w:r>
      <w:r>
        <w:rPr>
          <w:rFonts w:ascii="Calibri (MS) Bold" w:hAnsi="Calibri (MS) Bold" w:cs="Calibri (MS) Bold" w:eastAsia="Calibri (MS) Bold"/>
          <w:b/>
          <w:bCs/>
          <w:color w:val="000000"/>
          <w:sz w:val="32"/>
          <w:szCs w:val="3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d9d9"/>
            <w:tcMar>
              <w:top w:w="75"/>
              <w:start w:w="75"/>
              <w:bottom w:w="75"/>
              <w:end w:w="75"/>
            </w:tcMar>
          </w:tcPr>
          <w:p>
            <w:pPr>
              <w:spacing w:after="120" w:before="120" w:line="276" w:lineRule="auto"/>
              <w:ind w:firstLine="0" w:start="0"/>
              <w:jc w:val="center"/>
            </w:pPr>
            <w:r>
              <w:rPr>
                <w:rFonts w:ascii="Calibri (MS) Italics" w:hAnsi="Calibri (MS) Italics" w:cs="Calibri (MS) Italics" w:eastAsia="Calibri (MS) Italics"/>
                <w:i/>
                <w:iCs/>
                <w:color w:val="000000"/>
                <w:sz w:val="22"/>
                <w:szCs w:val="22"/>
              </w:rPr>
              <w:t>Executive Summary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76" w:lineRule="auto"/>
              <w:ind w:firstLine="0" w:start="0"/>
              <w:jc w:val="start"/>
            </w:pPr>
            <w:r>
              <w:rPr>
                <w:rFonts w:ascii="Calibri (MS)" w:hAnsi="Calibri (MS)" w:cs="Calibri (MS)" w:eastAsia="Calibri (MS)"/>
                <w:color w:val="000000"/>
                <w:sz w:val="22"/>
                <w:szCs w:val="22"/>
              </w:rPr>
              <w:t>This report provides details of the Industrial Internship provided by upskill Campus and The IoT Academy in collaboration with Industrial Partner UniConverge Technologies Pvt Ltd (UCT).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This internship was focused on a project/problem statement provided by UCT. We had to finish the project including the report in 6 weeks’ time.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My project was (</w:t>
            </w:r>
            <w:r>
              <w:rPr>
                <w:rFonts w:ascii="Calibri (MS)" w:hAnsi="Calibri (MS)" w:cs="Calibri (MS)" w:eastAsia="Calibri (MS)"/>
                <w:color w:val="000000"/>
                <w:sz w:val="22"/>
                <w:szCs w:val="22"/>
              </w:rPr>
              <w:t>Student Management System Using Core Java</w:t>
            </w:r>
            <w:r>
              <w:rPr>
                <w:rFonts w:ascii="Calibri (MS)" w:hAnsi="Calibri (MS)" w:cs="Calibri (MS)" w:eastAsia="Calibri (MS)"/>
                <w:color w:val="000000"/>
                <w:sz w:val="22"/>
                <w:szCs w:val="2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This internship gave me a very good opportunity to get exposure to Industrial problems and design/implement solution for that. It was an overall great experience to have this internship.</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u w:val="single" w:color="000000"/>
        </w:rPr>
        <w:t>TABLE OF CONTENTS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jc w:val="center"/>
      </w:pPr>
      <w:r>
        <w:drawing>
          <wp:inline>
            <wp:extent cx="735874" cy="650022"/>
            <wp:docPr id="1" name="Drawing 1" descr="d9165b5f1c9be7f4e7d0ceaa58412704.png"/>
            <wp:cNvGraphicFramePr>
              <a:graphicFrameLocks noChangeAspect="true"/>
            </wp:cNvGraphicFramePr>
            <a:graphic>
              <a:graphicData uri="http://schemas.openxmlformats.org/drawingml/2006/picture">
                <pic:pic xmlns:pic="http://schemas.openxmlformats.org/drawingml/2006/picture">
                  <pic:nvPicPr>
                    <pic:cNvPr id="0" name="Picture 1" descr="d9165b5f1c9be7f4e7d0ceaa58412704.png"/>
                    <pic:cNvPicPr>
                      <a:picLocks noChangeAspect="true"/>
                    </pic:cNvPicPr>
                  </pic:nvPicPr>
                  <pic:blipFill>
                    <a:blip r:embed="rId3"/>
                    <a:stretch>
                      <a:fillRect/>
                    </a:stretch>
                  </pic:blipFill>
                  <pic:spPr>
                    <a:xfrm flipH="false" flipV="false">
                      <a:off x="0" y="0"/>
                      <a:ext cx="735874" cy="650022"/>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jc w:val="center"/>
      </w:pPr>
      <w:r>
        <w:drawing>
          <wp:inline>
            <wp:extent cx="821721" cy="725853"/>
            <wp:docPr id="2" name="Drawing 2" descr="d9165b5f1c9be7f4e7d0ceaa58412704.png"/>
            <wp:cNvGraphicFramePr>
              <a:graphicFrameLocks noChangeAspect="true"/>
            </wp:cNvGraphicFramePr>
            <a:graphic>
              <a:graphicData uri="http://schemas.openxmlformats.org/drawingml/2006/picture">
                <pic:pic xmlns:pic="http://schemas.openxmlformats.org/drawingml/2006/picture">
                  <pic:nvPicPr>
                    <pic:cNvPr id="0" name="Picture 2" descr="d9165b5f1c9be7f4e7d0ceaa58412704.png"/>
                    <pic:cNvPicPr>
                      <a:picLocks noChangeAspect="true"/>
                    </pic:cNvPicPr>
                  </pic:nvPicPr>
                  <pic:blipFill>
                    <a:blip r:embed="rId3"/>
                    <a:stretch>
                      <a:fillRect/>
                    </a:stretch>
                  </pic:blipFill>
                  <pic:spPr>
                    <a:xfrm flipH="false" flipV="false">
                      <a:off x="0" y="0"/>
                      <a:ext cx="821721" cy="72585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Preface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Summary of the whole 6 weeks’ work.</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About need of relevant Internship in career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Brief about Your project/problem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Opportunity given by USC/UCT.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How Program was planned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206243"/>
            <wp:docPr id="3" name="Drawing 3" descr="5c85eb74697fa35d132453dc52a2385c.png"/>
            <wp:cNvGraphicFramePr>
              <a:graphicFrameLocks noChangeAspect="true"/>
            </wp:cNvGraphicFramePr>
            <a:graphic>
              <a:graphicData uri="http://schemas.openxmlformats.org/drawingml/2006/picture">
                <pic:pic xmlns:pic="http://schemas.openxmlformats.org/drawingml/2006/picture">
                  <pic:nvPicPr>
                    <pic:cNvPr id="0" name="Picture 3" descr="5c85eb74697fa35d132453dc52a2385c.png"/>
                    <pic:cNvPicPr>
                      <a:picLocks noChangeAspect="true"/>
                    </pic:cNvPicPr>
                  </pic:nvPicPr>
                  <pic:blipFill>
                    <a:blip r:embed="rId4"/>
                    <a:srcRect l="0" t="0" r="0" b="0"/>
                    <a:stretch>
                      <a:fillRect/>
                    </a:stretch>
                  </pic:blipFill>
                  <pic:spPr>
                    <a:xfrm flipH="false" flipV="false">
                      <a:off x="0" y="0"/>
                      <a:ext cx="5734050" cy="220624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Your Learnings and overall experience.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Thank to all , who have helped you directly or indirectly. </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Your message to your juniors and peers.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Introduction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About UniConverge Technologies Pvt Ltd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A company established in 2013 and working in Digital Transformation domain and providing Industrial solutions with prime focus on sustainability and RoI.</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For developing its products and solutions it is leveraging various</w:t>
      </w:r>
      <w:r>
        <w:rPr>
          <w:rFonts w:ascii="Calibri (MS) Bold" w:hAnsi="Calibri (MS) Bold" w:cs="Calibri (MS) Bold" w:eastAsia="Calibri (MS) Bold"/>
          <w:b/>
          <w:bCs/>
          <w:color w:val="000000"/>
          <w:sz w:val="22"/>
          <w:szCs w:val="22"/>
        </w:rPr>
        <w:t> Cutting Edge Technologies e.g. Internet of Things (IoT), Cyber Security, Cloud computing (AWS, Azure), Machine Learning, Communication Technologies (4G/5G/LoRaWAN), Java Full Stack, Python, Front end </w:t>
      </w:r>
      <w:r>
        <w:rPr>
          <w:rFonts w:ascii="Calibri (MS)" w:hAnsi="Calibri (MS)" w:cs="Calibri (MS)" w:eastAsia="Calibri (MS)"/>
          <w:color w:val="000000"/>
          <w:sz w:val="22"/>
          <w:szCs w:val="22"/>
        </w:rPr>
        <w:t>etc.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3810"/>
            <wp:docPr id="4" name="Drawing 4" descr="62db627d0d483cbf6274d3973b088733.png"/>
            <wp:cNvGraphicFramePr>
              <a:graphicFrameLocks noChangeAspect="true"/>
            </wp:cNvGraphicFramePr>
            <a:graphic>
              <a:graphicData uri="http://schemas.openxmlformats.org/drawingml/2006/picture">
                <pic:pic xmlns:pic="http://schemas.openxmlformats.org/drawingml/2006/picture">
                  <pic:nvPicPr>
                    <pic:cNvPr id="0" name="Picture 4" descr="62db627d0d483cbf6274d3973b088733.png"/>
                    <pic:cNvPicPr>
                      <a:picLocks noChangeAspect="true"/>
                    </pic:cNvPicPr>
                  </pic:nvPicPr>
                  <pic:blipFill>
                    <a:blip r:embed="rId5"/>
                    <a:srcRect l="0" t="0" r="0" b="0"/>
                    <a:stretch>
                      <a:fillRect/>
                    </a:stretch>
                  </pic:blipFill>
                  <pic:spPr>
                    <a:xfrm flipH="false" flipV="false">
                      <a:off x="0" y="0"/>
                      <a:ext cx="5734050" cy="322381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Bold" w:hAnsi="Arial Bold" w:cs="Arial Bold" w:eastAsia="Arial Bold"/>
          <w:b/>
          <w:bCs/>
          <w:color w:val="000000"/>
          <w:sz w:val="32"/>
          <w:szCs w:val="32"/>
        </w:rPr>
        <w:t>UCT IoT Platform</w:t>
      </w:r>
      <w:r>
        <w:rPr>
          <w:rFonts w:ascii="Arial Bold" w:hAnsi="Arial Bold" w:cs="Arial Bold" w:eastAsia="Arial Bold"/>
          <w:b/>
          <w:bCs/>
          <w:color w:val="000000"/>
          <w:sz w:val="20"/>
          <w:szCs w:val="20"/>
        </w:rPr>
        <w:t xml:space="preserve"> </w:t>
      </w:r>
      <w:r>
        <w:rPr>
          <w:rFonts w:ascii="Calibri (MS) Bold" w:hAnsi="Calibri (MS) Bold" w:cs="Calibri (MS) Bold" w:eastAsia="Calibri (MS) Bold"/>
          <w:b/>
          <w:bCs/>
          <w:color w:val="000000"/>
          <w:sz w:val="28"/>
          <w:szCs w:val="28"/>
          <w:u w:val="single" w:color="000000"/>
        </w:rPr>
        <w:t>(</w:t>
      </w:r>
      <w:r>
        <w:rPr>
          <w:rFonts w:ascii="Arimo" w:hAnsi="Arimo" w:cs="Arimo" w:eastAsia="Arimo"/>
          <w:color w:val="000000"/>
          <w:sz w:val="24"/>
          <w:szCs w:val="24"/>
        </w:rPr>
        <w:t xml:space="preserve">
</w:t>
      </w:r>
    </w:p>
    <w:p>
      <w:pPr>
        <w:spacing w:after="120" w:before="120"/>
        <w:jc w:val="start"/>
      </w:pPr>
      <w:r>
        <w:drawing>
          <wp:inline>
            <wp:extent cx="1283337" cy="458121"/>
            <wp:docPr id="5" name="Drawing 5" descr="593693ced3800a08cfd1134098a4cf6a.png"/>
            <wp:cNvGraphicFramePr>
              <a:graphicFrameLocks noChangeAspect="true"/>
            </wp:cNvGraphicFramePr>
            <a:graphic>
              <a:graphicData uri="http://schemas.openxmlformats.org/drawingml/2006/picture">
                <pic:pic xmlns:pic="http://schemas.openxmlformats.org/drawingml/2006/picture">
                  <pic:nvPicPr>
                    <pic:cNvPr id="0" name="Picture 5" descr="593693ced3800a08cfd1134098a4cf6a.png"/>
                    <pic:cNvPicPr>
                      <a:picLocks noChangeAspect="true"/>
                    </pic:cNvPicPr>
                  </pic:nvPicPr>
                  <pic:blipFill>
                    <a:blip r:embed="rId7"/>
                    <a:srcRect l="0" t="0" r="0" b="0"/>
                    <a:stretch>
                      <a:fillRect/>
                    </a:stretch>
                  </pic:blipFill>
                  <pic:spPr>
                    <a:xfrm flipH="false" flipV="false">
                      <a:off x="0" y="0"/>
                      <a:ext cx="1283337" cy="458121"/>
                    </a:xfrm>
                    <a:prstGeom prst="rect">
                      <a:avLst/>
                    </a:prstGeom>
                  </pic:spPr>
                </pic:pic>
              </a:graphicData>
            </a:graphic>
          </wp:inline>
        </w:drawing>
      </w:r>
    </w:p>
    <w:p>
      <w:pPr>
        <w:numPr>
          <w:ilvl w:val="0"/>
          <w:numId w:val="1"/>
        </w:numPr>
        <w:spacing w:after="0" w:before="0" w:line="276" w:lineRule="auto"/>
        <w:jc w:val="start"/>
      </w:pPr>
      <w:r>
        <w:rPr>
          <w:rFonts w:ascii="Calibri (MS) Bold" w:hAnsi="Calibri (MS) Bold" w:cs="Calibri (MS) Bold" w:eastAsia="Calibri (MS) Bold"/>
          <w:b/>
          <w:bCs/>
          <w:color w:val="000000"/>
          <w:sz w:val="28"/>
          <w:szCs w:val="28"/>
          <w:u w:val="single" w:color="000000"/>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2"/>
          <w:szCs w:val="22"/>
        </w:rPr>
        <w:t>UCT Insight</w:t>
      </w:r>
      <w:r>
        <w:rPr>
          <w:rFonts w:ascii="Calibri (MS)" w:hAnsi="Calibri (MS)" w:cs="Calibri (MS)" w:eastAsia="Calibri (MS)"/>
          <w:color w:val="000000"/>
          <w:sz w:val="22"/>
          <w:szCs w:val="22"/>
        </w:rP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w:hAnsi="Calibri (MS)" w:cs="Calibri (MS)" w:eastAsia="Calibri (MS)"/>
          <w:color w:val="000000"/>
          <w:sz w:val="22"/>
          <w:szCs w:val="22"/>
        </w:rPr>
        <w:t xml:space="preserve">It enables device connectivity via industry standard IoT protocols - MQTT, CoAP, HTTP, Modbus TCP, OPC UA </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w:hAnsi="Calibri (MS)" w:cs="Calibri (MS)" w:eastAsia="Calibri (MS)"/>
          <w:color w:val="000000"/>
          <w:sz w:val="22"/>
          <w:szCs w:val="22"/>
        </w:rPr>
        <w:t>It supports both cloud and on-premises deployments.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It has features to• Build Your own dashboard• Analytics and Reporting• Alert and Notification• Integration with third party application(Power BI, SAP, ERP)• Rule Engine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169762" cy="2829538"/>
            <wp:docPr id="6" name="Drawing 6" descr="b33d9a6e79639d72ef160431ed95fcc9.png"/>
            <wp:cNvGraphicFramePr>
              <a:graphicFrameLocks noChangeAspect="true"/>
            </wp:cNvGraphicFramePr>
            <a:graphic>
              <a:graphicData uri="http://schemas.openxmlformats.org/drawingml/2006/picture">
                <pic:pic xmlns:pic="http://schemas.openxmlformats.org/drawingml/2006/picture">
                  <pic:nvPicPr>
                    <pic:cNvPr id="0" name="Picture 6" descr="b33d9a6e79639d72ef160431ed95fcc9.png"/>
                    <pic:cNvPicPr>
                      <a:picLocks noChangeAspect="true"/>
                    </pic:cNvPicPr>
                  </pic:nvPicPr>
                  <pic:blipFill>
                    <a:blip r:embed="rId8"/>
                    <a:srcRect l="0" t="0" r="0" b="0"/>
                    <a:stretch>
                      <a:fillRect/>
                    </a:stretch>
                  </pic:blipFill>
                  <pic:spPr>
                    <a:xfrm flipH="false" flipV="false">
                      <a:off x="0" y="0"/>
                      <a:ext cx="5169762" cy="2829538"/>
                    </a:xfrm>
                    <a:prstGeom prst="rect">
                      <a:avLst/>
                    </a:prstGeom>
                  </pic:spPr>
                </pic:pic>
              </a:graphicData>
            </a:graphic>
          </wp:inline>
        </w:drawing>
      </w:r>
    </w:p>
    <w:p>
      <w:pPr>
        <w:spacing w:after="120" w:before="120" w:line="276"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p>
      <w:pPr>
        <w:spacing w:after="120" w:before="120"/>
        <w:jc w:val="start"/>
      </w:pPr>
      <w:r>
        <w:drawing>
          <wp:inline>
            <wp:extent cx="5169762" cy="2703356"/>
            <wp:docPr id="7" name="Drawing 7" descr="Getting Started with Rule Engine | ThingsBoard Community Edition"/>
            <wp:cNvGraphicFramePr>
              <a:graphicFrameLocks noChangeAspect="true"/>
            </wp:cNvGraphicFramePr>
            <a:graphic>
              <a:graphicData uri="http://schemas.openxmlformats.org/drawingml/2006/picture">
                <pic:pic xmlns:pic="http://schemas.openxmlformats.org/drawingml/2006/picture">
                  <pic:nvPicPr>
                    <pic:cNvPr id="0" name="Picture 7" descr="1b59b5d9fc736e314691b31e72613454.png"/>
                    <pic:cNvPicPr>
                      <a:picLocks noChangeAspect="true"/>
                    </pic:cNvPicPr>
                  </pic:nvPicPr>
                  <pic:blipFill>
                    <a:blip r:embed="rId9"/>
                    <a:srcRect l="0" t="7037" r="0" b="0"/>
                    <a:stretch>
                      <a:fillRect/>
                    </a:stretch>
                  </pic:blipFill>
                  <pic:spPr>
                    <a:xfrm flipH="false" flipV="false">
                      <a:off x="0" y="0"/>
                      <a:ext cx="5169762" cy="270335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32"/>
          <w:szCs w:val="32"/>
        </w:rPr>
        <w:t>Smart Factory Platform (</w:t>
      </w:r>
      <w:r>
        <w:rPr>
          <w:rFonts w:ascii="Arimo" w:hAnsi="Arimo" w:cs="Arimo" w:eastAsia="Arimo"/>
          <w:color w:val="000000"/>
          <w:sz w:val="24"/>
          <w:szCs w:val="24"/>
        </w:rPr>
        <w:t xml:space="preserve">
</w:t>
      </w:r>
    </w:p>
    <w:p>
      <w:pPr>
        <w:spacing w:after="120" w:before="120"/>
        <w:jc w:val="start"/>
      </w:pPr>
      <w:r>
        <w:drawing>
          <wp:inline>
            <wp:extent cx="1440622" cy="534610"/>
            <wp:docPr id="8" name="Drawing 8" descr="e0e6d7741e0c8de753eb5726e234155b.png"/>
            <wp:cNvGraphicFramePr>
              <a:graphicFrameLocks noChangeAspect="true"/>
            </wp:cNvGraphicFramePr>
            <a:graphic>
              <a:graphicData uri="http://schemas.openxmlformats.org/drawingml/2006/picture">
                <pic:pic xmlns:pic="http://schemas.openxmlformats.org/drawingml/2006/picture">
                  <pic:nvPicPr>
                    <pic:cNvPr id="0" name="Picture 8" descr="e0e6d7741e0c8de753eb5726e234155b.png"/>
                    <pic:cNvPicPr>
                      <a:picLocks noChangeAspect="true"/>
                    </pic:cNvPicPr>
                  </pic:nvPicPr>
                  <pic:blipFill>
                    <a:blip r:embed="rId10"/>
                    <a:srcRect l="0" t="0" r="0" b="0"/>
                    <a:stretch>
                      <a:fillRect/>
                    </a:stretch>
                  </pic:blipFill>
                  <pic:spPr>
                    <a:xfrm flipH="false" flipV="false">
                      <a:off x="0" y="0"/>
                      <a:ext cx="1440622" cy="534610"/>
                    </a:xfrm>
                    <a:prstGeom prst="rect">
                      <a:avLst/>
                    </a:prstGeom>
                  </pic:spPr>
                </pic:pic>
              </a:graphicData>
            </a:graphic>
          </wp:inline>
        </w:drawing>
      </w:r>
    </w:p>
    <w:p>
      <w:pPr>
        <w:numPr>
          <w:ilvl w:val="0"/>
          <w:numId w:val="3"/>
        </w:numPr>
        <w:spacing w:after="0" w:before="0" w:line="276" w:lineRule="auto"/>
        <w:jc w:val="start"/>
      </w:pPr>
      <w:r>
        <w:rPr>
          <w:rFonts w:ascii="Calibri (MS) Bold" w:hAnsi="Calibri (MS) Bold" w:cs="Calibri (MS) Bold" w:eastAsia="Calibri (MS) Bold"/>
          <w:b/>
          <w:bCs/>
          <w:color w:val="000000"/>
          <w:sz w:val="32"/>
          <w:szCs w:val="3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Factory watch is a platform for smart factory needs.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It provides Users/ Factory </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2"/>
          <w:szCs w:val="22"/>
        </w:rPr>
        <w:t>with a scalable solution for their Production and asset monitoring</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2"/>
          <w:szCs w:val="22"/>
        </w:rPr>
        <w:t>OEE and predictive maintenance solution scaling up to digital twin for your assets.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2"/>
          <w:szCs w:val="22"/>
        </w:rPr>
        <w:t>to unleased the true potential of the data that their machines are generating and helps to identify the KPIs and also improve them.</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2"/>
          <w:szCs w:val="22"/>
        </w:rPr>
        <w:t>A modular architecture that allows users to choose the service that they what to start and then can scale to more complex solutions as per their demands.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Its unique SaaS model helps users to save time, cost and money.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760178" cy="2732593"/>
            <wp:docPr id="9" name="Drawing 9" descr="ccd497ba2582bf5cf71134c463acb108.png"/>
            <wp:cNvGraphicFramePr>
              <a:graphicFrameLocks noChangeAspect="true"/>
            </wp:cNvGraphicFramePr>
            <a:graphic>
              <a:graphicData uri="http://schemas.openxmlformats.org/drawingml/2006/picture">
                <pic:pic xmlns:pic="http://schemas.openxmlformats.org/drawingml/2006/picture">
                  <pic:nvPicPr>
                    <pic:cNvPr id="0" name="Picture 9" descr="ccd497ba2582bf5cf71134c463acb108.png"/>
                    <pic:cNvPicPr>
                      <a:picLocks noChangeAspect="true"/>
                    </pic:cNvPicPr>
                  </pic:nvPicPr>
                  <pic:blipFill>
                    <a:blip r:embed="rId11"/>
                    <a:srcRect l="0" t="0" r="0" b="0"/>
                    <a:stretch>
                      <a:fillRect/>
                    </a:stretch>
                  </pic:blipFill>
                  <pic:spPr>
                    <a:xfrm flipH="false" flipV="false">
                      <a:off x="0" y="0"/>
                      <a:ext cx="4760178" cy="2732593"/>
                    </a:xfrm>
                    <a:prstGeom prst="rect">
                      <a:avLst/>
                    </a:prstGeom>
                  </pic:spPr>
                </pic:pic>
              </a:graphicData>
            </a:graphic>
          </wp:inline>
        </w:drawing>
      </w:r>
    </w:p>
    <w:p>
      <w:pPr>
        <w:spacing w:after="120" w:before="120" w:line="276"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p>
      <w:pPr>
        <w:spacing w:after="120" w:before="120"/>
        <w:jc w:val="start"/>
      </w:pPr>
      <w:r>
        <w:drawing>
          <wp:inline>
            <wp:extent cx="4696473" cy="2641765"/>
            <wp:docPr id="10" name="Drawing 10" descr="0c4f54913b921c26b7f900d8adf00fd7.png"/>
            <wp:cNvGraphicFramePr>
              <a:graphicFrameLocks noChangeAspect="true"/>
            </wp:cNvGraphicFramePr>
            <a:graphic>
              <a:graphicData uri="http://schemas.openxmlformats.org/drawingml/2006/picture">
                <pic:pic xmlns:pic="http://schemas.openxmlformats.org/drawingml/2006/picture">
                  <pic:nvPicPr>
                    <pic:cNvPr id="0" name="Picture 10" descr="0c4f54913b921c26b7f900d8adf00fd7.png"/>
                    <pic:cNvPicPr>
                      <a:picLocks noChangeAspect="true"/>
                    </pic:cNvPicPr>
                  </pic:nvPicPr>
                  <pic:blipFill>
                    <a:blip r:embed="rId12"/>
                    <a:srcRect l="0" t="0" r="0" b="0"/>
                    <a:stretch>
                      <a:fillRect/>
                    </a:stretch>
                  </pic:blipFill>
                  <pic:spPr>
                    <a:xfrm flipH="false" flipV="false">
                      <a:off x="0" y="0"/>
                      <a:ext cx="4696473" cy="264176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1553812" cy="552777"/>
            <wp:docPr id="11" name="Drawing 11" descr="What is LoRaWAN? - Yeastar Workplace Help"/>
            <wp:cNvGraphicFramePr>
              <a:graphicFrameLocks noChangeAspect="true"/>
            </wp:cNvGraphicFramePr>
            <a:graphic>
              <a:graphicData uri="http://schemas.openxmlformats.org/drawingml/2006/picture">
                <pic:pic xmlns:pic="http://schemas.openxmlformats.org/drawingml/2006/picture">
                  <pic:nvPicPr>
                    <pic:cNvPr id="0" name="Picture 11" descr="7b3041ca1f8b13301cc06760b9370117.png"/>
                    <pic:cNvPicPr>
                      <a:picLocks noChangeAspect="true"/>
                    </pic:cNvPicPr>
                  </pic:nvPicPr>
                  <pic:blipFill>
                    <a:blip r:embed="rId13"/>
                    <a:srcRect l="0" t="0" r="0" b="0"/>
                    <a:stretch>
                      <a:fillRect/>
                    </a:stretch>
                  </pic:blipFill>
                  <pic:spPr>
                    <a:xfrm flipH="false" flipV="false">
                      <a:off x="0" y="0"/>
                      <a:ext cx="1553812" cy="552777"/>
                    </a:xfrm>
                    <a:prstGeom prst="rect">
                      <a:avLst/>
                    </a:prstGeom>
                  </pic:spPr>
                </pic:pic>
              </a:graphicData>
            </a:graphic>
          </wp:inline>
        </w:drawing>
      </w:r>
    </w:p>
    <w:p>
      <w:pPr>
        <w:numPr>
          <w:ilvl w:val="0"/>
          <w:numId w:val="5"/>
        </w:numPr>
        <w:spacing w:after="0" w:before="0" w:line="276" w:lineRule="auto"/>
        <w:jc w:val="start"/>
      </w:pPr>
      <w:r>
        <w:rPr>
          <w:rFonts w:ascii="Calibri (MS)" w:hAnsi="Calibri (MS)" w:cs="Calibri (MS)" w:eastAsia="Calibri (MS)"/>
          <w:color w:val="000000"/>
          <w:sz w:val="22"/>
          <w:szCs w:val="22"/>
        </w:rPr>
        <w:t xml:space="preserve"> </w:t>
      </w:r>
      <w:r>
        <w:rPr>
          <w:rFonts w:ascii="Calibri (MS)" w:hAnsi="Calibri (MS)" w:cs="Calibri (MS)" w:eastAsia="Calibri (MS)"/>
          <w:color w:val="000000"/>
          <w:sz w:val="32"/>
          <w:szCs w:val="32"/>
        </w:rPr>
        <w:t>based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UCT  is one of the early adopters of LoRAWAN teschnology and providing solution in Agritech, Smart cities, Industrial Monitoring, Smart Street Light, Smart Water/ Gas/ Electricity metering solutions etc.</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000000"/>
          <w:sz w:val="32"/>
          <w:szCs w:val="32"/>
        </w:rPr>
        <w:t>Predictive Maintenance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UCT is providing Industrial Machine health monitoring and Predictive maintenance solution leveraging Embedded system, Industrial IoT and Machine Learning Technologies by finding Remaining useful life time of various Machines used in production process.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020570"/>
            <wp:docPr id="12" name="Drawing 12" descr="9877eb7747e2653b2dfc7696e6789539.png"/>
            <wp:cNvGraphicFramePr>
              <a:graphicFrameLocks noChangeAspect="true"/>
            </wp:cNvGraphicFramePr>
            <a:graphic>
              <a:graphicData uri="http://schemas.openxmlformats.org/drawingml/2006/picture">
                <pic:pic xmlns:pic="http://schemas.openxmlformats.org/drawingml/2006/picture">
                  <pic:nvPicPr>
                    <pic:cNvPr id="0" name="Picture 12" descr="9877eb7747e2653b2dfc7696e6789539.png"/>
                    <pic:cNvPicPr>
                      <a:picLocks noChangeAspect="true"/>
                    </pic:cNvPicPr>
                  </pic:nvPicPr>
                  <pic:blipFill>
                    <a:blip r:embed="rId14"/>
                    <a:srcRect l="0" t="0" r="0" b="0"/>
                    <a:stretch>
                      <a:fillRect/>
                    </a:stretch>
                  </pic:blipFill>
                  <pic:spPr>
                    <a:xfrm flipH="false" flipV="false">
                      <a:off x="0" y="0"/>
                      <a:ext cx="5734050" cy="202057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About upskill Campus (USC)</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2"/>
          <w:szCs w:val="22"/>
        </w:rPr>
        <w:t>upskill Campus along with The IoT Academy and in association with Uniconverge technologies has facilitated the smooth execution of the complete internship process.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2"/>
          <w:szCs w:val="22"/>
        </w:rPr>
        <w:t xml:space="preserve">USC is a career development platform that delivers </w:t>
      </w:r>
      <w:r>
        <w:rPr>
          <w:rFonts w:ascii="Arial Bold" w:hAnsi="Arial Bold" w:cs="Arial Bold" w:eastAsia="Arial Bold"/>
          <w:b/>
          <w:bCs/>
          <w:color w:val="000000"/>
          <w:sz w:val="22"/>
          <w:szCs w:val="22"/>
        </w:rPr>
        <w:t xml:space="preserve">personalized executive coaching </w:t>
      </w:r>
      <w:r>
        <w:rPr>
          <w:rFonts w:ascii="Arial" w:hAnsi="Arial" w:cs="Arial" w:eastAsia="Arial"/>
          <w:color w:val="000000"/>
          <w:sz w:val="22"/>
          <w:szCs w:val="22"/>
        </w:rPr>
        <w:t>in a more affordable, scalable and measurable way.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588331" cy="614155"/>
            <wp:docPr id="13" name="Drawing 13" descr="logo"/>
            <wp:cNvGraphicFramePr>
              <a:graphicFrameLocks noChangeAspect="true"/>
            </wp:cNvGraphicFramePr>
            <a:graphic>
              <a:graphicData uri="http://schemas.openxmlformats.org/drawingml/2006/picture">
                <pic:pic xmlns:pic="http://schemas.openxmlformats.org/drawingml/2006/picture">
                  <pic:nvPicPr>
                    <pic:cNvPr id="0" name="Picture 13" descr="5b6964a4708af70bcf2be9b61f2739bd.png"/>
                    <pic:cNvPicPr>
                      <a:picLocks noChangeAspect="true"/>
                    </pic:cNvPicPr>
                  </pic:nvPicPr>
                  <pic:blipFill>
                    <a:blip r:embed="rId15"/>
                    <a:srcRect l="0" t="0" r="0" b="0"/>
                    <a:stretch>
                      <a:fillRect/>
                    </a:stretch>
                  </pic:blipFill>
                  <pic:spPr>
                    <a:xfrm flipH="false" flipV="false">
                      <a:off x="0" y="0"/>
                      <a:ext cx="1588331" cy="61415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654713" cy="654713"/>
            <wp:docPr id="14" name="Drawing 14" descr="3b29225654adc79227fb550d1d8b646f.png"/>
            <wp:cNvGraphicFramePr>
              <a:graphicFrameLocks noChangeAspect="true"/>
            </wp:cNvGraphicFramePr>
            <a:graphic>
              <a:graphicData uri="http://schemas.openxmlformats.org/drawingml/2006/picture">
                <pic:pic xmlns:pic="http://schemas.openxmlformats.org/drawingml/2006/picture">
                  <pic:nvPicPr>
                    <pic:cNvPr id="0" name="Picture 14" descr="3b29225654adc79227fb550d1d8b646f.png"/>
                    <pic:cNvPicPr>
                      <a:picLocks noChangeAspect="true"/>
                    </pic:cNvPicPr>
                  </pic:nvPicPr>
                  <pic:blipFill>
                    <a:blip r:embed="rId16"/>
                    <a:srcRect l="0" t="0" r="0" b="0"/>
                    <a:stretch>
                      <a:fillRect/>
                    </a:stretch>
                  </pic:blipFill>
                  <pic:spPr>
                    <a:xfrm flipH="false" flipV="false">
                      <a:off x="0" y="0"/>
                      <a:ext cx="654713" cy="65471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The IoT Academy</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The IoT academy is EdTech Division of UCT that is running long executive certification programs in collaboration with EICT Academy, IITK, IITR and IITG in multiple domains.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Objectives of this Internship program</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The objective for this internship program was to</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w:t>
      </w:r>
      <w:r>
        <w:rPr>
          <w:rFonts w:ascii="Segoe UI" w:hAnsi="Segoe UI" w:cs="Segoe UI" w:eastAsia="Segoe UI"/>
          <w:color w:val="000000"/>
          <w:sz w:val="22"/>
          <w:szCs w:val="22"/>
        </w:rPr>
        <w:t>☛</w:t>
      </w:r>
      <w:r>
        <w:rPr>
          <w:rFonts w:ascii="Calibri (MS)" w:hAnsi="Calibri (MS)" w:cs="Calibri (MS)" w:eastAsia="Calibri (MS)"/>
          <w:color w:val="000000"/>
          <w:sz w:val="22"/>
          <w:szCs w:val="22"/>
        </w:rPr>
        <w:t xml:space="preserve"> get practical experience of working in the industry.</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w:t>
      </w:r>
      <w:r>
        <w:rPr>
          <w:rFonts w:ascii="Segoe UI" w:hAnsi="Segoe UI" w:cs="Segoe UI" w:eastAsia="Segoe UI"/>
          <w:color w:val="000000"/>
          <w:sz w:val="22"/>
          <w:szCs w:val="22"/>
        </w:rPr>
        <w:t>☛</w:t>
      </w:r>
      <w:r>
        <w:rPr>
          <w:rFonts w:ascii="Calibri (MS)" w:hAnsi="Calibri (MS)" w:cs="Calibri (MS)" w:eastAsia="Calibri (MS)"/>
          <w:color w:val="000000"/>
          <w:sz w:val="22"/>
          <w:szCs w:val="22"/>
        </w:rPr>
        <w:t xml:space="preserve"> to solve real world problems.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w:t>
      </w:r>
      <w:r>
        <w:rPr>
          <w:rFonts w:ascii="Segoe UI" w:hAnsi="Segoe UI" w:cs="Segoe UI" w:eastAsia="Segoe UI"/>
          <w:color w:val="000000"/>
          <w:sz w:val="22"/>
          <w:szCs w:val="22"/>
        </w:rPr>
        <w:t>☛</w:t>
      </w:r>
      <w:r>
        <w:rPr>
          <w:rFonts w:ascii="Calibri (MS)" w:hAnsi="Calibri (MS)" w:cs="Calibri (MS)" w:eastAsia="Calibri (MS)"/>
          <w:color w:val="000000"/>
          <w:sz w:val="22"/>
          <w:szCs w:val="22"/>
        </w:rPr>
        <w:t xml:space="preserve"> to have improved job prospects.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w:t>
      </w:r>
      <w:r>
        <w:rPr>
          <w:rFonts w:ascii="Segoe UI" w:hAnsi="Segoe UI" w:cs="Segoe UI" w:eastAsia="Segoe UI"/>
          <w:color w:val="000000"/>
          <w:sz w:val="22"/>
          <w:szCs w:val="22"/>
        </w:rPr>
        <w:t>☛</w:t>
      </w:r>
      <w:r>
        <w:rPr>
          <w:rFonts w:ascii="Calibri (MS)" w:hAnsi="Calibri (MS)" w:cs="Calibri (MS)" w:eastAsia="Calibri (MS)"/>
          <w:color w:val="000000"/>
          <w:sz w:val="22"/>
          <w:szCs w:val="22"/>
        </w:rPr>
        <w:t xml:space="preserve"> to have Improved understanding of our field and its applications. </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w:t>
      </w:r>
      <w:r>
        <w:rPr>
          <w:rFonts w:ascii="Segoe UI" w:hAnsi="Segoe UI" w:cs="Segoe UI" w:eastAsia="Segoe UI"/>
          <w:color w:val="000000"/>
          <w:sz w:val="22"/>
          <w:szCs w:val="22"/>
        </w:rPr>
        <w:t>☛</w:t>
      </w:r>
      <w:r>
        <w:rPr>
          <w:rFonts w:ascii="Calibri (MS)" w:hAnsi="Calibri (MS)" w:cs="Calibri (MS)" w:eastAsia="Calibri (MS)"/>
          <w:color w:val="000000"/>
          <w:sz w:val="22"/>
          <w:szCs w:val="22"/>
        </w:rPr>
        <w:t xml:space="preserve"> to have Personal growth like better communication and problem solving.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Reference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[1]</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[2]     </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[3]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Glossary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706"/>
        <w:gridCol w:w="7323"/>
      </w:tblGrid>
      <w:tr>
        <w:tc>
          <w:tcPr>
            <w:tcW w:w="1706" w:type="dxa"/>
            <w:tcMar>
              <w:top w:w="75"/>
              <w:start w:w="75"/>
              <w:bottom w:w="75"/>
              <w:end w:w="75"/>
            </w:tcMar>
          </w:tcPr>
          <w:p>
            <w:pPr>
              <w:spacing w:after="120" w:before="120" w:line="276" w:lineRule="auto"/>
              <w:ind w:firstLine="0" w:start="0"/>
              <w:jc w:val="start"/>
            </w:pPr>
            <w:r>
              <w:rPr>
                <w:rFonts w:ascii="Calibri (MS)" w:hAnsi="Calibri (MS)" w:cs="Calibri (MS)" w:eastAsia="Calibri (MS)"/>
                <w:color w:val="000000"/>
                <w:sz w:val="22"/>
                <w:szCs w:val="22"/>
              </w:rPr>
              <w:t>Terms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7323" w:type="dxa"/>
            <w:tcMar>
              <w:top w:w="75"/>
              <w:start w:w="75"/>
              <w:bottom w:w="75"/>
              <w:end w:w="75"/>
            </w:tcMar>
          </w:tcPr>
          <w:p>
            <w:pPr>
              <w:spacing w:after="120" w:before="120" w:line="276" w:lineRule="auto"/>
              <w:ind w:firstLine="0" w:start="0"/>
              <w:jc w:val="start"/>
            </w:pPr>
            <w:r>
              <w:rPr>
                <w:rFonts w:ascii="Calibri (MS)" w:hAnsi="Calibri (MS)" w:cs="Calibri (MS)" w:eastAsia="Calibri (MS)"/>
                <w:color w:val="000000"/>
                <w:sz w:val="22"/>
                <w:szCs w:val="22"/>
              </w:rPr>
              <w:t>Acronym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1706"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7323"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1706"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7323"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1706"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7323"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1706"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7323"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1706"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7323"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Problem Statement</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1"/>
          <w:szCs w:val="21"/>
        </w:rPr>
        <w:t xml:space="preserve">In the assigned problem statement </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1"/>
          <w:szCs w:val="21"/>
        </w:rPr>
        <w:t>[Explain your problem statement]</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Existing and Proposed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Provide summary of existing solutions provided by others, what are their limitations?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What is your proposed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What value addition are you planning?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Code submission (Github link)</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Report submission (Github</w:t>
      </w:r>
      <w:r>
        <w:rPr>
          <w:rFonts w:ascii="Arial Bold" w:hAnsi="Arial Bold" w:cs="Arial Bold" w:eastAsia="Arial Bold"/>
          <w:b/>
          <w:bCs/>
          <w:color w:val="000000"/>
          <w:sz w:val="24"/>
          <w:szCs w:val="24"/>
        </w:rPr>
        <w:t>)ink :https://github.com/Vivek0325/upskillCampus/blob/main/README.md</w:t>
      </w:r>
      <w:r>
        <w:rPr>
          <w:rFonts w:ascii="Arial Bold" w:hAnsi="Arial Bold" w:cs="Arial Bold" w:eastAsia="Arial Bold"/>
          <w:b/>
          <w:bC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Proposed Design/ Model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Given more details about design flow of your solution. This is applicable for all domains. DS/ML Students can cover it after they have their algorithm implementation. There is always a start, intermediate stages and then final outcome.</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High Level Diagram (if applicable)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Calibri (MS) Bold" w:hAnsi="Calibri (MS) Bold" w:cs="Calibri (MS) Bold" w:eastAsia="Calibri (MS) Bold"/>
          <w:b/>
          <w:bCs/>
          <w:color w:val="000000"/>
          <w:sz w:val="24"/>
          <w:szCs w:val="24"/>
        </w:rPr>
        <w:t>Figure 1: HIGH LEVEL DIAGRAM OF THE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Low Level Diagram (if applicable)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Interfaces (if applicable)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Update with Block Diagrams, Data flow, protocols, FLOW Charts, State Machines, Memory Buffer Management.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222222"/>
          <w:sz w:val="14"/>
          <w:szCs w:val="14"/>
        </w:rPr>
        <w:t>          </w:t>
      </w:r>
      <w:r>
        <w:rPr>
          <w:rFonts w:ascii="Arial" w:hAnsi="Arial" w:cs="Arial" w:eastAsia="Arial"/>
          <w:color w:val="222222"/>
          <w:sz w:val="19"/>
          <w:szCs w:val="19"/>
        </w:rPr>
        <w:t>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Performance Test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This is very important part and defines why this work is meant of Real industries, instead of being just academic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Here we need to first find the constraints. </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How those constraints were taken care in your design?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What were test results around those constraints?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Constraints can be e.g. memory, MIPS (speed, operations per second), accuracy, durability, power consumption etc.</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In case you could not test them, but still you should mention how identified constraints can impact your design, and what are recommendations to handle them.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Test Plan/ Test Cases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Test Procedure</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Performance Outcome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Arial Bold" w:hAnsi="Arial Bold" w:cs="Arial Bold" w:eastAsia="Arial Bold"/>
          <w:b/>
          <w:bCs/>
          <w:color w:val="000000"/>
          <w:sz w:val="28"/>
          <w:szCs w:val="28"/>
        </w:rPr>
        <w:t>My learnings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You should provide summary of your overall learning and how it would help you in your career growth.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276" w:lineRule="auto"/>
        <w:ind w:firstLine="0" w:start="0"/>
        <w:jc w:val="start"/>
      </w:pP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8"/>
          <w:szCs w:val="28"/>
        </w:rPr>
        <w:t>Future work scope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You can put some ideas that you could not work due to time limitation but can be taken in future.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end"/>
      </w:pPr>
      <w:r>
        <w:rPr>
          <w:rFonts w:ascii="Calibri (MS)" w:hAnsi="Calibri (MS)" w:cs="Calibri (MS)" w:eastAsia="Calibri (MS)"/>
          <w:color w:val="000000"/>
          <w:sz w:val="22"/>
          <w:szCs w:val="22"/>
        </w:rPr>
        <w:t xml:space="preserve">Industrial Internship Report                                                     </w:t>
      </w:r>
      <w:r>
        <w:rPr>
          <w:rFonts w:ascii="Calibri (MS)" w:hAnsi="Calibri (MS)" w:cs="Calibri (MS)" w:eastAsia="Calibri (MS)"/>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Calibri (MS) Italics">
    <w:panose1 w:val="020F05020202040A0204"/>
    <w:charset w:characterSet="1"/>
  </w:font>
  <w:font w:name="Calibri (MS) Bold">
    <w:panose1 w:val="020F0702030404030204"/>
    <w:charset w:characterSet="1"/>
  </w:font>
  <w:font w:name="Calibri (MS)">
    <w:panose1 w:val="020F0502020204030204"/>
    <w:charset w:characterSet="1"/>
  </w:font>
  <w:font w:name="Canva Sans">
    <w:panose1 w:val="020B0503030501040103"/>
    <w:charset w:characterSet="1"/>
    <w:embedRegular r:id="rId8"/>
  </w:font>
  <w:font w:name="Arial Italics">
    <w:panose1 w:val="020B0604020202090204"/>
    <w:charset w:characterSet="1"/>
  </w:font>
  <w:font w:name="Arial Bold">
    <w:panose1 w:val="020B0704020202020204"/>
    <w:charset w:characterSet="1"/>
  </w:font>
  <w:font w:name="Arial Bold Italics">
    <w:panose1 w:val="020B0704020202090204"/>
    <w:charset w:characterSet="1"/>
  </w:font>
  <w:font w:name="Arial">
    <w:panose1 w:val="020B0604020202020204"/>
    <w:charset w:characterSet="1"/>
  </w:font>
  <w:font w:name="Segoe UI">
    <w:panose1 w:val="020B0502040204020203"/>
    <w:charset w:characterSet="1"/>
  </w:font>
  <w:font w:name="Times New Roman Italics">
    <w:panose1 w:val="02020503050405090304"/>
    <w:charset w:characterSet="1"/>
  </w:font>
  <w:font w:name="Times New Roman Bold">
    <w:panose1 w:val="02020803070505020304"/>
    <w:charset w:characterSet="1"/>
  </w:font>
  <w:font w:name="Times New Roman Bold Italics">
    <w:panose1 w:val="02020703060505090304"/>
    <w:charset w:characterSet="1"/>
  </w:font>
  <w:font w:name="Times New Roman">
    <w:panose1 w:val="020206030504050203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numbering.xml" Type="http://schemas.openxmlformats.org/officeDocument/2006/relationships/numbering"/><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2026-08-10T18:44:24Z</dcterms:created>
  <dc:creator>Apache POI</dc:creator>
  <dc:title>Sample_InternshipReport_USC_UCT (1).docx</dc:title>
</cp:coreProperties>
</file>