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740" w:rsidRDefault="00915669">
      <w:pPr>
        <w:rPr>
          <w:b/>
        </w:rPr>
      </w:pPr>
      <w:r>
        <w:rPr>
          <w:b/>
        </w:rPr>
        <w:t>Weather Analysis</w:t>
      </w:r>
    </w:p>
    <w:p w:rsidR="00B14733" w:rsidRDefault="002B16AE">
      <w:pPr>
        <w:rPr>
          <w:b/>
        </w:rPr>
      </w:pPr>
      <w:r>
        <w:rPr>
          <w:b/>
        </w:rPr>
        <w:t>Contrib</w:t>
      </w:r>
      <w:r w:rsidR="006C4781">
        <w:rPr>
          <w:b/>
        </w:rPr>
        <w:t>ution:</w:t>
      </w:r>
    </w:p>
    <w:p w:rsidR="006C4781" w:rsidRDefault="002B16AE">
      <w:r>
        <w:t>Idea: Weather data can be used to identify the food selection</w:t>
      </w:r>
      <w:r w:rsidR="004157AE">
        <w:t>. Food is always consi</w:t>
      </w:r>
      <w:r>
        <w:t>der</w:t>
      </w:r>
      <w:r w:rsidR="004157AE">
        <w:t>ed</w:t>
      </w:r>
      <w:r>
        <w:t xml:space="preserve"> to be an industry with high and a constant revenue, with that in the mix people </w:t>
      </w:r>
      <w:r w:rsidR="004157AE">
        <w:t xml:space="preserve">like to choose their food based on the weather on a particular day. This is </w:t>
      </w:r>
      <w:proofErr w:type="spellStart"/>
      <w:r w:rsidR="004157AE">
        <w:t>a</w:t>
      </w:r>
      <w:proofErr w:type="spellEnd"/>
      <w:r w:rsidR="004157AE">
        <w:t xml:space="preserve"> interesting analysis which can be perform to prepare food based on the forecasted weather result to increase the sale on any given day by displaying the dishes most suited on the weather.</w:t>
      </w:r>
    </w:p>
    <w:p w:rsidR="004157AE" w:rsidRPr="002B16AE" w:rsidRDefault="004157AE">
      <w:r>
        <w:t>Few weather analysis carried out in the past.</w:t>
      </w:r>
      <w:bookmarkStart w:id="0" w:name="_GoBack"/>
      <w:bookmarkEnd w:id="0"/>
    </w:p>
    <w:p w:rsidR="00F73351" w:rsidRPr="00915669" w:rsidRDefault="00F73351">
      <w:pPr>
        <w:rPr>
          <w:color w:val="2E74B5" w:themeColor="accent1" w:themeShade="BF"/>
        </w:rPr>
      </w:pPr>
      <w:r w:rsidRPr="00915669">
        <w:rPr>
          <w:color w:val="2E74B5" w:themeColor="accent1" w:themeShade="BF"/>
        </w:rPr>
        <w:t>Yang, H. X., L. Lu, and J. Burnett. "Weather data and probability analysis of hybrid photovoltaic–wind power generation systems in Hong Kong."</w:t>
      </w:r>
      <w:r w:rsidRPr="00915669">
        <w:rPr>
          <w:color w:val="2E74B5" w:themeColor="accent1" w:themeShade="BF"/>
        </w:rPr>
        <w:t> </w:t>
      </w:r>
      <w:r w:rsidRPr="00915669">
        <w:rPr>
          <w:color w:val="2E74B5" w:themeColor="accent1" w:themeShade="BF"/>
        </w:rPr>
        <w:t>Renewable Energy</w:t>
      </w:r>
      <w:r w:rsidRPr="00915669">
        <w:rPr>
          <w:color w:val="2E74B5" w:themeColor="accent1" w:themeShade="BF"/>
        </w:rPr>
        <w:t> </w:t>
      </w:r>
      <w:r w:rsidRPr="00915669">
        <w:rPr>
          <w:color w:val="2E74B5" w:themeColor="accent1" w:themeShade="BF"/>
        </w:rPr>
        <w:t>28.11 (2003): 1813-1824.</w:t>
      </w:r>
    </w:p>
    <w:p w:rsidR="002B16AE" w:rsidRDefault="00F73351">
      <w:r w:rsidRPr="00F73351">
        <w:t xml:space="preserve">This paper portrays a reenactment display for breaking down the likelihood of force supply disappointment in half and half photovoltaic–wind control era frameworks consolidating a capacity battery bank, and furthermore investigates the unwavering quality of the frameworks. An investigation of the corresponding attributes of sun powered irradiance and twist control for Hong Kong is displayed. The investigation of nearby climate information designs demonstrates that sun oriented power and wind power can remunerate well for each other, and can give a decent use component to renewable vitality applications. For the loss of force supply likelihood (LPSP) investigation, the figuring target capacities and limitations are set up for the plan of half and half frameworks and to evaluate their dependability. To exhibit the utilization of the model and LPSP capacities, a contextual investigation of cross breed solar–wind control supply for a media transmission framework is displayed. </w:t>
      </w:r>
    </w:p>
    <w:p w:rsidR="002B16AE" w:rsidRPr="002B16AE" w:rsidRDefault="002B16AE">
      <w:pPr>
        <w:rPr>
          <w:b/>
        </w:rPr>
      </w:pPr>
      <w:r w:rsidRPr="002B16AE">
        <w:rPr>
          <w:b/>
        </w:rPr>
        <w:t>Limitation:</w:t>
      </w:r>
    </w:p>
    <w:p w:rsidR="00F73351" w:rsidRDefault="00F73351">
      <w:r w:rsidRPr="00F73351">
        <w:t>For a half and half framework on the islands encompassing Hong Kong, a battery keep money with a vitality stockpiling limit of 3 days is reasonable for guaranteeing the wanted LPSP of 1%, and a LPSP of 0% can be accomplished with a battery bank of 5 days stockpiling limit.</w:t>
      </w:r>
    </w:p>
    <w:p w:rsidR="00F73351" w:rsidRPr="00915669" w:rsidRDefault="00F73351" w:rsidP="00F73351">
      <w:pPr>
        <w:rPr>
          <w:color w:val="2E74B5" w:themeColor="accent1" w:themeShade="BF"/>
        </w:rPr>
      </w:pPr>
      <w:proofErr w:type="spellStart"/>
      <w:r w:rsidRPr="00915669">
        <w:rPr>
          <w:color w:val="2E74B5" w:themeColor="accent1" w:themeShade="BF"/>
        </w:rPr>
        <w:t>Lorenc</w:t>
      </w:r>
      <w:proofErr w:type="spellEnd"/>
      <w:r w:rsidRPr="00915669">
        <w:rPr>
          <w:color w:val="2E74B5" w:themeColor="accent1" w:themeShade="BF"/>
        </w:rPr>
        <w:t>, Andrew C. "Analysis methods for numerical weather prediction."</w:t>
      </w:r>
      <w:r w:rsidRPr="00915669">
        <w:rPr>
          <w:color w:val="2E74B5" w:themeColor="accent1" w:themeShade="BF"/>
        </w:rPr>
        <w:t> </w:t>
      </w:r>
      <w:r w:rsidRPr="00915669">
        <w:rPr>
          <w:color w:val="2E74B5" w:themeColor="accent1" w:themeShade="BF"/>
        </w:rPr>
        <w:t>Quarterly Journal of the Royal Meteorological Society</w:t>
      </w:r>
      <w:r w:rsidRPr="00915669">
        <w:rPr>
          <w:color w:val="2E74B5" w:themeColor="accent1" w:themeShade="BF"/>
        </w:rPr>
        <w:t> </w:t>
      </w:r>
      <w:r w:rsidRPr="00915669">
        <w:rPr>
          <w:color w:val="2E74B5" w:themeColor="accent1" w:themeShade="BF"/>
        </w:rPr>
        <w:t>112.474 (1986): 1177-1194.</w:t>
      </w:r>
    </w:p>
    <w:p w:rsidR="00F73351" w:rsidRDefault="00F73351" w:rsidP="00F73351">
      <w:r w:rsidRPr="00F73351">
        <w:t xml:space="preserve">Bayesian probabilistic contentions are utilized to determine romanticized conditions for finding the best investigation for numerical climate forecast. These conditions are contrasted and those from other distributed techniques in the light of the physical attributes of the NWP examination issue; to be specific the foreordained way of the reason for the investigation, the requirement for estimation as a result of vast request frameworks, the </w:t>
      </w:r>
      <w:proofErr w:type="spellStart"/>
      <w:r w:rsidRPr="00F73351">
        <w:t>underdeterminacy</w:t>
      </w:r>
      <w:proofErr w:type="spellEnd"/>
      <w:r w:rsidRPr="00F73351">
        <w:t xml:space="preserve"> of the issue when utilizing perceptions alone, and the accessibility of earlier connections to determine the </w:t>
      </w:r>
      <w:proofErr w:type="spellStart"/>
      <w:r w:rsidRPr="00F73351">
        <w:t>underdeterminacy</w:t>
      </w:r>
      <w:proofErr w:type="spellEnd"/>
      <w:r w:rsidRPr="00F73351">
        <w:t>.</w:t>
      </w:r>
    </w:p>
    <w:p w:rsidR="009A00A4" w:rsidRPr="00915669" w:rsidRDefault="009A00A4" w:rsidP="00F73351">
      <w:pPr>
        <w:rPr>
          <w:color w:val="2E74B5" w:themeColor="accent1" w:themeShade="BF"/>
        </w:rPr>
      </w:pPr>
      <w:r w:rsidRPr="00915669">
        <w:rPr>
          <w:color w:val="2E74B5" w:themeColor="accent1" w:themeShade="BF"/>
        </w:rPr>
        <w:t>MOST, WHO SUFFERS, and EXTREME WEATHER. "Global climate risk index 2013." (2012).</w:t>
      </w:r>
    </w:p>
    <w:p w:rsidR="002B16AE" w:rsidRDefault="009A00A4" w:rsidP="00F73351">
      <w:r w:rsidRPr="009A00A4">
        <w:t>The Global Climate Risk Index 2013 investigations to what degree nations have been influenced by the effects of clima</w:t>
      </w:r>
      <w:r w:rsidR="002B16AE">
        <w:t xml:space="preserve">te related misfortune occasions. The </w:t>
      </w:r>
      <w:r w:rsidRPr="009A00A4">
        <w:t xml:space="preserve">late accessible information from 2011 and also for the period 1992-2011 were considered. Most influenced nations in 2011 were Thailand, Cambodia, Pakistan, El Salvador and the Philippines. For the period 1992 to 2011, Honduras, Myanmar and Nicaragua rank most noteworthy. The current year's eighth version of the examination reconfirms that </w:t>
      </w:r>
      <w:r w:rsidRPr="009A00A4">
        <w:lastRenderedPageBreak/>
        <w:t xml:space="preserve">less created nations are for the most part more influenced than industrialized nations, as indicated by the Climate Risk Index. With respect to future environmental change, the Climate Risk Index can fill in as a notice flag demonstrating past weakness which may additionally increment in areas where extraordinary occasions will get to be more regular or more serious through environmental change. </w:t>
      </w:r>
    </w:p>
    <w:p w:rsidR="002B16AE" w:rsidRPr="002B16AE" w:rsidRDefault="002B16AE" w:rsidP="00F73351">
      <w:pPr>
        <w:rPr>
          <w:b/>
        </w:rPr>
      </w:pPr>
      <w:r w:rsidRPr="002B16AE">
        <w:rPr>
          <w:b/>
        </w:rPr>
        <w:t>Limitation:</w:t>
      </w:r>
    </w:p>
    <w:p w:rsidR="00F73351" w:rsidRDefault="009A00A4" w:rsidP="00F73351">
      <w:r w:rsidRPr="009A00A4">
        <w:t>While some defenseless creating nations are much of the time hit by extraordinary occasions, there are additionally some place such fiascos are an irregularity. COP 18 held in Doha, Qatar, gives an unequivocal minute and ought to convey a defining moment by which the worldwide group now begins scaling-up the universal reaction to tending to environmental change and its expanding misfortune and harm. The time window for putting the world on a track to remain underneath 2°C is shutting quickly, and Doha ought to embed new elements.</w:t>
      </w:r>
    </w:p>
    <w:p w:rsidR="009A00A4" w:rsidRPr="00915669" w:rsidRDefault="009A00A4" w:rsidP="00F73351">
      <w:pPr>
        <w:rPr>
          <w:color w:val="2E74B5" w:themeColor="accent1" w:themeShade="BF"/>
        </w:rPr>
      </w:pPr>
    </w:p>
    <w:p w:rsidR="009A00A4" w:rsidRPr="00915669" w:rsidRDefault="009A00A4" w:rsidP="00F73351">
      <w:pPr>
        <w:rPr>
          <w:color w:val="2E74B5" w:themeColor="accent1" w:themeShade="BF"/>
        </w:rPr>
      </w:pPr>
      <w:proofErr w:type="spellStart"/>
      <w:r w:rsidRPr="00915669">
        <w:rPr>
          <w:color w:val="2E74B5" w:themeColor="accent1" w:themeShade="BF"/>
        </w:rPr>
        <w:t>Cai</w:t>
      </w:r>
      <w:proofErr w:type="spellEnd"/>
      <w:r w:rsidRPr="00915669">
        <w:rPr>
          <w:color w:val="2E74B5" w:themeColor="accent1" w:themeShade="BF"/>
        </w:rPr>
        <w:t xml:space="preserve">, </w:t>
      </w:r>
      <w:proofErr w:type="spellStart"/>
      <w:r w:rsidRPr="00915669">
        <w:rPr>
          <w:color w:val="2E74B5" w:themeColor="accent1" w:themeShade="BF"/>
        </w:rPr>
        <w:t>Jiabing</w:t>
      </w:r>
      <w:proofErr w:type="spellEnd"/>
      <w:r w:rsidRPr="00915669">
        <w:rPr>
          <w:color w:val="2E74B5" w:themeColor="accent1" w:themeShade="BF"/>
        </w:rPr>
        <w:t>, et al. "Estimating reference evapotranspiration with the FAO Penman–</w:t>
      </w:r>
      <w:proofErr w:type="spellStart"/>
      <w:r w:rsidRPr="00915669">
        <w:rPr>
          <w:color w:val="2E74B5" w:themeColor="accent1" w:themeShade="BF"/>
        </w:rPr>
        <w:t>Monteith</w:t>
      </w:r>
      <w:proofErr w:type="spellEnd"/>
      <w:r w:rsidRPr="00915669">
        <w:rPr>
          <w:color w:val="2E74B5" w:themeColor="accent1" w:themeShade="BF"/>
        </w:rPr>
        <w:t xml:space="preserve"> equation using daily weather forecast messages."</w:t>
      </w:r>
      <w:r w:rsidRPr="00915669">
        <w:rPr>
          <w:color w:val="2E74B5" w:themeColor="accent1" w:themeShade="BF"/>
        </w:rPr>
        <w:t> </w:t>
      </w:r>
      <w:r w:rsidRPr="00915669">
        <w:rPr>
          <w:color w:val="2E74B5" w:themeColor="accent1" w:themeShade="BF"/>
        </w:rPr>
        <w:t>Agricultural and Forest Meteorology</w:t>
      </w:r>
      <w:r w:rsidRPr="00915669">
        <w:rPr>
          <w:color w:val="2E74B5" w:themeColor="accent1" w:themeShade="BF"/>
        </w:rPr>
        <w:t> </w:t>
      </w:r>
      <w:r w:rsidRPr="00915669">
        <w:rPr>
          <w:color w:val="2E74B5" w:themeColor="accent1" w:themeShade="BF"/>
        </w:rPr>
        <w:t>145.1 (2007): 22-35.</w:t>
      </w:r>
    </w:p>
    <w:p w:rsidR="002B16AE" w:rsidRPr="002B16AE" w:rsidRDefault="009A00A4" w:rsidP="00F73351">
      <w:pPr>
        <w:rPr>
          <w:b/>
        </w:rPr>
      </w:pPr>
      <w:r w:rsidRPr="009A00A4">
        <w:t>Continuous water system administration and water assets allotment require ongoing expectation of day by day reference evapotranspiration (</w:t>
      </w:r>
      <w:proofErr w:type="spellStart"/>
      <w:proofErr w:type="gramStart"/>
      <w:r w:rsidRPr="009A00A4">
        <w:t>ETo</w:t>
      </w:r>
      <w:proofErr w:type="spellEnd"/>
      <w:proofErr w:type="gramEnd"/>
      <w:r w:rsidRPr="009A00A4">
        <w:t>). Consequently, embracing the FAO Penman–</w:t>
      </w:r>
      <w:proofErr w:type="spellStart"/>
      <w:r w:rsidRPr="009A00A4">
        <w:t>Monteith</w:t>
      </w:r>
      <w:proofErr w:type="spellEnd"/>
      <w:r w:rsidRPr="009A00A4">
        <w:t xml:space="preserve"> (FAO-PM) condition as the standard for </w:t>
      </w:r>
      <w:proofErr w:type="spellStart"/>
      <w:proofErr w:type="gramStart"/>
      <w:r w:rsidRPr="009A00A4">
        <w:t>ETo</w:t>
      </w:r>
      <w:proofErr w:type="spellEnd"/>
      <w:proofErr w:type="gramEnd"/>
      <w:r w:rsidRPr="009A00A4">
        <w:t xml:space="preserve"> estimation, an endeavor was made to anticipate every day </w:t>
      </w:r>
      <w:proofErr w:type="spellStart"/>
      <w:r w:rsidRPr="009A00A4">
        <w:t>ETo</w:t>
      </w:r>
      <w:proofErr w:type="spellEnd"/>
      <w:r w:rsidRPr="009A00A4">
        <w:t xml:space="preserve"> utilizing the general population climate gauge messages accessible in China. These include the shadiness conditions, every day most extreme and least temperature, and wind speed scales. An investigative strategy (AM) was created to interpret every day climate conjecture messages into the factors expected to evaluate </w:t>
      </w:r>
      <w:proofErr w:type="spellStart"/>
      <w:proofErr w:type="gramStart"/>
      <w:r w:rsidRPr="009A00A4">
        <w:t>ETo</w:t>
      </w:r>
      <w:proofErr w:type="spellEnd"/>
      <w:proofErr w:type="gramEnd"/>
      <w:r w:rsidRPr="009A00A4">
        <w:t xml:space="preserve">. </w:t>
      </w:r>
      <w:r w:rsidR="002B16AE" w:rsidRPr="002B16AE">
        <w:rPr>
          <w:b/>
        </w:rPr>
        <w:t>Limitation:</w:t>
      </w:r>
    </w:p>
    <w:p w:rsidR="009A00A4" w:rsidRDefault="009A00A4" w:rsidP="00F73351">
      <w:r w:rsidRPr="009A00A4">
        <w:t xml:space="preserve">A few measurable pointers were utilized for the separate correlations. </w:t>
      </w:r>
    </w:p>
    <w:p w:rsidR="00C85860" w:rsidRPr="00915669" w:rsidRDefault="00C85860" w:rsidP="00F73351">
      <w:pPr>
        <w:rPr>
          <w:color w:val="2E74B5" w:themeColor="accent1" w:themeShade="BF"/>
        </w:rPr>
      </w:pPr>
      <w:proofErr w:type="spellStart"/>
      <w:r w:rsidRPr="00915669">
        <w:rPr>
          <w:color w:val="2E74B5" w:themeColor="accent1" w:themeShade="BF"/>
        </w:rPr>
        <w:t>Guirong</w:t>
      </w:r>
      <w:proofErr w:type="spellEnd"/>
      <w:r w:rsidRPr="00915669">
        <w:rPr>
          <w:color w:val="2E74B5" w:themeColor="accent1" w:themeShade="BF"/>
        </w:rPr>
        <w:t xml:space="preserve"> </w:t>
      </w:r>
      <w:proofErr w:type="spellStart"/>
      <w:r w:rsidRPr="00915669">
        <w:rPr>
          <w:color w:val="2E74B5" w:themeColor="accent1" w:themeShade="BF"/>
        </w:rPr>
        <w:t>Xu</w:t>
      </w:r>
      <w:proofErr w:type="spellEnd"/>
      <w:r w:rsidRPr="00915669">
        <w:rPr>
          <w:color w:val="2E74B5" w:themeColor="accent1" w:themeShade="BF"/>
        </w:rPr>
        <w:t>, </w:t>
      </w:r>
      <w:proofErr w:type="spellStart"/>
      <w:r w:rsidRPr="00915669">
        <w:rPr>
          <w:color w:val="2E74B5" w:themeColor="accent1" w:themeShade="BF"/>
        </w:rPr>
        <w:t>Chunguang</w:t>
      </w:r>
      <w:proofErr w:type="spellEnd"/>
      <w:r w:rsidRPr="00915669">
        <w:rPr>
          <w:color w:val="2E74B5" w:themeColor="accent1" w:themeShade="BF"/>
        </w:rPr>
        <w:t xml:space="preserve"> Cui</w:t>
      </w:r>
      <w:r w:rsidRPr="00915669">
        <w:rPr>
          <w:color w:val="2E74B5" w:themeColor="accent1" w:themeShade="BF"/>
        </w:rPr>
        <w:t>, </w:t>
      </w:r>
      <w:proofErr w:type="spellStart"/>
      <w:r w:rsidRPr="00915669">
        <w:rPr>
          <w:color w:val="2E74B5" w:themeColor="accent1" w:themeShade="BF"/>
        </w:rPr>
        <w:t>Rong</w:t>
      </w:r>
      <w:proofErr w:type="spellEnd"/>
      <w:r w:rsidRPr="00915669">
        <w:rPr>
          <w:color w:val="2E74B5" w:themeColor="accent1" w:themeShade="BF"/>
        </w:rPr>
        <w:t xml:space="preserve"> Wan</w:t>
      </w:r>
      <w:r w:rsidRPr="00915669">
        <w:rPr>
          <w:color w:val="2E74B5" w:themeColor="accent1" w:themeShade="BF"/>
        </w:rPr>
        <w:t>, </w:t>
      </w:r>
      <w:proofErr w:type="spellStart"/>
      <w:r w:rsidRPr="00915669">
        <w:rPr>
          <w:color w:val="2E74B5" w:themeColor="accent1" w:themeShade="BF"/>
        </w:rPr>
        <w:t>Anwei</w:t>
      </w:r>
      <w:proofErr w:type="spellEnd"/>
      <w:r w:rsidRPr="00915669">
        <w:rPr>
          <w:color w:val="2E74B5" w:themeColor="accent1" w:themeShade="BF"/>
        </w:rPr>
        <w:t xml:space="preserve"> Lai</w:t>
      </w:r>
      <w:r w:rsidRPr="00915669">
        <w:rPr>
          <w:color w:val="2E74B5" w:themeColor="accent1" w:themeShade="BF"/>
        </w:rPr>
        <w:t>, </w:t>
      </w:r>
      <w:r w:rsidRPr="00915669">
        <w:rPr>
          <w:color w:val="2E74B5" w:themeColor="accent1" w:themeShade="BF"/>
        </w:rPr>
        <w:t>Xia Wan</w:t>
      </w:r>
      <w:r w:rsidRPr="00915669">
        <w:rPr>
          <w:color w:val="2E74B5" w:themeColor="accent1" w:themeShade="BF"/>
        </w:rPr>
        <w:t>, </w:t>
      </w:r>
      <w:proofErr w:type="spellStart"/>
      <w:r w:rsidRPr="00915669">
        <w:rPr>
          <w:color w:val="2E74B5" w:themeColor="accent1" w:themeShade="BF"/>
        </w:rPr>
        <w:t>Zhikang</w:t>
      </w:r>
      <w:proofErr w:type="spellEnd"/>
      <w:r w:rsidRPr="00915669">
        <w:rPr>
          <w:color w:val="2E74B5" w:themeColor="accent1" w:themeShade="BF"/>
        </w:rPr>
        <w:t xml:space="preserve"> Fu</w:t>
      </w:r>
      <w:r w:rsidRPr="00915669">
        <w:rPr>
          <w:color w:val="2E74B5" w:themeColor="accent1" w:themeShade="BF"/>
        </w:rPr>
        <w:t>, </w:t>
      </w:r>
      <w:proofErr w:type="spellStart"/>
      <w:r w:rsidRPr="00915669">
        <w:rPr>
          <w:color w:val="2E74B5" w:themeColor="accent1" w:themeShade="BF"/>
        </w:rPr>
        <w:t>Guangliu</w:t>
      </w:r>
      <w:proofErr w:type="spellEnd"/>
      <w:r w:rsidRPr="00915669">
        <w:rPr>
          <w:color w:val="2E74B5" w:themeColor="accent1" w:themeShade="BF"/>
        </w:rPr>
        <w:t xml:space="preserve"> Feng</w:t>
      </w:r>
      <w:r w:rsidRPr="00915669">
        <w:rPr>
          <w:color w:val="2E74B5" w:themeColor="accent1" w:themeShade="BF"/>
        </w:rPr>
        <w:t xml:space="preserve">, Applicability of methods for estimating GPS </w:t>
      </w:r>
      <w:proofErr w:type="spellStart"/>
      <w:r w:rsidRPr="00915669">
        <w:rPr>
          <w:color w:val="2E74B5" w:themeColor="accent1" w:themeShade="BF"/>
        </w:rPr>
        <w:t>precipitable</w:t>
      </w:r>
      <w:proofErr w:type="spellEnd"/>
      <w:r w:rsidRPr="00915669">
        <w:rPr>
          <w:color w:val="2E74B5" w:themeColor="accent1" w:themeShade="BF"/>
        </w:rPr>
        <w:t xml:space="preserve"> water in the Qinghai-Tibet Plateau, </w:t>
      </w:r>
      <w:r w:rsidRPr="00915669">
        <w:rPr>
          <w:color w:val="2E74B5" w:themeColor="accent1" w:themeShade="BF"/>
        </w:rPr>
        <w:t>Journal of Atmospheric and Solar-Terrestrial Physics</w:t>
      </w:r>
      <w:r w:rsidRPr="00915669">
        <w:rPr>
          <w:color w:val="2E74B5" w:themeColor="accent1" w:themeShade="BF"/>
        </w:rPr>
        <w:t>, </w:t>
      </w:r>
      <w:r w:rsidRPr="00915669">
        <w:rPr>
          <w:color w:val="2E74B5" w:themeColor="accent1" w:themeShade="BF"/>
        </w:rPr>
        <w:t>2012</w:t>
      </w:r>
      <w:r w:rsidRPr="00915669">
        <w:rPr>
          <w:color w:val="2E74B5" w:themeColor="accent1" w:themeShade="BF"/>
        </w:rPr>
        <w:t>, </w:t>
      </w:r>
      <w:r w:rsidRPr="00915669">
        <w:rPr>
          <w:color w:val="2E74B5" w:themeColor="accent1" w:themeShade="BF"/>
        </w:rPr>
        <w:t>89</w:t>
      </w:r>
      <w:r w:rsidRPr="00915669">
        <w:rPr>
          <w:color w:val="2E74B5" w:themeColor="accent1" w:themeShade="BF"/>
        </w:rPr>
        <w:t>, 76</w:t>
      </w:r>
    </w:p>
    <w:p w:rsidR="00FC4086" w:rsidRDefault="00FC4086" w:rsidP="00915669">
      <w:r w:rsidRPr="00FC4086">
        <w:t>Basic experimental plan may be presented, which provides for hourly estimates of the surface fluxes for heat Furthermore energy starting wit</w:t>
      </w:r>
      <w:r w:rsidR="002B16AE">
        <w:t>h schedule climate information t</w:t>
      </w:r>
      <w:r w:rsidRPr="00FC4086">
        <w:t>hroughout daytime. The plan will be intended for grass surfaces, in any case it holds parameters which take account of the surface properties by and large. Those required enter climate</w:t>
      </w:r>
      <w:r w:rsidR="002B16AE">
        <w:t xml:space="preserve"> information need aid close to a</w:t>
      </w:r>
      <w:r w:rsidRPr="00FC4086">
        <w:t xml:space="preserve"> solitary wind speed, air temperature toward screen tallness Furthermore aggregate shadiness. Those yield of the plan may be As far as the </w:t>
      </w:r>
      <w:proofErr w:type="spellStart"/>
      <w:r w:rsidRPr="00FC4086">
        <w:t>Monin-Obukhov</w:t>
      </w:r>
      <w:proofErr w:type="spellEnd"/>
      <w:r w:rsidRPr="00FC4086">
        <w:t xml:space="preserve"> similitude parameter</w:t>
      </w:r>
      <w:r w:rsidR="002B16AE">
        <w:t>s; it is acquired t</w:t>
      </w:r>
      <w:r w:rsidRPr="00FC4086">
        <w:t xml:space="preserve">oward utilizing estimates to the intend qualities of the surface radiation Also vitality plan. </w:t>
      </w:r>
    </w:p>
    <w:p w:rsidR="002B16AE" w:rsidRPr="00915669" w:rsidRDefault="002B16AE" w:rsidP="00915669"/>
    <w:p w:rsidR="00C85860" w:rsidRPr="00FC4086" w:rsidRDefault="00C85860" w:rsidP="00915669">
      <w:pPr>
        <w:rPr>
          <w:color w:val="2E74B5" w:themeColor="accent1" w:themeShade="BF"/>
        </w:rPr>
      </w:pPr>
      <w:proofErr w:type="spellStart"/>
      <w:r w:rsidRPr="00915669">
        <w:rPr>
          <w:color w:val="2E74B5" w:themeColor="accent1" w:themeShade="BF"/>
        </w:rPr>
        <w:t>Biyan</w:t>
      </w:r>
      <w:proofErr w:type="spellEnd"/>
      <w:r w:rsidRPr="00915669">
        <w:rPr>
          <w:color w:val="2E74B5" w:themeColor="accent1" w:themeShade="BF"/>
        </w:rPr>
        <w:t xml:space="preserve"> Chen</w:t>
      </w:r>
      <w:r w:rsidRPr="00915669">
        <w:rPr>
          <w:color w:val="2E74B5" w:themeColor="accent1" w:themeShade="BF"/>
        </w:rPr>
        <w:t>, </w:t>
      </w:r>
      <w:proofErr w:type="spellStart"/>
      <w:r w:rsidRPr="00915669">
        <w:rPr>
          <w:color w:val="2E74B5" w:themeColor="accent1" w:themeShade="BF"/>
        </w:rPr>
        <w:t>Zhizhao</w:t>
      </w:r>
      <w:proofErr w:type="spellEnd"/>
      <w:r w:rsidRPr="00915669">
        <w:rPr>
          <w:color w:val="2E74B5" w:themeColor="accent1" w:themeShade="BF"/>
        </w:rPr>
        <w:t xml:space="preserve"> Liu</w:t>
      </w:r>
      <w:r w:rsidRPr="00915669">
        <w:rPr>
          <w:color w:val="2E74B5" w:themeColor="accent1" w:themeShade="BF"/>
        </w:rPr>
        <w:t>, A Comprehensive Evaluation and Analysis of the Performance of Multiple Tropospheric Models in China Region, </w:t>
      </w:r>
      <w:r w:rsidRPr="00915669">
        <w:rPr>
          <w:color w:val="2E74B5" w:themeColor="accent1" w:themeShade="BF"/>
        </w:rPr>
        <w:t>IEEE Transactions on Geoscience and Remote Sensing</w:t>
      </w:r>
      <w:r w:rsidRPr="00915669">
        <w:rPr>
          <w:color w:val="2E74B5" w:themeColor="accent1" w:themeShade="BF"/>
        </w:rPr>
        <w:t>, </w:t>
      </w:r>
      <w:r w:rsidRPr="00915669">
        <w:rPr>
          <w:color w:val="2E74B5" w:themeColor="accent1" w:themeShade="BF"/>
        </w:rPr>
        <w:t>2016</w:t>
      </w:r>
      <w:r w:rsidRPr="00915669">
        <w:rPr>
          <w:color w:val="2E74B5" w:themeColor="accent1" w:themeShade="BF"/>
        </w:rPr>
        <w:t>, </w:t>
      </w:r>
      <w:r w:rsidRPr="00915669">
        <w:rPr>
          <w:color w:val="2E74B5" w:themeColor="accent1" w:themeShade="BF"/>
        </w:rPr>
        <w:t>54</w:t>
      </w:r>
      <w:r w:rsidRPr="00915669">
        <w:rPr>
          <w:color w:val="2E74B5" w:themeColor="accent1" w:themeShade="BF"/>
        </w:rPr>
        <w:t>, 2, 663</w:t>
      </w:r>
    </w:p>
    <w:p w:rsidR="002B16AE" w:rsidRDefault="00FC4086" w:rsidP="002B16AE">
      <w:r w:rsidRPr="00FC4086">
        <w:t>Learning of the tallness essential analytics f</w:t>
      </w:r>
      <w:r w:rsidR="002B16AE">
        <w:t>or climatic refractivity</w:t>
      </w:r>
      <w:r w:rsidRPr="00FC4086">
        <w:t xml:space="preserve">, the place n is the refractive index, is key for prediction from claiming climatic extent impact during any rise point. Watched qualities of the </w:t>
      </w:r>
      <w:r w:rsidRPr="00FC4086">
        <w:lastRenderedPageBreak/>
        <w:t>stature essential analytics to the lower, non</w:t>
      </w:r>
      <w:r w:rsidR="002B16AE">
        <w:t>-</w:t>
      </w:r>
      <w:r w:rsidRPr="00FC4086">
        <w:t>ionized air camwood a chance to be got from climate inflatable rising information. Year-long collections for information from broadly differentiated areas were used to relate this essential analytics on surface information. In spite of the fac</w:t>
      </w:r>
      <w:r w:rsidR="002B16AE">
        <w:t>t that</w:t>
      </w:r>
      <w:r w:rsidRPr="00FC4086">
        <w:t xml:space="preserve"> at whatever purpose done An dry environment relies once both weight Furthermore temperature (the proportion P/T), those tallness essential analytics of </w:t>
      </w:r>
      <w:r w:rsidR="002B16AE">
        <w:t>the watched dry and only</w:t>
      </w:r>
      <w:r w:rsidRPr="00FC4086">
        <w:t xml:space="preserve"> will be a straight work about surface weight only, not for temperature. </w:t>
      </w:r>
    </w:p>
    <w:p w:rsidR="002B16AE" w:rsidRPr="002B16AE" w:rsidRDefault="002B16AE" w:rsidP="002B16AE">
      <w:pPr>
        <w:rPr>
          <w:b/>
        </w:rPr>
      </w:pPr>
      <w:r w:rsidRPr="002B16AE">
        <w:rPr>
          <w:b/>
        </w:rPr>
        <w:t>Limitation:</w:t>
      </w:r>
    </w:p>
    <w:p w:rsidR="00C85860" w:rsidRPr="00915669" w:rsidRDefault="00FC4086" w:rsidP="00915669">
      <w:pPr>
        <w:rPr>
          <w:color w:val="2E74B5" w:themeColor="accent1" w:themeShade="BF"/>
        </w:rPr>
      </w:pPr>
      <w:r w:rsidRPr="00FC4086">
        <w:t xml:space="preserve">Concurrence between stations is fantastic. An investigation of a greater amount variable </w:t>
      </w:r>
      <w:proofErr w:type="gramStart"/>
      <w:r w:rsidRPr="00FC4086">
        <w:t>Anyway</w:t>
      </w:r>
      <w:proofErr w:type="gramEnd"/>
      <w:r w:rsidRPr="00FC4086">
        <w:t xml:space="preserve"> considerably more modest wet part is in advancement. The wet piece may be huge at radio yet all the not at optical frequencies. </w:t>
      </w:r>
    </w:p>
    <w:p w:rsidR="00FC4086" w:rsidRPr="00FC4086" w:rsidRDefault="00C85860" w:rsidP="00915669">
      <w:pPr>
        <w:rPr>
          <w:color w:val="2E74B5" w:themeColor="accent1" w:themeShade="BF"/>
        </w:rPr>
      </w:pPr>
      <w:r w:rsidRPr="00915669">
        <w:rPr>
          <w:color w:val="2E74B5" w:themeColor="accent1" w:themeShade="BF"/>
        </w:rPr>
        <w:t>Y. Wang</w:t>
      </w:r>
      <w:r w:rsidRPr="00915669">
        <w:rPr>
          <w:color w:val="2E74B5" w:themeColor="accent1" w:themeShade="BF"/>
        </w:rPr>
        <w:t>, </w:t>
      </w:r>
      <w:r w:rsidRPr="00915669">
        <w:rPr>
          <w:color w:val="2E74B5" w:themeColor="accent1" w:themeShade="BF"/>
        </w:rPr>
        <w:t>Q.-H. Zhang</w:t>
      </w:r>
      <w:r w:rsidRPr="00915669">
        <w:rPr>
          <w:color w:val="2E74B5" w:themeColor="accent1" w:themeShade="BF"/>
        </w:rPr>
        <w:t>, </w:t>
      </w:r>
      <w:r w:rsidRPr="00915669">
        <w:rPr>
          <w:color w:val="2E74B5" w:themeColor="accent1" w:themeShade="BF"/>
        </w:rPr>
        <w:t xml:space="preserve">P. T. </w:t>
      </w:r>
      <w:proofErr w:type="spellStart"/>
      <w:r w:rsidRPr="00915669">
        <w:rPr>
          <w:color w:val="2E74B5" w:themeColor="accent1" w:themeShade="BF"/>
        </w:rPr>
        <w:t>Jayachandran</w:t>
      </w:r>
      <w:proofErr w:type="spellEnd"/>
      <w:r w:rsidRPr="00915669">
        <w:rPr>
          <w:color w:val="2E74B5" w:themeColor="accent1" w:themeShade="BF"/>
        </w:rPr>
        <w:t>, </w:t>
      </w:r>
      <w:r w:rsidRPr="00915669">
        <w:rPr>
          <w:color w:val="2E74B5" w:themeColor="accent1" w:themeShade="BF"/>
        </w:rPr>
        <w:t>M. Lockwood</w:t>
      </w:r>
      <w:r w:rsidRPr="00915669">
        <w:rPr>
          <w:color w:val="2E74B5" w:themeColor="accent1" w:themeShade="BF"/>
        </w:rPr>
        <w:t>, </w:t>
      </w:r>
      <w:r w:rsidRPr="00915669">
        <w:rPr>
          <w:color w:val="2E74B5" w:themeColor="accent1" w:themeShade="BF"/>
        </w:rPr>
        <w:t>S.-R. Zhang</w:t>
      </w:r>
      <w:r w:rsidRPr="00915669">
        <w:rPr>
          <w:color w:val="2E74B5" w:themeColor="accent1" w:themeShade="BF"/>
        </w:rPr>
        <w:t>, </w:t>
      </w:r>
      <w:r w:rsidRPr="00915669">
        <w:rPr>
          <w:color w:val="2E74B5" w:themeColor="accent1" w:themeShade="BF"/>
        </w:rPr>
        <w:t>J. Moen</w:t>
      </w:r>
      <w:r w:rsidRPr="00915669">
        <w:rPr>
          <w:color w:val="2E74B5" w:themeColor="accent1" w:themeShade="BF"/>
        </w:rPr>
        <w:t>, </w:t>
      </w:r>
      <w:r w:rsidRPr="00915669">
        <w:rPr>
          <w:color w:val="2E74B5" w:themeColor="accent1" w:themeShade="BF"/>
        </w:rPr>
        <w:t>Z.-Y. Xing</w:t>
      </w:r>
      <w:r w:rsidRPr="00915669">
        <w:rPr>
          <w:color w:val="2E74B5" w:themeColor="accent1" w:themeShade="BF"/>
        </w:rPr>
        <w:t>, </w:t>
      </w:r>
      <w:r w:rsidRPr="00915669">
        <w:rPr>
          <w:color w:val="2E74B5" w:themeColor="accent1" w:themeShade="BF"/>
        </w:rPr>
        <w:t>Y.-Z. Ma</w:t>
      </w:r>
      <w:r w:rsidRPr="00915669">
        <w:rPr>
          <w:color w:val="2E74B5" w:themeColor="accent1" w:themeShade="BF"/>
        </w:rPr>
        <w:t>, </w:t>
      </w:r>
      <w:r w:rsidRPr="00915669">
        <w:rPr>
          <w:color w:val="2E74B5" w:themeColor="accent1" w:themeShade="BF"/>
        </w:rPr>
        <w:t>M. Lester</w:t>
      </w:r>
      <w:r w:rsidRPr="00915669">
        <w:rPr>
          <w:color w:val="2E74B5" w:themeColor="accent1" w:themeShade="BF"/>
        </w:rPr>
        <w:t>, A comparison between large-scale irregularities and scintillations in the polar ionosphere, </w:t>
      </w:r>
      <w:r w:rsidRPr="00915669">
        <w:rPr>
          <w:color w:val="2E74B5" w:themeColor="accent1" w:themeShade="BF"/>
        </w:rPr>
        <w:t>Geophysical Research Letters</w:t>
      </w:r>
      <w:r w:rsidRPr="00915669">
        <w:rPr>
          <w:color w:val="2E74B5" w:themeColor="accent1" w:themeShade="BF"/>
        </w:rPr>
        <w:t>, </w:t>
      </w:r>
      <w:r w:rsidRPr="00915669">
        <w:rPr>
          <w:color w:val="2E74B5" w:themeColor="accent1" w:themeShade="BF"/>
        </w:rPr>
        <w:t>2016</w:t>
      </w:r>
      <w:r w:rsidRPr="00915669">
        <w:rPr>
          <w:color w:val="2E74B5" w:themeColor="accent1" w:themeShade="BF"/>
        </w:rPr>
        <w:t>, </w:t>
      </w:r>
      <w:r w:rsidRPr="00915669">
        <w:rPr>
          <w:color w:val="2E74B5" w:themeColor="accent1" w:themeShade="BF"/>
        </w:rPr>
        <w:t>43</w:t>
      </w:r>
      <w:r w:rsidRPr="00915669">
        <w:rPr>
          <w:color w:val="2E74B5" w:themeColor="accent1" w:themeShade="BF"/>
        </w:rPr>
        <w:t>, 10, 4790</w:t>
      </w:r>
    </w:p>
    <w:p w:rsidR="002B16AE" w:rsidRDefault="00FC4086" w:rsidP="00915669">
      <w:r w:rsidRPr="00FC4086">
        <w:t>hourly averaged interplanetary attractive field (IMF) and plasma information starting with the propelled arrangement voyager (ACE) Also Wind spacecraft, produced starting with 1 with 4 min determination information time-shifted should world bring been broke down for deliberate and irregular contrasts. Pro moments-based proton densities would bigger over Wind/Solar Wind t</w:t>
      </w:r>
      <w:r w:rsidR="002B16AE">
        <w:t>est (SWE) fits-based densities t</w:t>
      </w:r>
      <w:r w:rsidRPr="00FC4086">
        <w:t xml:space="preserve">oward up to 18%, contingent upon sun based wind speed. Pro temperatures need aid under Wind/SWE temperatures Eventually Tom's perusing up to </w:t>
      </w:r>
      <w:r w:rsidRPr="00FC4086">
        <w:rPr>
          <w:rFonts w:ascii="Cambria Math" w:hAnsi="Cambria Math" w:cs="Cambria Math"/>
        </w:rPr>
        <w:t>∼</w:t>
      </w:r>
      <w:r w:rsidRPr="00FC4086">
        <w:t xml:space="preserve">25%. Pro densities Furthermore temperatures were normalized to proportional Wind qualities Previously, national space science information Center's creation of the OMNI 2 information set that holds 1963–2004 sunlight based wind field What's more plasma information What's more different information. </w:t>
      </w:r>
    </w:p>
    <w:p w:rsidR="002B16AE" w:rsidRPr="002B16AE" w:rsidRDefault="002B16AE" w:rsidP="00915669">
      <w:pPr>
        <w:rPr>
          <w:b/>
        </w:rPr>
      </w:pPr>
      <w:r w:rsidRPr="002B16AE">
        <w:rPr>
          <w:b/>
        </w:rPr>
        <w:t>Limitation:</w:t>
      </w:r>
    </w:p>
    <w:p w:rsidR="00FC4086" w:rsidRPr="00FC4086" w:rsidRDefault="00FC4086" w:rsidP="00915669">
      <w:r w:rsidRPr="00FC4086">
        <w:t xml:space="preserve">These contrasts develop Likewise a capacity for transverse division that's only the tip of the iceberg quickly for </w:t>
      </w:r>
      <w:proofErr w:type="spellStart"/>
      <w:proofErr w:type="gramStart"/>
      <w:r w:rsidRPr="00FC4086">
        <w:t>imf</w:t>
      </w:r>
      <w:proofErr w:type="spellEnd"/>
      <w:proofErr w:type="gramEnd"/>
      <w:r w:rsidRPr="00FC4086">
        <w:t xml:space="preserve"> parameters over for plasma parameters. Autocorrelation analyses show that spatial scales turn into progressively shorter for those parameter sequence: stream speed, </w:t>
      </w:r>
      <w:proofErr w:type="spellStart"/>
      <w:proofErr w:type="gramStart"/>
      <w:r w:rsidRPr="00FC4086">
        <w:t>imf</w:t>
      </w:r>
      <w:proofErr w:type="spellEnd"/>
      <w:proofErr w:type="gramEnd"/>
      <w:r w:rsidRPr="00FC4086">
        <w:t xml:space="preserve"> magnitude, plasma thickness Also temperature, </w:t>
      </w:r>
      <w:proofErr w:type="spellStart"/>
      <w:r w:rsidRPr="00FC4086">
        <w:t>imf</w:t>
      </w:r>
      <w:proofErr w:type="spellEnd"/>
      <w:r w:rsidRPr="00FC4086">
        <w:t xml:space="preserve"> X Furthermore Y components, Furthermore </w:t>
      </w:r>
      <w:proofErr w:type="spellStart"/>
      <w:r w:rsidRPr="00FC4086">
        <w:t>imf</w:t>
      </w:r>
      <w:proofErr w:type="spellEnd"/>
      <w:r w:rsidRPr="00FC4086">
        <w:t xml:space="preserve"> Z part. </w:t>
      </w:r>
      <w:proofErr w:type="spellStart"/>
      <w:r w:rsidRPr="00FC4086">
        <w:t>Imf</w:t>
      </w:r>
      <w:proofErr w:type="spellEnd"/>
      <w:r w:rsidRPr="00FC4086">
        <w:t xml:space="preserve"> varieties have shorter scales In sun oriented tranquil times over toward sun based animated times, same time plasma varieties hint at no equal sun based cycle reliance. </w:t>
      </w:r>
    </w:p>
    <w:p w:rsidR="00FC4086" w:rsidRDefault="00FC4086" w:rsidP="00F73351"/>
    <w:p w:rsidR="00C85860" w:rsidRPr="00B14733" w:rsidRDefault="00C85860" w:rsidP="00F73351">
      <w:pPr>
        <w:rPr>
          <w:color w:val="2E74B5" w:themeColor="accent1" w:themeShade="BF"/>
        </w:rPr>
      </w:pPr>
      <w:r w:rsidRPr="00B14733">
        <w:rPr>
          <w:color w:val="2E74B5" w:themeColor="accent1" w:themeShade="BF"/>
        </w:rPr>
        <w:br/>
        <w:t xml:space="preserve">Sherman, M.H., and D.T. </w:t>
      </w:r>
      <w:proofErr w:type="spellStart"/>
      <w:r w:rsidRPr="00B14733">
        <w:rPr>
          <w:color w:val="2E74B5" w:themeColor="accent1" w:themeShade="BF"/>
        </w:rPr>
        <w:t>Grimsrud</w:t>
      </w:r>
      <w:proofErr w:type="spellEnd"/>
      <w:r w:rsidRPr="00B14733">
        <w:rPr>
          <w:color w:val="2E74B5" w:themeColor="accent1" w:themeShade="BF"/>
        </w:rPr>
        <w:t>. “Measurement of Infiltration Using Fan Pressurization and Weather Data.” United States: N. p., 1980. Print.</w:t>
      </w:r>
    </w:p>
    <w:p w:rsidR="00C85860" w:rsidRPr="00915669" w:rsidRDefault="00C85860" w:rsidP="00F73351">
      <w:r w:rsidRPr="00915669">
        <w:t>A technobabble utilizing those outcomes from claiming fan pressurization What's more climate information with ascertain invasion may be exhibited. Those geometry, spillage distribution, Also territory and protecting classes are joined under two decreased parameters which permit immedia</w:t>
      </w:r>
      <w:r w:rsidR="002B16AE">
        <w:t>te correlation of wind-induced a</w:t>
      </w:r>
      <w:r w:rsidRPr="00915669">
        <w:t xml:space="preserve">lso temperature-induced invasion. Utilizing these two parameters and the downright spillage region of the structure (which will be found starting with fan pressurization) the </w:t>
      </w:r>
      <w:r w:rsidRPr="00915669">
        <w:lastRenderedPageBreak/>
        <w:t xml:space="preserve">invasion could a chance to be computed for </w:t>
      </w:r>
      <w:r w:rsidR="002B16AE">
        <w:t>at</w:t>
      </w:r>
      <w:r w:rsidRPr="00915669">
        <w:t xml:space="preserve"> whatever climate condition. Test effects from fifteen separate locales would introduced to correlation with hypothetical predictions. </w:t>
      </w:r>
    </w:p>
    <w:p w:rsidR="00B14733" w:rsidRDefault="00FA4D35" w:rsidP="00F73351">
      <w:pPr>
        <w:rPr>
          <w:color w:val="2E74B5" w:themeColor="accent1" w:themeShade="BF"/>
        </w:rPr>
      </w:pPr>
      <w:r w:rsidRPr="00FA4D35">
        <w:rPr>
          <w:color w:val="2E74B5" w:themeColor="accent1" w:themeShade="BF"/>
        </w:rPr>
        <w:t xml:space="preserve">Thomas R. </w:t>
      </w:r>
      <w:proofErr w:type="gramStart"/>
      <w:r w:rsidRPr="00FA4D35">
        <w:rPr>
          <w:color w:val="2E74B5" w:themeColor="accent1" w:themeShade="BF"/>
        </w:rPr>
        <w:t>Karl ,</w:t>
      </w:r>
      <w:proofErr w:type="gramEnd"/>
      <w:r w:rsidRPr="00FA4D35">
        <w:rPr>
          <w:color w:val="2E74B5" w:themeColor="accent1" w:themeShade="BF"/>
        </w:rPr>
        <w:t xml:space="preserve"> Richard W. Knight , Kevin P. Gallo  and  Thomas C. Peterson</w:t>
      </w:r>
    </w:p>
    <w:p w:rsidR="00FA4D35" w:rsidRPr="00B14733" w:rsidRDefault="00FA4D35" w:rsidP="00F73351">
      <w:pPr>
        <w:rPr>
          <w:color w:val="2E74B5" w:themeColor="accent1" w:themeShade="BF"/>
        </w:rPr>
      </w:pPr>
      <w:r w:rsidRPr="00FA4D35">
        <w:rPr>
          <w:color w:val="2E74B5" w:themeColor="accent1" w:themeShade="BF"/>
        </w:rPr>
        <w:t>National Climatic Data Center, Federal Building, Asheville, North Carolina</w:t>
      </w:r>
    </w:p>
    <w:p w:rsidR="00FA4D35" w:rsidRDefault="00FA4D35" w:rsidP="00915669">
      <w:r w:rsidRPr="00FA4D35">
        <w:t xml:space="preserve">Month to month intend most extreme Furthermore least temperatures In excess of half (10%) of the northern (Southern) half of the globe landmass, representing 37% of the worldwide landmass, show that the climb of the least temperature need struck them at An rate three times that of the most extreme temperature Throughout those period 1951–90 (0. 84°C versus 0. 28°C). The decline of the diurnal temperature reach will be pretty nearly equivalent to those build for imply temperature. The asymmetry will be perceivable altogether seasons </w:t>
      </w:r>
      <w:proofErr w:type="spellStart"/>
      <w:r w:rsidRPr="00FA4D35">
        <w:t>Further</w:t>
      </w:r>
      <w:r w:rsidR="002B16AE">
        <w:t xml:space="preserve"> </w:t>
      </w:r>
      <w:r w:rsidRPr="00FA4D35">
        <w:t>more</w:t>
      </w:r>
      <w:proofErr w:type="spellEnd"/>
      <w:r w:rsidR="002B16AE">
        <w:t>,</w:t>
      </w:r>
      <w:r w:rsidRPr="00FA4D35">
        <w:t xml:space="preserve"> clinched alongside </w:t>
      </w:r>
      <w:proofErr w:type="gramStart"/>
      <w:r w:rsidRPr="00FA4D35">
        <w:t>The</w:t>
      </w:r>
      <w:proofErr w:type="gramEnd"/>
      <w:r w:rsidRPr="00FA4D35">
        <w:t xml:space="preserve"> majority of the districts mulled over. </w:t>
      </w:r>
    </w:p>
    <w:p w:rsidR="002B16AE" w:rsidRPr="00FA4D35" w:rsidRDefault="002B16AE" w:rsidP="00915669">
      <w:pPr>
        <w:rPr>
          <w:b/>
        </w:rPr>
      </w:pPr>
      <w:r w:rsidRPr="002B16AE">
        <w:rPr>
          <w:b/>
        </w:rPr>
        <w:t>Limitation:</w:t>
      </w:r>
    </w:p>
    <w:p w:rsidR="00FA4D35" w:rsidRPr="00915669" w:rsidRDefault="00FA4D35" w:rsidP="00915669">
      <w:r w:rsidRPr="00FA4D35">
        <w:t xml:space="preserve">Those diminish in the </w:t>
      </w:r>
      <w:r w:rsidR="007508F9">
        <w:t>every</w:t>
      </w:r>
      <w:r w:rsidRPr="00FA4D35">
        <w:t xml:space="preserve">day temperature range is incompletely identified with builds </w:t>
      </w:r>
      <w:proofErr w:type="gramStart"/>
      <w:r w:rsidRPr="00FA4D35">
        <w:t>Previously</w:t>
      </w:r>
      <w:proofErr w:type="gramEnd"/>
      <w:r w:rsidRPr="00FA4D35">
        <w:t xml:space="preserve">, shadiness. Furthermore, an extensive number for climatic and surface limit states need aid demonstrated should differentially influence the greatest </w:t>
      </w:r>
      <w:r w:rsidR="007508F9">
        <w:t>also</w:t>
      </w:r>
      <w:r w:rsidRPr="00FA4D35">
        <w:t xml:space="preserve"> base temperature. Linkages of the watched progressions in the diurnal temperature reach to vast scale atmosphere, for example, anthropogenic builds for sulfide aerosols, greenhouse gases, alternately biomass smoldering (smoke), remain experimental. Nonetheless, those watched diminishing of the diurnal temperature extend is unmistakably important, both scientifically and practically. </w:t>
      </w:r>
    </w:p>
    <w:p w:rsidR="00FA4D35" w:rsidRPr="00915669" w:rsidRDefault="00FA4D35" w:rsidP="00915669"/>
    <w:p w:rsidR="00FA4D35" w:rsidRPr="00B14733" w:rsidRDefault="00FA4D35" w:rsidP="00915669">
      <w:pPr>
        <w:rPr>
          <w:color w:val="2E74B5" w:themeColor="accent1" w:themeShade="BF"/>
        </w:rPr>
      </w:pPr>
      <w:r w:rsidRPr="00B14733">
        <w:rPr>
          <w:color w:val="2E74B5" w:themeColor="accent1" w:themeShade="BF"/>
        </w:rPr>
        <w:t>Scientific paper No. SP6557. College of Agriculture Research Center, Washington State University, Pullman, WA. Project No. 0427</w:t>
      </w:r>
    </w:p>
    <w:p w:rsidR="00FA4D35" w:rsidRPr="00915669" w:rsidRDefault="00FA4D35" w:rsidP="00915669">
      <w:r w:rsidRPr="00915669">
        <w:t xml:space="preserve">A relationship between climatic transmittance and the </w:t>
      </w:r>
      <w:r w:rsidR="007508F9">
        <w:t>every</w:t>
      </w:r>
      <w:r w:rsidRPr="00915669">
        <w:t xml:space="preserve">day go about air temperature is produced. The association is </w:t>
      </w:r>
      <w:proofErr w:type="spellStart"/>
      <w:r w:rsidRPr="00915669">
        <w:t>tt</w:t>
      </w:r>
      <w:proofErr w:type="spellEnd"/>
      <w:r w:rsidRPr="00915669">
        <w:t xml:space="preserve"> = A[1—</w:t>
      </w:r>
      <w:proofErr w:type="spellStart"/>
      <w:r w:rsidRPr="00915669">
        <w:t>exp</w:t>
      </w:r>
      <w:proofErr w:type="spellEnd"/>
      <w:r w:rsidRPr="00915669">
        <w:t>(—</w:t>
      </w:r>
      <w:proofErr w:type="spellStart"/>
      <w:r w:rsidRPr="00915669">
        <w:t>BΔTc</w:t>
      </w:r>
      <w:proofErr w:type="spellEnd"/>
      <w:r w:rsidRPr="00915669">
        <w:t xml:space="preserve">)] the place </w:t>
      </w:r>
      <w:proofErr w:type="spellStart"/>
      <w:r w:rsidRPr="00915669">
        <w:t>tt</w:t>
      </w:r>
      <w:proofErr w:type="spellEnd"/>
      <w:r w:rsidRPr="00915669">
        <w:t xml:space="preserve"> may be those Every day aggregate climatic transmittance, ΔT is the </w:t>
      </w:r>
      <w:r w:rsidR="007508F9">
        <w:t>every</w:t>
      </w:r>
      <w:r w:rsidRPr="00915669">
        <w:t>day extent about air temperature, and A, B, Furthermore c's need aid experimental coefficients, controlled to An specific area from measured sun based radiation information. Tests on three information sets demonstrate that 70–90% of the variety Previously, Every day sun based radiation might be accounted for Eventually Tom's perusing this straightforward model. </w:t>
      </w:r>
    </w:p>
    <w:p w:rsidR="00915669" w:rsidRPr="00FA4D35" w:rsidRDefault="00915669" w:rsidP="00915669">
      <w:pPr>
        <w:rPr>
          <w:color w:val="2E74B5" w:themeColor="accent1" w:themeShade="BF"/>
        </w:rPr>
      </w:pPr>
      <w:r w:rsidRPr="00915669">
        <w:rPr>
          <w:color w:val="2E74B5" w:themeColor="accent1" w:themeShade="BF"/>
        </w:rPr>
        <w:br/>
      </w:r>
      <w:r w:rsidRPr="00B14733">
        <w:rPr>
          <w:color w:val="2E74B5" w:themeColor="accent1" w:themeShade="BF"/>
        </w:rPr>
        <w:t>N. B. Pickering </w:t>
      </w:r>
      <w:r w:rsidRPr="00915669">
        <w:rPr>
          <w:color w:val="2E74B5" w:themeColor="accent1" w:themeShade="BF"/>
        </w:rPr>
        <w:t>, </w:t>
      </w:r>
      <w:r w:rsidRPr="00B14733">
        <w:rPr>
          <w:color w:val="2E74B5" w:themeColor="accent1" w:themeShade="BF"/>
        </w:rPr>
        <w:t>J. W. Hansen</w:t>
      </w:r>
      <w:r w:rsidRPr="00915669">
        <w:rPr>
          <w:color w:val="2E74B5" w:themeColor="accent1" w:themeShade="BF"/>
        </w:rPr>
        <w:t>, </w:t>
      </w:r>
      <w:r w:rsidRPr="00B14733">
        <w:rPr>
          <w:color w:val="2E74B5" w:themeColor="accent1" w:themeShade="BF"/>
        </w:rPr>
        <w:t>J. W. Jones</w:t>
      </w:r>
      <w:r w:rsidRPr="00915669">
        <w:rPr>
          <w:color w:val="2E74B5" w:themeColor="accent1" w:themeShade="BF"/>
        </w:rPr>
        <w:t>, </w:t>
      </w:r>
      <w:r w:rsidRPr="00B14733">
        <w:rPr>
          <w:color w:val="2E74B5" w:themeColor="accent1" w:themeShade="BF"/>
        </w:rPr>
        <w:t>C. M. Wells</w:t>
      </w:r>
      <w:r w:rsidRPr="00915669">
        <w:rPr>
          <w:color w:val="2E74B5" w:themeColor="accent1" w:themeShade="BF"/>
        </w:rPr>
        <w:t>, </w:t>
      </w:r>
      <w:r w:rsidRPr="00B14733">
        <w:rPr>
          <w:color w:val="2E74B5" w:themeColor="accent1" w:themeShade="BF"/>
        </w:rPr>
        <w:t>V. K. Chan and D. C. Godwin</w:t>
      </w:r>
      <w:bookmarkStart w:id="1" w:name="m_6183358692539543680_aff-1"/>
      <w:bookmarkEnd w:id="1"/>
      <w:r w:rsidRPr="00B14733">
        <w:rPr>
          <w:color w:val="2E74B5" w:themeColor="accent1" w:themeShade="BF"/>
        </w:rPr>
        <w:t xml:space="preserve"> - </w:t>
      </w:r>
      <w:r w:rsidRPr="00915669">
        <w:rPr>
          <w:color w:val="2E74B5" w:themeColor="accent1" w:themeShade="BF"/>
        </w:rPr>
        <w:t>D </w:t>
      </w:r>
      <w:proofErr w:type="spellStart"/>
      <w:r w:rsidRPr="00915669">
        <w:rPr>
          <w:color w:val="2E74B5" w:themeColor="accent1" w:themeShade="BF"/>
        </w:rPr>
        <w:t>ep.</w:t>
      </w:r>
      <w:proofErr w:type="spellEnd"/>
      <w:r w:rsidRPr="00915669">
        <w:rPr>
          <w:color w:val="2E74B5" w:themeColor="accent1" w:themeShade="BF"/>
        </w:rPr>
        <w:t xml:space="preserve"> of Agric. Eng., Massey Univ., Private Bag, </w:t>
      </w:r>
      <w:proofErr w:type="spellStart"/>
      <w:r w:rsidRPr="00915669">
        <w:rPr>
          <w:color w:val="2E74B5" w:themeColor="accent1" w:themeShade="BF"/>
        </w:rPr>
        <w:t>Palmerston</w:t>
      </w:r>
      <w:proofErr w:type="spellEnd"/>
      <w:r w:rsidRPr="00915669">
        <w:rPr>
          <w:color w:val="2E74B5" w:themeColor="accent1" w:themeShade="BF"/>
        </w:rPr>
        <w:t xml:space="preserve"> North, New Zealand;</w:t>
      </w:r>
      <w:r w:rsidRPr="00B14733">
        <w:rPr>
          <w:color w:val="2E74B5" w:themeColor="accent1" w:themeShade="BF"/>
        </w:rPr>
        <w:t xml:space="preserve"> </w:t>
      </w:r>
      <w:r w:rsidRPr="00915669">
        <w:rPr>
          <w:color w:val="2E74B5" w:themeColor="accent1" w:themeShade="BF"/>
        </w:rPr>
        <w:t>( formerly IBSNAT Project), Long Distance/USA Sprint, 925 Dillingham Blvd., Honolulu, HI 96817;</w:t>
      </w:r>
      <w:r w:rsidRPr="00B14733">
        <w:rPr>
          <w:color w:val="2E74B5" w:themeColor="accent1" w:themeShade="BF"/>
        </w:rPr>
        <w:t xml:space="preserve"> </w:t>
      </w:r>
      <w:r w:rsidRPr="00915669">
        <w:rPr>
          <w:color w:val="2E74B5" w:themeColor="accent1" w:themeShade="BF"/>
        </w:rPr>
        <w:t xml:space="preserve">( formerly Int. Fertilizer Development Ctr., Muscle Shoals, AL), Alton Park, MS 2, </w:t>
      </w:r>
      <w:proofErr w:type="spellStart"/>
      <w:r w:rsidRPr="00915669">
        <w:rPr>
          <w:color w:val="2E74B5" w:themeColor="accent1" w:themeShade="BF"/>
        </w:rPr>
        <w:t>Dubbo</w:t>
      </w:r>
      <w:proofErr w:type="spellEnd"/>
      <w:r w:rsidRPr="00915669">
        <w:rPr>
          <w:color w:val="2E74B5" w:themeColor="accent1" w:themeShade="BF"/>
        </w:rPr>
        <w:t>, NSW 2830, Australia.</w:t>
      </w:r>
    </w:p>
    <w:p w:rsidR="00B14733" w:rsidRDefault="00915669" w:rsidP="00915669">
      <w:r w:rsidRPr="00915669">
        <w:t>Every day climate information regularly utilized for reenactment models of biological frameworks need aid here and there incomplete, habitually hold numerous errors, Furthermore need aid frequently all the done an badly arranged configuration. The Weather</w:t>
      </w:r>
      <w:r w:rsidR="007508F9">
        <w:t xml:space="preserve"> </w:t>
      </w:r>
      <w:r w:rsidRPr="00915669">
        <w:t xml:space="preserve">Man will be a user-oriented programming bundle intended on aid in get ready </w:t>
      </w:r>
      <w:r w:rsidR="007508F9">
        <w:t>every</w:t>
      </w:r>
      <w:r w:rsidRPr="00915669">
        <w:t xml:space="preserve">day climate information to use with Recreation models. The programming could import alternately send out </w:t>
      </w:r>
      <w:r w:rsidR="007508F9">
        <w:t>every</w:t>
      </w:r>
      <w:r w:rsidRPr="00915669">
        <w:t xml:space="preserve">day climate files with </w:t>
      </w:r>
      <w:proofErr w:type="gramStart"/>
      <w:r w:rsidRPr="00915669">
        <w:t>At</w:t>
      </w:r>
      <w:proofErr w:type="gramEnd"/>
      <w:r w:rsidRPr="00915669">
        <w:t xml:space="preserve"> whatever section configuration (counting those choice help supportive network to </w:t>
      </w:r>
      <w:r w:rsidR="007508F9">
        <w:t>accumulate</w:t>
      </w:r>
      <w:r w:rsidRPr="00915669">
        <w:t xml:space="preserve"> exchange ver. 2. 1 and ver. </w:t>
      </w:r>
      <w:r w:rsidRPr="00915669">
        <w:lastRenderedPageBreak/>
        <w:t xml:space="preserve">3. 0 files) and change over the information on alluring units. Information need aid checked What's more flagged for conceivable errors once import. A few systems would accessible to filling in out absent qualities Furthermore wrong information for fare. </w:t>
      </w:r>
    </w:p>
    <w:p w:rsidR="007508F9" w:rsidRDefault="007508F9" w:rsidP="007508F9">
      <w:pPr>
        <w:rPr>
          <w:b/>
        </w:rPr>
      </w:pPr>
      <w:r w:rsidRPr="007508F9">
        <w:rPr>
          <w:b/>
        </w:rPr>
        <w:t>Limitat</w:t>
      </w:r>
      <w:r>
        <w:rPr>
          <w:b/>
        </w:rPr>
        <w:t>i</w:t>
      </w:r>
      <w:r w:rsidRPr="007508F9">
        <w:rPr>
          <w:b/>
        </w:rPr>
        <w:t>on:</w:t>
      </w:r>
    </w:p>
    <w:p w:rsidR="007508F9" w:rsidRDefault="002B16AE" w:rsidP="00915669">
      <w:r>
        <w:t>It</w:t>
      </w:r>
      <w:r w:rsidRPr="00915669">
        <w:t xml:space="preserve"> holds two techniques (WGEN Furthermore SIMMETEO) to stochastically </w:t>
      </w:r>
      <w:r>
        <w:t>generating successions of every</w:t>
      </w:r>
      <w:r w:rsidRPr="00915669">
        <w:t xml:space="preserve">day climate information. Both strategies could make parameterized starting with the </w:t>
      </w:r>
      <w:r>
        <w:t xml:space="preserve">everyday </w:t>
      </w:r>
      <w:r w:rsidRPr="00915669">
        <w:t>information and the second technique employments month to month methods from whatever auxiliary information wellspring. </w:t>
      </w:r>
    </w:p>
    <w:p w:rsidR="00915669" w:rsidRPr="00915669" w:rsidRDefault="00915669" w:rsidP="00915669">
      <w:hyperlink r:id="rId6" w:tgtFrame="_blank" w:history="1">
        <w:r w:rsidRPr="00915669">
          <w:rPr>
            <w:color w:val="2E74B5" w:themeColor="accent1" w:themeShade="BF"/>
          </w:rPr>
          <w:br/>
        </w:r>
        <w:proofErr w:type="spellStart"/>
        <w:r w:rsidRPr="00B14733">
          <w:rPr>
            <w:color w:val="2E74B5" w:themeColor="accent1" w:themeShade="BF"/>
          </w:rPr>
          <w:t>Frauke</w:t>
        </w:r>
        <w:proofErr w:type="spellEnd"/>
        <w:r w:rsidRPr="00B14733">
          <w:rPr>
            <w:color w:val="2E74B5" w:themeColor="accent1" w:themeShade="BF"/>
          </w:rPr>
          <w:t xml:space="preserve"> </w:t>
        </w:r>
        <w:proofErr w:type="spellStart"/>
        <w:r w:rsidRPr="00B14733">
          <w:rPr>
            <w:color w:val="2E74B5" w:themeColor="accent1" w:themeShade="BF"/>
          </w:rPr>
          <w:t>Oldewurtel</w:t>
        </w:r>
        <w:proofErr w:type="spellEnd"/>
      </w:hyperlink>
    </w:p>
    <w:p w:rsidR="00915669" w:rsidRPr="00915669" w:rsidRDefault="00915669" w:rsidP="00915669">
      <w:pPr>
        <w:rPr>
          <w:color w:val="2E74B5" w:themeColor="accent1" w:themeShade="BF"/>
        </w:rPr>
      </w:pPr>
      <w:r w:rsidRPr="00915669">
        <w:rPr>
          <w:color w:val="2E74B5" w:themeColor="accent1" w:themeShade="BF"/>
        </w:rPr>
        <w:t>Automatic Control Laboratory, Department of Electrical Engineering, Swiss Federal Institute of Technology in Zurich (ETHZ), Switzerland</w:t>
      </w:r>
    </w:p>
    <w:p w:rsidR="00915669" w:rsidRDefault="00915669" w:rsidP="00F73351">
      <w:r w:rsidRPr="00915669">
        <w:t xml:space="preserve">A standout amongst those </w:t>
      </w:r>
      <w:proofErr w:type="spellStart"/>
      <w:r w:rsidRPr="00915669">
        <w:t>mossycup</w:t>
      </w:r>
      <w:proofErr w:type="spellEnd"/>
      <w:r w:rsidRPr="00915669">
        <w:t xml:space="preserve"> oak incredulous tests confronting social order today may be environmental change What's more Subsequently the necessity with understand enormous vitality investment funds. Since structures represent over 40% for worldwide last vitality use, vitality productive fabricating environmental control could have a paramount commitment. In this paper we create Also dissect An stochastic model Predictive control (SMPC) system to building atmosphere control that takes under record climate predictions to build vitality proficiency same time respecting imperatives coming about because of wanted i</w:t>
      </w:r>
      <w:r w:rsidR="007508F9">
        <w:t>nhabitant solace. We research</w:t>
      </w:r>
      <w:r w:rsidRPr="00915669">
        <w:t xml:space="preserve"> bilinear model under stochastic questionable matter for probabilistic, time changing imperatives. We report card on the appraisal for this control technique to a vast scale Recreation ponder the place the control execution with distinctive building variants What's more under separate climate states is examined. For chose situations the SMPC methodology will be investigated in point of interest Furthermore indicated to essentially beat present control act. </w:t>
      </w:r>
    </w:p>
    <w:p w:rsidR="007508F9" w:rsidRDefault="007508F9" w:rsidP="00F73351"/>
    <w:p w:rsidR="007508F9" w:rsidRDefault="007508F9" w:rsidP="00F73351">
      <w:pPr>
        <w:rPr>
          <w:b/>
        </w:rPr>
      </w:pPr>
      <w:proofErr w:type="spellStart"/>
      <w:r w:rsidRPr="007508F9">
        <w:rPr>
          <w:b/>
        </w:rPr>
        <w:t>Limitaton</w:t>
      </w:r>
      <w:proofErr w:type="spellEnd"/>
      <w:r w:rsidRPr="007508F9">
        <w:rPr>
          <w:b/>
        </w:rPr>
        <w:t>:</w:t>
      </w:r>
    </w:p>
    <w:p w:rsidR="007508F9" w:rsidRPr="007508F9" w:rsidRDefault="007508F9" w:rsidP="00F73351">
      <w:r>
        <w:t xml:space="preserve">The data represents only 40% for worldwide vitality use. Therefore the data set can be skewed </w:t>
      </w:r>
      <w:proofErr w:type="spellStart"/>
      <w:r>
        <w:t>gto</w:t>
      </w:r>
      <w:proofErr w:type="spellEnd"/>
      <w:r>
        <w:t xml:space="preserve"> some extent making a biased contribution.</w:t>
      </w:r>
    </w:p>
    <w:p w:rsidR="007508F9" w:rsidRDefault="007508F9" w:rsidP="00F73351"/>
    <w:sectPr w:rsidR="0075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2686A"/>
    <w:multiLevelType w:val="multilevel"/>
    <w:tmpl w:val="C9BE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1640D6"/>
    <w:multiLevelType w:val="multilevel"/>
    <w:tmpl w:val="3940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51"/>
    <w:rsid w:val="002B16AE"/>
    <w:rsid w:val="003A1740"/>
    <w:rsid w:val="004157AE"/>
    <w:rsid w:val="006C4781"/>
    <w:rsid w:val="007508F9"/>
    <w:rsid w:val="00915669"/>
    <w:rsid w:val="009A00A4"/>
    <w:rsid w:val="00B14733"/>
    <w:rsid w:val="00C85860"/>
    <w:rsid w:val="00F73351"/>
    <w:rsid w:val="00FA4D35"/>
    <w:rsid w:val="00FC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3F5C8-A415-4AD6-ACAE-238BC455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3351"/>
  </w:style>
  <w:style w:type="character" w:customStyle="1" w:styleId="m7595653395610826735author">
    <w:name w:val="m_7595653395610826735author"/>
    <w:basedOn w:val="DefaultParagraphFont"/>
    <w:rsid w:val="00C85860"/>
  </w:style>
  <w:style w:type="character" w:customStyle="1" w:styleId="m7595653395610826735journaltitle">
    <w:name w:val="m_7595653395610826735journaltitle"/>
    <w:basedOn w:val="DefaultParagraphFont"/>
    <w:rsid w:val="00C85860"/>
  </w:style>
  <w:style w:type="character" w:customStyle="1" w:styleId="m7595653395610826735pubyear">
    <w:name w:val="m_7595653395610826735pubyear"/>
    <w:basedOn w:val="DefaultParagraphFont"/>
    <w:rsid w:val="00C85860"/>
  </w:style>
  <w:style w:type="character" w:customStyle="1" w:styleId="m7595653395610826735vol">
    <w:name w:val="m_7595653395610826735vol"/>
    <w:basedOn w:val="DefaultParagraphFont"/>
    <w:rsid w:val="00C85860"/>
  </w:style>
  <w:style w:type="character" w:customStyle="1" w:styleId="m-2039949598246121885author">
    <w:name w:val="m_-2039949598246121885author"/>
    <w:basedOn w:val="DefaultParagraphFont"/>
    <w:rsid w:val="00C85860"/>
  </w:style>
  <w:style w:type="character" w:customStyle="1" w:styleId="m-2039949598246121885journaltitle">
    <w:name w:val="m_-2039949598246121885journaltitle"/>
    <w:basedOn w:val="DefaultParagraphFont"/>
    <w:rsid w:val="00C85860"/>
  </w:style>
  <w:style w:type="character" w:customStyle="1" w:styleId="m-2039949598246121885pubyear">
    <w:name w:val="m_-2039949598246121885pubyear"/>
    <w:basedOn w:val="DefaultParagraphFont"/>
    <w:rsid w:val="00C85860"/>
  </w:style>
  <w:style w:type="character" w:customStyle="1" w:styleId="m-2039949598246121885vol">
    <w:name w:val="m_-2039949598246121885vol"/>
    <w:basedOn w:val="DefaultParagraphFont"/>
    <w:rsid w:val="00C85860"/>
  </w:style>
  <w:style w:type="character" w:customStyle="1" w:styleId="Heading1Char">
    <w:name w:val="Heading 1 Char"/>
    <w:basedOn w:val="DefaultParagraphFont"/>
    <w:link w:val="Heading1"/>
    <w:uiPriority w:val="9"/>
    <w:rsid w:val="00FA4D35"/>
    <w:rPr>
      <w:rFonts w:ascii="Times New Roman" w:eastAsia="Times New Roman" w:hAnsi="Times New Roman" w:cs="Times New Roman"/>
      <w:b/>
      <w:bCs/>
      <w:kern w:val="36"/>
      <w:sz w:val="48"/>
      <w:szCs w:val="48"/>
    </w:rPr>
  </w:style>
  <w:style w:type="character" w:customStyle="1" w:styleId="m6183358692539543680name">
    <w:name w:val="m_6183358692539543680name"/>
    <w:basedOn w:val="DefaultParagraphFont"/>
    <w:rsid w:val="00915669"/>
  </w:style>
  <w:style w:type="character" w:customStyle="1" w:styleId="m6183358692539543680sup">
    <w:name w:val="m_6183358692539543680sup"/>
    <w:basedOn w:val="DefaultParagraphFont"/>
    <w:rsid w:val="00915669"/>
  </w:style>
  <w:style w:type="paragraph" w:styleId="HTMLAddress">
    <w:name w:val="HTML Address"/>
    <w:basedOn w:val="Normal"/>
    <w:link w:val="HTMLAddressChar"/>
    <w:uiPriority w:val="99"/>
    <w:semiHidden/>
    <w:unhideWhenUsed/>
    <w:rsid w:val="0091566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15669"/>
    <w:rPr>
      <w:rFonts w:ascii="Times New Roman" w:eastAsia="Times New Roman" w:hAnsi="Times New Roman" w:cs="Times New Roman"/>
      <w:i/>
      <w:iCs/>
      <w:sz w:val="24"/>
      <w:szCs w:val="24"/>
    </w:rPr>
  </w:style>
  <w:style w:type="character" w:customStyle="1" w:styleId="m4252623740687663260ng-binding">
    <w:name w:val="m_4252623740687663260ng-binding"/>
    <w:basedOn w:val="DefaultParagraphFont"/>
    <w:rsid w:val="0091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667">
      <w:bodyDiv w:val="1"/>
      <w:marLeft w:val="0"/>
      <w:marRight w:val="0"/>
      <w:marTop w:val="0"/>
      <w:marBottom w:val="0"/>
      <w:divBdr>
        <w:top w:val="none" w:sz="0" w:space="0" w:color="auto"/>
        <w:left w:val="none" w:sz="0" w:space="0" w:color="auto"/>
        <w:bottom w:val="none" w:sz="0" w:space="0" w:color="auto"/>
        <w:right w:val="none" w:sz="0" w:space="0" w:color="auto"/>
      </w:divBdr>
      <w:divsChild>
        <w:div w:id="542835268">
          <w:marLeft w:val="0"/>
          <w:marRight w:val="0"/>
          <w:marTop w:val="0"/>
          <w:marBottom w:val="0"/>
          <w:divBdr>
            <w:top w:val="none" w:sz="0" w:space="0" w:color="auto"/>
            <w:left w:val="none" w:sz="0" w:space="0" w:color="auto"/>
            <w:bottom w:val="none" w:sz="0" w:space="0" w:color="auto"/>
            <w:right w:val="none" w:sz="0" w:space="0" w:color="auto"/>
          </w:divBdr>
        </w:div>
        <w:div w:id="57899143">
          <w:marLeft w:val="0"/>
          <w:marRight w:val="0"/>
          <w:marTop w:val="0"/>
          <w:marBottom w:val="0"/>
          <w:divBdr>
            <w:top w:val="none" w:sz="0" w:space="0" w:color="auto"/>
            <w:left w:val="none" w:sz="0" w:space="0" w:color="auto"/>
            <w:bottom w:val="none" w:sz="0" w:space="0" w:color="auto"/>
            <w:right w:val="none" w:sz="0" w:space="0" w:color="auto"/>
          </w:divBdr>
        </w:div>
        <w:div w:id="1481919861">
          <w:marLeft w:val="0"/>
          <w:marRight w:val="0"/>
          <w:marTop w:val="0"/>
          <w:marBottom w:val="0"/>
          <w:divBdr>
            <w:top w:val="none" w:sz="0" w:space="0" w:color="auto"/>
            <w:left w:val="none" w:sz="0" w:space="0" w:color="auto"/>
            <w:bottom w:val="none" w:sz="0" w:space="0" w:color="auto"/>
            <w:right w:val="none" w:sz="0" w:space="0" w:color="auto"/>
          </w:divBdr>
          <w:divsChild>
            <w:div w:id="1826895574">
              <w:marLeft w:val="0"/>
              <w:marRight w:val="0"/>
              <w:marTop w:val="0"/>
              <w:marBottom w:val="0"/>
              <w:divBdr>
                <w:top w:val="none" w:sz="0" w:space="0" w:color="auto"/>
                <w:left w:val="none" w:sz="0" w:space="0" w:color="auto"/>
                <w:bottom w:val="none" w:sz="0" w:space="0" w:color="auto"/>
                <w:right w:val="none" w:sz="0" w:space="0" w:color="auto"/>
              </w:divBdr>
            </w:div>
          </w:divsChild>
        </w:div>
        <w:div w:id="591209948">
          <w:marLeft w:val="0"/>
          <w:marRight w:val="0"/>
          <w:marTop w:val="0"/>
          <w:marBottom w:val="0"/>
          <w:divBdr>
            <w:top w:val="none" w:sz="0" w:space="0" w:color="auto"/>
            <w:left w:val="none" w:sz="0" w:space="0" w:color="auto"/>
            <w:bottom w:val="none" w:sz="0" w:space="0" w:color="auto"/>
            <w:right w:val="none" w:sz="0" w:space="0" w:color="auto"/>
          </w:divBdr>
        </w:div>
        <w:div w:id="1764302233">
          <w:marLeft w:val="0"/>
          <w:marRight w:val="0"/>
          <w:marTop w:val="0"/>
          <w:marBottom w:val="0"/>
          <w:divBdr>
            <w:top w:val="none" w:sz="0" w:space="0" w:color="auto"/>
            <w:left w:val="none" w:sz="0" w:space="0" w:color="auto"/>
            <w:bottom w:val="none" w:sz="0" w:space="0" w:color="auto"/>
            <w:right w:val="none" w:sz="0" w:space="0" w:color="auto"/>
          </w:divBdr>
          <w:divsChild>
            <w:div w:id="20796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3849">
      <w:bodyDiv w:val="1"/>
      <w:marLeft w:val="0"/>
      <w:marRight w:val="0"/>
      <w:marTop w:val="0"/>
      <w:marBottom w:val="0"/>
      <w:divBdr>
        <w:top w:val="none" w:sz="0" w:space="0" w:color="auto"/>
        <w:left w:val="none" w:sz="0" w:space="0" w:color="auto"/>
        <w:bottom w:val="none" w:sz="0" w:space="0" w:color="auto"/>
        <w:right w:val="none" w:sz="0" w:space="0" w:color="auto"/>
      </w:divBdr>
      <w:divsChild>
        <w:div w:id="79258779">
          <w:marLeft w:val="0"/>
          <w:marRight w:val="0"/>
          <w:marTop w:val="0"/>
          <w:marBottom w:val="0"/>
          <w:divBdr>
            <w:top w:val="none" w:sz="0" w:space="0" w:color="auto"/>
            <w:left w:val="none" w:sz="0" w:space="0" w:color="auto"/>
            <w:bottom w:val="none" w:sz="0" w:space="0" w:color="auto"/>
            <w:right w:val="none" w:sz="0" w:space="0" w:color="auto"/>
          </w:divBdr>
        </w:div>
      </w:divsChild>
    </w:div>
    <w:div w:id="1114246704">
      <w:bodyDiv w:val="1"/>
      <w:marLeft w:val="0"/>
      <w:marRight w:val="0"/>
      <w:marTop w:val="0"/>
      <w:marBottom w:val="0"/>
      <w:divBdr>
        <w:top w:val="none" w:sz="0" w:space="0" w:color="auto"/>
        <w:left w:val="none" w:sz="0" w:space="0" w:color="auto"/>
        <w:bottom w:val="none" w:sz="0" w:space="0" w:color="auto"/>
        <w:right w:val="none" w:sz="0" w:space="0" w:color="auto"/>
      </w:divBdr>
    </w:div>
    <w:div w:id="1228296931">
      <w:bodyDiv w:val="1"/>
      <w:marLeft w:val="0"/>
      <w:marRight w:val="0"/>
      <w:marTop w:val="0"/>
      <w:marBottom w:val="0"/>
      <w:divBdr>
        <w:top w:val="none" w:sz="0" w:space="0" w:color="auto"/>
        <w:left w:val="none" w:sz="0" w:space="0" w:color="auto"/>
        <w:bottom w:val="none" w:sz="0" w:space="0" w:color="auto"/>
        <w:right w:val="none" w:sz="0" w:space="0" w:color="auto"/>
      </w:divBdr>
      <w:divsChild>
        <w:div w:id="271862552">
          <w:marLeft w:val="0"/>
          <w:marRight w:val="0"/>
          <w:marTop w:val="0"/>
          <w:marBottom w:val="0"/>
          <w:divBdr>
            <w:top w:val="none" w:sz="0" w:space="0" w:color="auto"/>
            <w:left w:val="none" w:sz="0" w:space="0" w:color="auto"/>
            <w:bottom w:val="none" w:sz="0" w:space="0" w:color="auto"/>
            <w:right w:val="none" w:sz="0" w:space="0" w:color="auto"/>
          </w:divBdr>
        </w:div>
        <w:div w:id="10420489">
          <w:marLeft w:val="0"/>
          <w:marRight w:val="0"/>
          <w:marTop w:val="0"/>
          <w:marBottom w:val="0"/>
          <w:divBdr>
            <w:top w:val="none" w:sz="0" w:space="0" w:color="auto"/>
            <w:left w:val="none" w:sz="0" w:space="0" w:color="auto"/>
            <w:bottom w:val="none" w:sz="0" w:space="0" w:color="auto"/>
            <w:right w:val="none" w:sz="0" w:space="0" w:color="auto"/>
          </w:divBdr>
        </w:div>
      </w:divsChild>
    </w:div>
    <w:div w:id="1716586043">
      <w:bodyDiv w:val="1"/>
      <w:marLeft w:val="0"/>
      <w:marRight w:val="0"/>
      <w:marTop w:val="0"/>
      <w:marBottom w:val="0"/>
      <w:divBdr>
        <w:top w:val="none" w:sz="0" w:space="0" w:color="auto"/>
        <w:left w:val="none" w:sz="0" w:space="0" w:color="auto"/>
        <w:bottom w:val="none" w:sz="0" w:space="0" w:color="auto"/>
        <w:right w:val="none" w:sz="0" w:space="0" w:color="auto"/>
      </w:divBdr>
      <w:divsChild>
        <w:div w:id="1350638993">
          <w:marLeft w:val="0"/>
          <w:marRight w:val="0"/>
          <w:marTop w:val="0"/>
          <w:marBottom w:val="0"/>
          <w:divBdr>
            <w:top w:val="none" w:sz="0" w:space="0" w:color="auto"/>
            <w:left w:val="none" w:sz="0" w:space="0" w:color="auto"/>
            <w:bottom w:val="none" w:sz="0" w:space="0" w:color="auto"/>
            <w:right w:val="none" w:sz="0" w:space="0" w:color="auto"/>
          </w:divBdr>
        </w:div>
        <w:div w:id="1532569125">
          <w:marLeft w:val="0"/>
          <w:marRight w:val="0"/>
          <w:marTop w:val="0"/>
          <w:marBottom w:val="0"/>
          <w:divBdr>
            <w:top w:val="none" w:sz="0" w:space="0" w:color="auto"/>
            <w:left w:val="none" w:sz="0" w:space="0" w:color="auto"/>
            <w:bottom w:val="none" w:sz="0" w:space="0" w:color="auto"/>
            <w:right w:val="none" w:sz="0" w:space="0" w:color="auto"/>
          </w:divBdr>
        </w:div>
        <w:div w:id="1809476218">
          <w:marLeft w:val="0"/>
          <w:marRight w:val="0"/>
          <w:marTop w:val="0"/>
          <w:marBottom w:val="0"/>
          <w:divBdr>
            <w:top w:val="none" w:sz="0" w:space="0" w:color="auto"/>
            <w:left w:val="none" w:sz="0" w:space="0" w:color="auto"/>
            <w:bottom w:val="none" w:sz="0" w:space="0" w:color="auto"/>
            <w:right w:val="none" w:sz="0" w:space="0" w:color="auto"/>
          </w:divBdr>
        </w:div>
      </w:divsChild>
    </w:div>
    <w:div w:id="1863278471">
      <w:bodyDiv w:val="1"/>
      <w:marLeft w:val="0"/>
      <w:marRight w:val="0"/>
      <w:marTop w:val="0"/>
      <w:marBottom w:val="0"/>
      <w:divBdr>
        <w:top w:val="none" w:sz="0" w:space="0" w:color="auto"/>
        <w:left w:val="none" w:sz="0" w:space="0" w:color="auto"/>
        <w:bottom w:val="none" w:sz="0" w:space="0" w:color="auto"/>
        <w:right w:val="none" w:sz="0" w:space="0" w:color="auto"/>
      </w:divBdr>
      <w:divsChild>
        <w:div w:id="2109232264">
          <w:marLeft w:val="0"/>
          <w:marRight w:val="0"/>
          <w:marTop w:val="0"/>
          <w:marBottom w:val="0"/>
          <w:divBdr>
            <w:top w:val="none" w:sz="0" w:space="0" w:color="auto"/>
            <w:left w:val="none" w:sz="0" w:space="0" w:color="auto"/>
            <w:bottom w:val="none" w:sz="0" w:space="0" w:color="auto"/>
            <w:right w:val="none" w:sz="0" w:space="0" w:color="auto"/>
          </w:divBdr>
        </w:div>
        <w:div w:id="2100788397">
          <w:marLeft w:val="0"/>
          <w:marRight w:val="0"/>
          <w:marTop w:val="0"/>
          <w:marBottom w:val="0"/>
          <w:divBdr>
            <w:top w:val="none" w:sz="0" w:space="0" w:color="auto"/>
            <w:left w:val="none" w:sz="0" w:space="0" w:color="auto"/>
            <w:bottom w:val="none" w:sz="0" w:space="0" w:color="auto"/>
            <w:right w:val="none" w:sz="0" w:space="0" w:color="auto"/>
          </w:divBdr>
        </w:div>
        <w:div w:id="527185804">
          <w:marLeft w:val="0"/>
          <w:marRight w:val="0"/>
          <w:marTop w:val="0"/>
          <w:marBottom w:val="0"/>
          <w:divBdr>
            <w:top w:val="none" w:sz="0" w:space="0" w:color="auto"/>
            <w:left w:val="none" w:sz="0" w:space="0" w:color="auto"/>
            <w:bottom w:val="none" w:sz="0" w:space="0" w:color="auto"/>
            <w:right w:val="none" w:sz="0" w:space="0" w:color="auto"/>
          </w:divBdr>
        </w:div>
        <w:div w:id="212580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search/searchresult.jsp?searchWithin=%22Authors%22:.QT.Frauke%20Oldewurtel.QT.&amp;newsearch=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C1D72-AC1F-4658-AD3C-C734A20A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Pandian</dc:creator>
  <cp:keywords/>
  <dc:description/>
  <cp:lastModifiedBy>Vivek Pandian</cp:lastModifiedBy>
  <cp:revision>1</cp:revision>
  <dcterms:created xsi:type="dcterms:W3CDTF">2017-02-05T01:44:00Z</dcterms:created>
  <dcterms:modified xsi:type="dcterms:W3CDTF">2017-02-05T04:11:00Z</dcterms:modified>
</cp:coreProperties>
</file>