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535" w:rsidRDefault="00BA115D" w:rsidP="00484535">
      <w:pPr>
        <w:jc w:val="center"/>
        <w:rPr>
          <w:b/>
          <w:sz w:val="44"/>
          <w:szCs w:val="44"/>
        </w:rPr>
      </w:pPr>
      <w:r>
        <w:rPr>
          <w:b/>
          <w:sz w:val="44"/>
          <w:szCs w:val="44"/>
        </w:rPr>
        <w:t>Predictive model on Weather Forecasting</w:t>
      </w:r>
    </w:p>
    <w:p w:rsidR="00484535" w:rsidRDefault="00BA115D" w:rsidP="00484535">
      <w:pPr>
        <w:jc w:val="right"/>
        <w:rPr>
          <w:b/>
          <w:sz w:val="44"/>
          <w:szCs w:val="44"/>
        </w:rPr>
      </w:pPr>
      <w:r>
        <w:rPr>
          <w:b/>
          <w:sz w:val="44"/>
          <w:szCs w:val="44"/>
        </w:rPr>
        <w:t xml:space="preserve">By Vivek </w:t>
      </w:r>
      <w:proofErr w:type="spellStart"/>
      <w:r>
        <w:rPr>
          <w:b/>
          <w:sz w:val="44"/>
          <w:szCs w:val="44"/>
        </w:rPr>
        <w:t>Pandiyan</w:t>
      </w:r>
      <w:proofErr w:type="spellEnd"/>
    </w:p>
    <w:p w:rsidR="004278B2" w:rsidRDefault="004278B2" w:rsidP="000A1FB3">
      <w:pPr>
        <w:rPr>
          <w:b/>
          <w:sz w:val="40"/>
          <w:szCs w:val="40"/>
        </w:rPr>
      </w:pPr>
    </w:p>
    <w:p w:rsidR="00BA115D" w:rsidRDefault="00BA115D" w:rsidP="000A1FB3">
      <w:pPr>
        <w:rPr>
          <w:b/>
          <w:sz w:val="40"/>
          <w:szCs w:val="40"/>
        </w:rPr>
      </w:pPr>
      <w:r>
        <w:rPr>
          <w:b/>
          <w:sz w:val="40"/>
          <w:szCs w:val="40"/>
        </w:rPr>
        <w:t>Operation:</w:t>
      </w:r>
      <w:r>
        <w:rPr>
          <w:b/>
          <w:sz w:val="40"/>
          <w:szCs w:val="40"/>
        </w:rPr>
        <w:tab/>
      </w:r>
    </w:p>
    <w:p w:rsidR="00BA115D" w:rsidRDefault="00BA115D" w:rsidP="00BA115D">
      <w:r>
        <w:t xml:space="preserve">The guideline of concordance amongst nourishment and the climate depends on reasonable experience. It might appear to negate standards expressed somewhere else however the reality remains: nourishment and the four seasons have distinctive effect on the human body. Nourishment turns out to be a piece of the body in the wake of being devoured however the four seasons (that is the natural variable) dependably impacts remotely on the body. The Chinese dietary theory recommends that you grasp your local nourishments notwithstanding eating privately developed </w:t>
      </w:r>
      <w:proofErr w:type="spellStart"/>
      <w:r>
        <w:t>sustenances</w:t>
      </w:r>
      <w:proofErr w:type="spellEnd"/>
      <w:r>
        <w:t xml:space="preserve"> and those in season. What is unfortunate about western eating routine is that nourishments are again and again synthetically treated as opposed to being developed normally. Common, home-developed and concoction free items are generally nutritious.</w:t>
      </w:r>
    </w:p>
    <w:p w:rsidR="00BA115D" w:rsidRDefault="00BA115D" w:rsidP="00BA115D">
      <w:r>
        <w:t xml:space="preserve">Incomprehensibly, hot dishes spiked with </w:t>
      </w:r>
      <w:proofErr w:type="spellStart"/>
      <w:r>
        <w:t>chiles</w:t>
      </w:r>
      <w:proofErr w:type="spellEnd"/>
      <w:r>
        <w:t xml:space="preserve"> or ginger can really chill you off in hot climate. Here, hot Thai steak (left) and more hot-however cooling formulas from gourmet specialists around the globe.</w:t>
      </w:r>
    </w:p>
    <w:p w:rsidR="00BA115D" w:rsidRDefault="00BA115D" w:rsidP="00BA115D">
      <w:r>
        <w:t xml:space="preserve">Climbing in cool climate tends to smolder a few hundred more calories for each day than in the milder temperatures of the spring or fall. Our bodies work overtime to maintain the interior warmth expected to survive [source: </w:t>
      </w:r>
      <w:proofErr w:type="spellStart"/>
      <w:r>
        <w:t>Braaten</w:t>
      </w:r>
      <w:proofErr w:type="spellEnd"/>
      <w:r>
        <w:t xml:space="preserve">]. In any case, for some odd reason, most individuals don't get in shape in the winter - they pick up it. It's no mystery why this happens. </w:t>
      </w:r>
    </w:p>
    <w:p w:rsidR="000A1FB3" w:rsidRDefault="00BA115D">
      <w:pPr>
        <w:rPr>
          <w:b/>
          <w:sz w:val="36"/>
          <w:szCs w:val="36"/>
        </w:rPr>
      </w:pPr>
      <w:r>
        <w:rPr>
          <w:b/>
          <w:sz w:val="36"/>
          <w:szCs w:val="36"/>
        </w:rPr>
        <w:t>Function:</w:t>
      </w:r>
    </w:p>
    <w:p w:rsidR="00BA115D" w:rsidRDefault="00BA115D" w:rsidP="00BA115D">
      <w:r>
        <w:t>Most by far of the populace doesn't go on icy climate climbs every day. They work in warmed structures where doughnuts lie temptingly in the lounge; they spend a larger piece of their days in warm homes where relaxation exercises like sitting in front of the TV run as an inseparable unit with nibbling. What's more, they assemble at occasion parties and other get-togethers where plunges, sweets and fatty beverages proliferate. That doesn't need to be you.</w:t>
      </w:r>
    </w:p>
    <w:p w:rsidR="00BA115D" w:rsidRDefault="00BA115D" w:rsidP="00BA115D">
      <w:r>
        <w:t>A hot bowl of oatmeal is completely what you make it. Oats are characteristic and stuffed with fiber. Mixed with sweet solidified organic products, it becomes an effective wellspring of vitamins and cancer prevention agents. Two-percent or skim milk offers calcium without pointless fat. Furthermore, it doesn't need to end there. Two tablespoons of ground flax seed can help bring down cholesterol. Sprinkle some almonds or walnuts on top for included sustenance and surface. Every last bit of it together makes a tremendous wellspring of sound fuel to move you as the day progressed.</w:t>
      </w:r>
    </w:p>
    <w:p w:rsidR="00BA115D" w:rsidRDefault="00BA115D" w:rsidP="00BA115D">
      <w:r>
        <w:lastRenderedPageBreak/>
        <w:t xml:space="preserve">Americans consume more than 36 million metric huge amounts of meat and poultry annually. Livestock and poultry represent over portion of U.S. farming money receipts, regularly over $100 billion for each year. Changes in climate could influence animals both straightforwardly and in a roundabout way. Dry spell may undermine field and sustain supplies. Dry season lessens the amount of value search accessible to brushing domesticated animals. Some regions could encounter longer, more serious dry spells, coming about because of higher summer temperatures and diminished precipitation. For animals that depend on grain, changes in yield generation because of dry season could likewise become a problem. </w:t>
      </w:r>
    </w:p>
    <w:p w:rsidR="000628BE" w:rsidRDefault="000A1FB3">
      <w:pPr>
        <w:rPr>
          <w:b/>
          <w:sz w:val="36"/>
          <w:szCs w:val="36"/>
        </w:rPr>
      </w:pPr>
      <w:r w:rsidRPr="000A1FB3">
        <w:rPr>
          <w:b/>
          <w:sz w:val="36"/>
          <w:szCs w:val="36"/>
        </w:rPr>
        <w:t>Flow Chart</w:t>
      </w:r>
    </w:p>
    <w:p w:rsidR="000A1FB3" w:rsidRDefault="000E0388">
      <w:pPr>
        <w:rPr>
          <w:b/>
          <w:sz w:val="36"/>
          <w:szCs w:val="36"/>
        </w:rPr>
      </w:pPr>
      <w:r>
        <w:rPr>
          <w:b/>
          <w:noProof/>
          <w:sz w:val="36"/>
          <w:szCs w:val="36"/>
        </w:rPr>
        <w:drawing>
          <wp:inline distT="0" distB="0" distL="0" distR="0">
            <wp:extent cx="5772150" cy="4829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4829175"/>
                    </a:xfrm>
                    <a:prstGeom prst="rect">
                      <a:avLst/>
                    </a:prstGeom>
                    <a:noFill/>
                    <a:ln>
                      <a:noFill/>
                    </a:ln>
                  </pic:spPr>
                </pic:pic>
              </a:graphicData>
            </a:graphic>
          </wp:inline>
        </w:drawing>
      </w:r>
    </w:p>
    <w:p w:rsidR="000A1FB3" w:rsidRDefault="000A1FB3">
      <w:pPr>
        <w:rPr>
          <w:sz w:val="24"/>
          <w:szCs w:val="24"/>
        </w:rPr>
      </w:pPr>
    </w:p>
    <w:p w:rsidR="000E0388" w:rsidRDefault="000E0388">
      <w:pPr>
        <w:rPr>
          <w:b/>
          <w:sz w:val="36"/>
          <w:szCs w:val="36"/>
        </w:rPr>
      </w:pPr>
    </w:p>
    <w:p w:rsidR="000E0388" w:rsidRDefault="000E0388">
      <w:pPr>
        <w:rPr>
          <w:b/>
          <w:sz w:val="36"/>
          <w:szCs w:val="36"/>
        </w:rPr>
      </w:pPr>
    </w:p>
    <w:p w:rsidR="00BA115D" w:rsidRDefault="00BA115D">
      <w:pPr>
        <w:rPr>
          <w:b/>
          <w:sz w:val="36"/>
          <w:szCs w:val="36"/>
        </w:rPr>
      </w:pPr>
      <w:r w:rsidRPr="00BA115D">
        <w:rPr>
          <w:b/>
          <w:sz w:val="36"/>
          <w:szCs w:val="36"/>
        </w:rPr>
        <w:lastRenderedPageBreak/>
        <w:t>Models:</w:t>
      </w:r>
    </w:p>
    <w:p w:rsidR="00BA115D" w:rsidRDefault="00BA115D">
      <w:pPr>
        <w:rPr>
          <w:b/>
          <w:sz w:val="36"/>
          <w:szCs w:val="36"/>
        </w:rPr>
      </w:pPr>
      <w:r>
        <w:rPr>
          <w:b/>
          <w:sz w:val="36"/>
          <w:szCs w:val="36"/>
        </w:rPr>
        <w:t>Linear Regression:</w:t>
      </w:r>
    </w:p>
    <w:p w:rsidR="00BA115D" w:rsidRDefault="00BA115D" w:rsidP="00BA115D">
      <w:r>
        <w:t xml:space="preserve">Simple straight relapse is a factual method that permits us to summarize and ponder connections between two consistent (quantitative) factors: One variable, denoted x, is viewed as the indicator, illustrative, or free factor. The other variable, denoted y, is viewed as the reaction, outcome, or ward variable. </w:t>
      </w:r>
    </w:p>
    <w:p w:rsidR="00BA115D" w:rsidRDefault="00BA115D" w:rsidP="00BA115D">
      <w:r>
        <w:t xml:space="preserve">Since alternate terms are utilized less every now and again today, we'll utilize the "indicator" and "reaction" terms to allude to the factors experienced in this course. Alternate terms are mentioned just to make you mindful of them should you experience them in different fields. Simple direct relapse gets its descriptor "simple," since it concerns the investigation of just a single indicator variable. Interestingly, multiple direct relapse, which we concentrate later in this course, gets its descriptor "multiple," on the grounds that it concerns the investigation of two or more indicator </w:t>
      </w:r>
      <w:proofErr w:type="spellStart"/>
      <w:r>
        <w:t>factors.Before</w:t>
      </w:r>
      <w:proofErr w:type="spellEnd"/>
      <w:r>
        <w:t xml:space="preserve"> continuing, we must elucidate what sorts of connections we won't think about in this course, namely, deterministic (or practical) connections. Here are some examples of other deterministic connections that understudies f</w:t>
      </w:r>
      <w:r>
        <w:t xml:space="preserve">rom past semesters have shared. </w:t>
      </w:r>
      <w:r>
        <w:t xml:space="preserve">For each of these deterministic connections, the condition precisely depicts the relationship between the two factors. This course does not examine deterministic connections. Rather, we are occupied with measurable connections, in which the relationship between the factors is not great. </w:t>
      </w:r>
    </w:p>
    <w:p w:rsidR="00BA115D" w:rsidRDefault="00BA115D" w:rsidP="00BA115D">
      <w:r>
        <w:t xml:space="preserve">Here is an example of a measurable relationship. The reaction variable y is the mortality because of skin growth (number of </w:t>
      </w:r>
      <w:proofErr w:type="spellStart"/>
      <w:r>
        <w:t>passings</w:t>
      </w:r>
      <w:proofErr w:type="spellEnd"/>
      <w:r>
        <w:t xml:space="preserve"> per 10 million individuals) and the indicator variable x is the scope (degrees North) at the focal point of each of 49 states in the U.S. (skincancer.txt) (The information were compiled in the 1950s, so Alaska and Hawaii were not yet states. What's more, Washington, D.C. is incorporated into the informational index despite the fact that it is not actually a state.) </w:t>
      </w:r>
      <w:proofErr w:type="gramStart"/>
      <w:r>
        <w:t>skin</w:t>
      </w:r>
      <w:proofErr w:type="gramEnd"/>
      <w:r>
        <w:t xml:space="preserve"> malignancy versus state scope plot</w:t>
      </w:r>
      <w:r>
        <w:t>.</w:t>
      </w:r>
      <w:r>
        <w:t xml:space="preserve"> You might envision that in the event that you lived in the higher scopes of the northern U.S., the less presented you'd be to the harmful beams of the sun, and in this manner, the less hazard you'd have of death because of skin tumor. The scramble plot backings such a theory. There gives off an impression of being a negative direct relationship amongst scope and mortality because of skin tumor, however the relationship is not great. To be sure, the plot displays some "pattern," yet it likewise shows some "diffuse." Therefore, it is a factual relationship, not a deterministic one. </w:t>
      </w:r>
    </w:p>
    <w:p w:rsidR="00BA115D" w:rsidRDefault="00BA115D" w:rsidP="00BA115D">
      <w:r>
        <w:t>Tallness and weight — as stature increments, you'd anticipate that weight will increment, however not flawlessly. Liquor consumed and blood liquor content — as liquor consumption increments, you'd expect one's blood liquor substance to increment, yet not impeccably. Essential lung limit and pack-years of smoking — as amount of smoking increments (as measured by the number of pack-years of smoking), you'd expect lung work (as evaluated by imperative lung limit) to diminish, however not flawlessly. Driving velocity and gas mileage — as driving pace increments, you'd anticipate that gas mileage will diminish, yet not consummately.</w:t>
      </w:r>
    </w:p>
    <w:p w:rsidR="00BA115D" w:rsidRDefault="00BA115D">
      <w:pPr>
        <w:rPr>
          <w:b/>
          <w:sz w:val="36"/>
          <w:szCs w:val="36"/>
        </w:rPr>
      </w:pPr>
      <w:r>
        <w:rPr>
          <w:b/>
          <w:sz w:val="36"/>
          <w:szCs w:val="36"/>
        </w:rPr>
        <w:lastRenderedPageBreak/>
        <w:t>Service Vector Machine:</w:t>
      </w:r>
    </w:p>
    <w:p w:rsidR="00BA115D" w:rsidRDefault="00BA115D" w:rsidP="00BA115D">
      <w:r>
        <w:t>Bolster Vector Machine" (SVM) is an administered machine learning algorithm which can be utili</w:t>
      </w:r>
      <w:r w:rsidR="00FD0AE6">
        <w:t>zed for both characterization /</w:t>
      </w:r>
      <w:r>
        <w:t xml:space="preserve"> relapse challenges. Be that as it may, it is mostly utilized as a part of order problems. In this algorithm, we plot every information item as a point in n-dimensional space (where n is number of components you have) with the estimation of each element being the estimation of a specific organize. At that point, we perform characterization by finding the hyper-plane that separate the two classes extremely well.</w:t>
      </w:r>
      <w:r w:rsidR="00FD0AE6">
        <w:t xml:space="preserve"> </w:t>
      </w:r>
      <w:r>
        <w:t>Support Vectors are simply the co-ordinates of individual observation. Support Vector Machine is a frontier which best segregates the two classes (hyper-plane/ line).</w:t>
      </w:r>
      <w:r w:rsidR="00FD0AE6">
        <w:t xml:space="preserve"> W</w:t>
      </w:r>
      <w:r>
        <w:t>e got accustomed to the process of segregating the two classes with a hyper-pl</w:t>
      </w:r>
      <w:r w:rsidR="00FD0AE6">
        <w:t>ane</w:t>
      </w:r>
      <w:r>
        <w:t>. Don’t worry, it’s not as hard as you think!</w:t>
      </w:r>
    </w:p>
    <w:p w:rsidR="00BA115D" w:rsidRDefault="00BA115D" w:rsidP="00BA115D"/>
    <w:p w:rsidR="00BA115D" w:rsidRPr="00FD0AE6" w:rsidRDefault="00FD0AE6" w:rsidP="00BA115D">
      <w:pPr>
        <w:rPr>
          <w:b/>
        </w:rPr>
      </w:pPr>
      <w:r w:rsidRPr="00FD0AE6">
        <w:rPr>
          <w:b/>
        </w:rPr>
        <w:t>Structure:</w:t>
      </w:r>
    </w:p>
    <w:p w:rsidR="00BA115D" w:rsidRDefault="00BA115D" w:rsidP="00BA115D">
      <w:r>
        <w:t>Identify the right hyper-plane (Scenario-1): Here, we have three hyper-planes (A, B and C). Now, identify the right hyper-plane to classify star and circle.</w:t>
      </w:r>
      <w:r w:rsidR="00FD0AE6">
        <w:t xml:space="preserve"> N</w:t>
      </w:r>
      <w:r>
        <w:t xml:space="preserve">eed to remember a thumb govern to recognize the privilege hyper-plane: "Select the hyper-plane which isolates the two classes better". In this situation, hyper-plane "B" has fabulously performed this occupation. Distinguish the privilege hyper-plane (Scenario-2): Here, we have three hyper-planes (A, B and C) and all are isolating the classes well. Presently, </w:t>
      </w:r>
      <w:proofErr w:type="gramStart"/>
      <w:r>
        <w:t>How</w:t>
      </w:r>
      <w:proofErr w:type="gramEnd"/>
      <w:r>
        <w:t xml:space="preserve"> would we be able to distinguish the privilege hyper-plane?</w:t>
      </w:r>
    </w:p>
    <w:p w:rsidR="00BA115D" w:rsidRDefault="00BA115D" w:rsidP="00BA115D">
      <w:r>
        <w:t>Here, maximizing the separations between closest information point</w:t>
      </w:r>
      <w:r w:rsidR="00FD0AE6">
        <w:t>s</w:t>
      </w:r>
      <w:r>
        <w:t xml:space="preserve"> (either class) and hyper-plane will help us to choose the privilege hyper-plane. This separation is called as Margin.</w:t>
      </w:r>
      <w:r w:rsidR="00FD0AE6">
        <w:t xml:space="preserve"> </w:t>
      </w:r>
      <w:r>
        <w:t>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rsidR="00BA115D" w:rsidRDefault="00BA115D" w:rsidP="00FD0AE6">
      <w:r>
        <w:t>Some of you may have chosen the hyper-plane B as it has higher margin compared to A. In any case, here is the catch, SVM chooses the hyper-plane which orders the classes precisely before maximizing margin. Here, hyper-plane B has an order mistake and A has characterized all effectively. Along these lines, the privilege hyper-plane is A.</w:t>
      </w:r>
      <w:r w:rsidR="00FD0AE6">
        <w:t xml:space="preserve"> One</w:t>
      </w:r>
      <w:r>
        <w:t xml:space="preserve"> star at other end is like an outlier for star class. SVM has a feature to ignore outliers and find the hyper-plane that has maximum margin. Hence, we can say, SVM is robust to outliers.</w:t>
      </w:r>
    </w:p>
    <w:p w:rsidR="00BA115D" w:rsidRDefault="00BA115D" w:rsidP="00BA115D"/>
    <w:p w:rsidR="00BA115D" w:rsidRPr="00FD0AE6" w:rsidRDefault="00FD0AE6" w:rsidP="00BA115D">
      <w:pPr>
        <w:rPr>
          <w:b/>
        </w:rPr>
      </w:pPr>
      <w:r w:rsidRPr="00FD0AE6">
        <w:rPr>
          <w:b/>
        </w:rPr>
        <w:t>Pros</w:t>
      </w:r>
      <w:r w:rsidR="00BA115D" w:rsidRPr="00FD0AE6">
        <w:rPr>
          <w:b/>
        </w:rPr>
        <w:t xml:space="preserve">: </w:t>
      </w:r>
    </w:p>
    <w:p w:rsidR="00BA115D" w:rsidRDefault="00BA115D" w:rsidP="00BA115D">
      <w:r>
        <w:t xml:space="preserve">It works truly well with clear margin of division </w:t>
      </w:r>
    </w:p>
    <w:p w:rsidR="00BA115D" w:rsidRDefault="00BA115D" w:rsidP="00BA115D">
      <w:r>
        <w:t xml:space="preserve">It is powerful in high dimensional spaces. </w:t>
      </w:r>
    </w:p>
    <w:p w:rsidR="00BA115D" w:rsidRDefault="00BA115D" w:rsidP="00BA115D">
      <w:r>
        <w:t xml:space="preserve">It is powerful in situations where number of dimensions is more prominent than the number of samples. </w:t>
      </w:r>
    </w:p>
    <w:p w:rsidR="00BA115D" w:rsidRDefault="00BA115D" w:rsidP="00BA115D">
      <w:r>
        <w:lastRenderedPageBreak/>
        <w:t xml:space="preserve">It utilizes a subset of preparing focuses in the choice capacity (called bolster vectors), so it is likewise memory productive. </w:t>
      </w:r>
    </w:p>
    <w:p w:rsidR="00BA115D" w:rsidRPr="00FD0AE6" w:rsidRDefault="00BA115D" w:rsidP="00BA115D">
      <w:pPr>
        <w:rPr>
          <w:b/>
        </w:rPr>
      </w:pPr>
      <w:r w:rsidRPr="00FD0AE6">
        <w:rPr>
          <w:b/>
        </w:rPr>
        <w:t xml:space="preserve">Cons: </w:t>
      </w:r>
    </w:p>
    <w:p w:rsidR="00BA115D" w:rsidRDefault="00BA115D" w:rsidP="00BA115D">
      <w:r>
        <w:t xml:space="preserve">It doesn't perform well, when we have substantial informational collection in light of the fact that the required preparing time is higher </w:t>
      </w:r>
    </w:p>
    <w:p w:rsidR="00BA115D" w:rsidRDefault="00BA115D" w:rsidP="00BA115D">
      <w:r>
        <w:t>It likewise doesn't perform exceptionally well, when the informational index has more commotion i</w:t>
      </w:r>
      <w:r w:rsidR="00FD0AE6">
        <w:t>.e. target classes are covering.</w:t>
      </w:r>
    </w:p>
    <w:p w:rsidR="00BA115D" w:rsidRDefault="00BA115D" w:rsidP="00BA115D">
      <w:r>
        <w:t xml:space="preserve">SVM doesn't specifically give likelihood estimates, these are figured utilizing a costly five-overlay cross-approval. It is connected SVC method of Python </w:t>
      </w:r>
      <w:proofErr w:type="spellStart"/>
      <w:r>
        <w:t>scikit</w:t>
      </w:r>
      <w:proofErr w:type="spellEnd"/>
      <w:r>
        <w:t>-learn library.</w:t>
      </w:r>
    </w:p>
    <w:p w:rsidR="00FD0AE6" w:rsidRDefault="00FD0AE6" w:rsidP="00BA115D"/>
    <w:p w:rsidR="00FD0AE6" w:rsidRPr="000E0388" w:rsidRDefault="00FD0AE6" w:rsidP="00FD0AE6">
      <w:pPr>
        <w:rPr>
          <w:b/>
          <w:sz w:val="36"/>
          <w:szCs w:val="36"/>
        </w:rPr>
      </w:pPr>
      <w:r w:rsidRPr="000E0388">
        <w:rPr>
          <w:b/>
          <w:sz w:val="36"/>
          <w:szCs w:val="36"/>
        </w:rPr>
        <w:t>Random Forest:</w:t>
      </w:r>
    </w:p>
    <w:p w:rsidR="00FD0AE6" w:rsidRPr="00FD0AE6" w:rsidRDefault="00FD0AE6" w:rsidP="00FD0AE6">
      <w:pPr>
        <w:rPr>
          <w:b/>
        </w:rPr>
      </w:pPr>
      <w:r>
        <w:t xml:space="preserve">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w:t>
      </w:r>
      <w:proofErr w:type="spellStart"/>
      <w:r>
        <w:t>overfitting</w:t>
      </w:r>
      <w:proofErr w:type="spellEnd"/>
      <w:r>
        <w:t xml:space="preserve"> to their training set.</w:t>
      </w:r>
      <w:r>
        <w:t xml:space="preserve"> </w:t>
      </w:r>
      <w:r>
        <w:t xml:space="preserve">The first algorithm for random decision forests was created by Tin </w:t>
      </w:r>
      <w:proofErr w:type="spellStart"/>
      <w:r>
        <w:t>Kam</w:t>
      </w:r>
      <w:proofErr w:type="spellEnd"/>
      <w:r>
        <w:t xml:space="preserve"> Ho using the random subspace method, which, in Ho's formulation, is a way to implement the "stochastic discrimination" approach to classification proposed by Eugene Kleinberg.</w:t>
      </w:r>
      <w:r>
        <w:t xml:space="preserve"> </w:t>
      </w:r>
      <w:r>
        <w:t xml:space="preserve">An extension of the algorithm was developed by Leo </w:t>
      </w:r>
      <w:proofErr w:type="spellStart"/>
      <w:r>
        <w:t>Breiman</w:t>
      </w:r>
      <w:proofErr w:type="spellEnd"/>
      <w:r>
        <w:t xml:space="preserve"> and Adele Cutler, and "Random Forests" is their </w:t>
      </w:r>
      <w:proofErr w:type="spellStart"/>
      <w:r>
        <w:t>trademark.The</w:t>
      </w:r>
      <w:proofErr w:type="spellEnd"/>
      <w:r>
        <w:t xml:space="preserve"> extension combines </w:t>
      </w:r>
      <w:proofErr w:type="spellStart"/>
      <w:r>
        <w:t>Breiman's</w:t>
      </w:r>
      <w:proofErr w:type="spellEnd"/>
      <w:r>
        <w:t xml:space="preserve"> "bagging" idea and random selection of features, introduced first by Ho and later independently by Amit and </w:t>
      </w:r>
      <w:proofErr w:type="spellStart"/>
      <w:r>
        <w:t>Geman</w:t>
      </w:r>
      <w:proofErr w:type="spellEnd"/>
      <w:r>
        <w:t xml:space="preserve"> in order to construct a collection of decision trees with controlled variance.</w:t>
      </w:r>
    </w:p>
    <w:p w:rsidR="00FD0AE6" w:rsidRDefault="00FD0AE6" w:rsidP="00FD0AE6">
      <w:r>
        <w:t>We assume that the client thinks about the development of single arrangement trees. Random Forests develops many characterization trees. To arrange another protest from an information vector, put the info vector down each of the trees in the backwoods. Each tree gives an order, and we say the tree "votes" for that class. The backwoods picks the characterization having the most votes (over every one of the trees in the woodland).</w:t>
      </w:r>
    </w:p>
    <w:p w:rsidR="00FD0AE6" w:rsidRDefault="00FD0AE6" w:rsidP="00FD0AE6">
      <w:r>
        <w:t xml:space="preserve">Each tree is developed as takes after: </w:t>
      </w:r>
    </w:p>
    <w:p w:rsidR="000E0388" w:rsidRDefault="00FD0AE6" w:rsidP="00FD0AE6">
      <w:r>
        <w:t xml:space="preserve">On the off chance that the number of cases in the preparation set is N, sample N cases at random - yet with replacement, from the first information. This sample will be the preparation set for developing the tree. On the off chance that there are M input factors, a number m&lt;&lt;M is indicated with the end goal that at every hub, m factors are chosen at random out of the M and the best split on these m is utilized to part the hub. The estimation of m is held steady amid the woods developing. Each tree is developed to the biggest degree conceivable. </w:t>
      </w:r>
      <w:r w:rsidR="000E0388">
        <w:t xml:space="preserve"> </w:t>
      </w:r>
    </w:p>
    <w:p w:rsidR="00FD0AE6" w:rsidRDefault="00FD0AE6" w:rsidP="00FD0AE6">
      <w:r>
        <w:lastRenderedPageBreak/>
        <w:t xml:space="preserve">There is no pruning. In the first paper on random timberlands, it was demonstrated that the backwoods mistake rate relies on upon two things: </w:t>
      </w:r>
    </w:p>
    <w:p w:rsidR="00FD0AE6" w:rsidRDefault="00FD0AE6" w:rsidP="00FD0AE6">
      <w:bookmarkStart w:id="0" w:name="_GoBack"/>
      <w:bookmarkEnd w:id="0"/>
      <w:r>
        <w:t xml:space="preserve">The connection between </w:t>
      </w:r>
      <w:r>
        <w:t xml:space="preserve">any two trees in the woodland. Expanding the connection builds the timberland blunder rate. The quality of every individual tree in the timberland. A tree with a low mistake rate is a solid classifier. Expanding the quality of the individual trees diminishes the woods blunder rate. Decreasing m lessens both the connection and the quality. Expanding it increments both. Somewhere in the middle of is an "optimal" scope of m - for the most part very wide. Utilizing the </w:t>
      </w:r>
      <w:proofErr w:type="spellStart"/>
      <w:r>
        <w:t>oob</w:t>
      </w:r>
      <w:proofErr w:type="spellEnd"/>
      <w:r>
        <w:t xml:space="preserve"> blunder rate (see underneath) an estimation of m in the range can rapidly be found. This is the main customizable parameter to which random woods is somewhat touchy. </w:t>
      </w:r>
    </w:p>
    <w:p w:rsidR="00FD0AE6" w:rsidRDefault="00FD0AE6" w:rsidP="00FD0AE6"/>
    <w:p w:rsidR="00FD0AE6" w:rsidRPr="00FD0AE6" w:rsidRDefault="00FD0AE6" w:rsidP="00FD0AE6">
      <w:pPr>
        <w:rPr>
          <w:b/>
        </w:rPr>
      </w:pPr>
      <w:r w:rsidRPr="00FD0AE6">
        <w:rPr>
          <w:b/>
        </w:rPr>
        <w:t>Components of Random Forests:</w:t>
      </w:r>
    </w:p>
    <w:p w:rsidR="00FD0AE6" w:rsidRDefault="00FD0AE6" w:rsidP="00FD0AE6">
      <w:r>
        <w:t xml:space="preserve">It is unexcelled in precision among current algorithms. </w:t>
      </w:r>
    </w:p>
    <w:p w:rsidR="00FD0AE6" w:rsidRDefault="00FD0AE6" w:rsidP="00FD0AE6">
      <w:r>
        <w:t xml:space="preserve">It runs productively on huge information bases. </w:t>
      </w:r>
    </w:p>
    <w:p w:rsidR="00FD0AE6" w:rsidRDefault="00FD0AE6" w:rsidP="00FD0AE6">
      <w:r>
        <w:t xml:space="preserve">It can deal with a large number of information factors without variable cancellation. </w:t>
      </w:r>
    </w:p>
    <w:p w:rsidR="00FD0AE6" w:rsidRDefault="00FD0AE6" w:rsidP="00FD0AE6">
      <w:r>
        <w:t xml:space="preserve">It gives estimates of what factors are important in the order. </w:t>
      </w:r>
    </w:p>
    <w:p w:rsidR="00FD0AE6" w:rsidRDefault="00FD0AE6" w:rsidP="00FD0AE6">
      <w:r>
        <w:t xml:space="preserve">It creates an interior fair-minded estimate of the speculation blunder as the woodland building advances. </w:t>
      </w:r>
    </w:p>
    <w:p w:rsidR="00FD0AE6" w:rsidRDefault="00FD0AE6" w:rsidP="00FD0AE6">
      <w:r>
        <w:t xml:space="preserve">It computes proximities between sets of cases that can be utilized as a part of bunching, finding exceptions, or (by scaling) give intriguing perspectives of the information. </w:t>
      </w:r>
    </w:p>
    <w:p w:rsidR="00FD0AE6" w:rsidRPr="000E0388" w:rsidRDefault="00FD0AE6" w:rsidP="00FD0AE6">
      <w:pPr>
        <w:rPr>
          <w:b/>
        </w:rPr>
      </w:pPr>
      <w:r w:rsidRPr="000E0388">
        <w:rPr>
          <w:b/>
        </w:rPr>
        <w:t xml:space="preserve">Remarks </w:t>
      </w:r>
    </w:p>
    <w:p w:rsidR="00FD0AE6" w:rsidRDefault="00FD0AE6" w:rsidP="00FD0AE6">
      <w:r>
        <w:t xml:space="preserve">Random backwoods does not </w:t>
      </w:r>
      <w:proofErr w:type="spellStart"/>
      <w:r>
        <w:t>overfit</w:t>
      </w:r>
      <w:proofErr w:type="spellEnd"/>
      <w:r>
        <w:t xml:space="preserve">. You can keep running the same number of trees as you need. It is quick. Running on an informational index with 50,000 cases and 100 factors, it delivered 100 trees in 11 minutes on </w:t>
      </w:r>
      <w:proofErr w:type="gramStart"/>
      <w:r>
        <w:t>a</w:t>
      </w:r>
      <w:proofErr w:type="gramEnd"/>
      <w:r>
        <w:t xml:space="preserve"> 800Mhz machine. For substantial informational collections the major memory requirement is the capacity of the information itself, and three whole number exhibits with the same dimensions as the information. In the event that proximities are figured, capacity requirements develop as the number of cases times the number of trees. </w:t>
      </w:r>
    </w:p>
    <w:p w:rsidR="00FD0AE6" w:rsidRDefault="00FD0AE6" w:rsidP="00FD0AE6">
      <w:r>
        <w:t xml:space="preserve">To comprehend and utilize the different alternatives, additional information about how they are computed is helpful. Most of the choices rely on upon two information objects produced by random timberlands. At the point when the preparation set for the present tree is drawn by sampling with replacement, around 33% of the cases are let alone for the sample. This </w:t>
      </w:r>
      <w:proofErr w:type="spellStart"/>
      <w:r>
        <w:t>oob</w:t>
      </w:r>
      <w:proofErr w:type="spellEnd"/>
      <w:r>
        <w:t xml:space="preserve"> (out-of-sack) information is utilized to get a running unprejudiced estimate of the characterization blunder as trees are added to the timberland. It is additionally used to get es</w:t>
      </w:r>
      <w:r>
        <w:t xml:space="preserve">timates of variable importance. </w:t>
      </w:r>
      <w:r>
        <w:t xml:space="preserve">After each tree is assembled, the greater part of the information are keep running down the tree, and proximities are computed for each combine of cases. On the off chance that two cases involve the same terminal hub, their proximity </w:t>
      </w:r>
      <w:r>
        <w:lastRenderedPageBreak/>
        <w:t>is expanded by one. Toward the finish of the run, the proximities are normalized by separating by the number of trees. Proximities are utilized as a part of supplanting missing information, finding exceptions, and delivering illuminating low-dimensional perspectives of the information.</w:t>
      </w:r>
    </w:p>
    <w:p w:rsidR="00FD0AE6" w:rsidRDefault="00FD0AE6" w:rsidP="00FD0AE6"/>
    <w:p w:rsidR="00FD0AE6" w:rsidRPr="00BA115D" w:rsidRDefault="00FD0AE6">
      <w:pPr>
        <w:rPr>
          <w:b/>
          <w:sz w:val="36"/>
          <w:szCs w:val="36"/>
        </w:rPr>
      </w:pPr>
    </w:p>
    <w:sectPr w:rsidR="00FD0AE6" w:rsidRPr="00BA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7138B"/>
    <w:multiLevelType w:val="multilevel"/>
    <w:tmpl w:val="BADE8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4134C0"/>
    <w:multiLevelType w:val="multilevel"/>
    <w:tmpl w:val="D73E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FE45AA"/>
    <w:multiLevelType w:val="hybridMultilevel"/>
    <w:tmpl w:val="5DD06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B3"/>
    <w:rsid w:val="000A1FB3"/>
    <w:rsid w:val="000E0388"/>
    <w:rsid w:val="00190C9A"/>
    <w:rsid w:val="00245E08"/>
    <w:rsid w:val="002D02C1"/>
    <w:rsid w:val="00331E2B"/>
    <w:rsid w:val="003C2ECB"/>
    <w:rsid w:val="004278B2"/>
    <w:rsid w:val="00474A9A"/>
    <w:rsid w:val="00484535"/>
    <w:rsid w:val="00601FC9"/>
    <w:rsid w:val="0062026E"/>
    <w:rsid w:val="00813D13"/>
    <w:rsid w:val="0084615B"/>
    <w:rsid w:val="00891ED6"/>
    <w:rsid w:val="00941B8B"/>
    <w:rsid w:val="00976F7D"/>
    <w:rsid w:val="009A71A9"/>
    <w:rsid w:val="00A26493"/>
    <w:rsid w:val="00AF7F67"/>
    <w:rsid w:val="00B1014B"/>
    <w:rsid w:val="00BA115D"/>
    <w:rsid w:val="00BF22AB"/>
    <w:rsid w:val="00CB3359"/>
    <w:rsid w:val="00DC2708"/>
    <w:rsid w:val="00E248F4"/>
    <w:rsid w:val="00EA40A4"/>
    <w:rsid w:val="00F03A34"/>
    <w:rsid w:val="00FD0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AF4FA2-9B9D-46AF-9B2A-C8E800DB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FB3"/>
  </w:style>
  <w:style w:type="paragraph" w:styleId="Heading1">
    <w:name w:val="heading 1"/>
    <w:basedOn w:val="Normal"/>
    <w:next w:val="Normal"/>
    <w:link w:val="Heading1Char"/>
    <w:uiPriority w:val="9"/>
    <w:qFormat/>
    <w:rsid w:val="003C2E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1B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1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FB3"/>
    <w:rPr>
      <w:rFonts w:ascii="Tahoma" w:hAnsi="Tahoma" w:cs="Tahoma"/>
      <w:sz w:val="16"/>
      <w:szCs w:val="16"/>
    </w:rPr>
  </w:style>
  <w:style w:type="character" w:customStyle="1" w:styleId="Heading2Char">
    <w:name w:val="Heading 2 Char"/>
    <w:basedOn w:val="DefaultParagraphFont"/>
    <w:link w:val="Heading2"/>
    <w:uiPriority w:val="9"/>
    <w:rsid w:val="00941B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1B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1B8B"/>
    <w:rPr>
      <w:b/>
      <w:bCs/>
    </w:rPr>
  </w:style>
  <w:style w:type="character" w:customStyle="1" w:styleId="Heading1Char">
    <w:name w:val="Heading 1 Char"/>
    <w:basedOn w:val="DefaultParagraphFont"/>
    <w:link w:val="Heading1"/>
    <w:uiPriority w:val="9"/>
    <w:rsid w:val="003C2EC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3C2ECB"/>
  </w:style>
  <w:style w:type="paragraph" w:styleId="NoSpacing">
    <w:name w:val="No Spacing"/>
    <w:uiPriority w:val="1"/>
    <w:qFormat/>
    <w:rsid w:val="00DC2708"/>
    <w:pPr>
      <w:spacing w:after="0" w:line="240" w:lineRule="auto"/>
    </w:pPr>
  </w:style>
  <w:style w:type="paragraph" w:styleId="ListParagraph">
    <w:name w:val="List Paragraph"/>
    <w:basedOn w:val="Normal"/>
    <w:uiPriority w:val="34"/>
    <w:qFormat/>
    <w:rsid w:val="00813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751">
      <w:bodyDiv w:val="1"/>
      <w:marLeft w:val="0"/>
      <w:marRight w:val="0"/>
      <w:marTop w:val="0"/>
      <w:marBottom w:val="0"/>
      <w:divBdr>
        <w:top w:val="none" w:sz="0" w:space="0" w:color="auto"/>
        <w:left w:val="none" w:sz="0" w:space="0" w:color="auto"/>
        <w:bottom w:val="none" w:sz="0" w:space="0" w:color="auto"/>
        <w:right w:val="none" w:sz="0" w:space="0" w:color="auto"/>
      </w:divBdr>
    </w:div>
    <w:div w:id="120194271">
      <w:bodyDiv w:val="1"/>
      <w:marLeft w:val="0"/>
      <w:marRight w:val="0"/>
      <w:marTop w:val="0"/>
      <w:marBottom w:val="0"/>
      <w:divBdr>
        <w:top w:val="none" w:sz="0" w:space="0" w:color="auto"/>
        <w:left w:val="none" w:sz="0" w:space="0" w:color="auto"/>
        <w:bottom w:val="none" w:sz="0" w:space="0" w:color="auto"/>
        <w:right w:val="none" w:sz="0" w:space="0" w:color="auto"/>
      </w:divBdr>
    </w:div>
    <w:div w:id="204026050">
      <w:bodyDiv w:val="1"/>
      <w:marLeft w:val="0"/>
      <w:marRight w:val="0"/>
      <w:marTop w:val="0"/>
      <w:marBottom w:val="0"/>
      <w:divBdr>
        <w:top w:val="none" w:sz="0" w:space="0" w:color="auto"/>
        <w:left w:val="none" w:sz="0" w:space="0" w:color="auto"/>
        <w:bottom w:val="none" w:sz="0" w:space="0" w:color="auto"/>
        <w:right w:val="none" w:sz="0" w:space="0" w:color="auto"/>
      </w:divBdr>
    </w:div>
    <w:div w:id="286669771">
      <w:bodyDiv w:val="1"/>
      <w:marLeft w:val="0"/>
      <w:marRight w:val="0"/>
      <w:marTop w:val="0"/>
      <w:marBottom w:val="0"/>
      <w:divBdr>
        <w:top w:val="none" w:sz="0" w:space="0" w:color="auto"/>
        <w:left w:val="none" w:sz="0" w:space="0" w:color="auto"/>
        <w:bottom w:val="none" w:sz="0" w:space="0" w:color="auto"/>
        <w:right w:val="none" w:sz="0" w:space="0" w:color="auto"/>
      </w:divBdr>
    </w:div>
    <w:div w:id="388846741">
      <w:bodyDiv w:val="1"/>
      <w:marLeft w:val="0"/>
      <w:marRight w:val="0"/>
      <w:marTop w:val="0"/>
      <w:marBottom w:val="0"/>
      <w:divBdr>
        <w:top w:val="none" w:sz="0" w:space="0" w:color="auto"/>
        <w:left w:val="none" w:sz="0" w:space="0" w:color="auto"/>
        <w:bottom w:val="none" w:sz="0" w:space="0" w:color="auto"/>
        <w:right w:val="none" w:sz="0" w:space="0" w:color="auto"/>
      </w:divBdr>
    </w:div>
    <w:div w:id="556014146">
      <w:bodyDiv w:val="1"/>
      <w:marLeft w:val="0"/>
      <w:marRight w:val="0"/>
      <w:marTop w:val="0"/>
      <w:marBottom w:val="0"/>
      <w:divBdr>
        <w:top w:val="none" w:sz="0" w:space="0" w:color="auto"/>
        <w:left w:val="none" w:sz="0" w:space="0" w:color="auto"/>
        <w:bottom w:val="none" w:sz="0" w:space="0" w:color="auto"/>
        <w:right w:val="none" w:sz="0" w:space="0" w:color="auto"/>
      </w:divBdr>
    </w:div>
    <w:div w:id="759061244">
      <w:bodyDiv w:val="1"/>
      <w:marLeft w:val="0"/>
      <w:marRight w:val="0"/>
      <w:marTop w:val="0"/>
      <w:marBottom w:val="0"/>
      <w:divBdr>
        <w:top w:val="none" w:sz="0" w:space="0" w:color="auto"/>
        <w:left w:val="none" w:sz="0" w:space="0" w:color="auto"/>
        <w:bottom w:val="none" w:sz="0" w:space="0" w:color="auto"/>
        <w:right w:val="none" w:sz="0" w:space="0" w:color="auto"/>
      </w:divBdr>
    </w:div>
    <w:div w:id="1128284055">
      <w:bodyDiv w:val="1"/>
      <w:marLeft w:val="0"/>
      <w:marRight w:val="0"/>
      <w:marTop w:val="0"/>
      <w:marBottom w:val="0"/>
      <w:divBdr>
        <w:top w:val="none" w:sz="0" w:space="0" w:color="auto"/>
        <w:left w:val="none" w:sz="0" w:space="0" w:color="auto"/>
        <w:bottom w:val="none" w:sz="0" w:space="0" w:color="auto"/>
        <w:right w:val="none" w:sz="0" w:space="0" w:color="auto"/>
      </w:divBdr>
    </w:div>
    <w:div w:id="1209874645">
      <w:bodyDiv w:val="1"/>
      <w:marLeft w:val="0"/>
      <w:marRight w:val="0"/>
      <w:marTop w:val="0"/>
      <w:marBottom w:val="0"/>
      <w:divBdr>
        <w:top w:val="none" w:sz="0" w:space="0" w:color="auto"/>
        <w:left w:val="none" w:sz="0" w:space="0" w:color="auto"/>
        <w:bottom w:val="none" w:sz="0" w:space="0" w:color="auto"/>
        <w:right w:val="none" w:sz="0" w:space="0" w:color="auto"/>
      </w:divBdr>
    </w:div>
    <w:div w:id="1226719459">
      <w:bodyDiv w:val="1"/>
      <w:marLeft w:val="0"/>
      <w:marRight w:val="0"/>
      <w:marTop w:val="0"/>
      <w:marBottom w:val="0"/>
      <w:divBdr>
        <w:top w:val="none" w:sz="0" w:space="0" w:color="auto"/>
        <w:left w:val="none" w:sz="0" w:space="0" w:color="auto"/>
        <w:bottom w:val="none" w:sz="0" w:space="0" w:color="auto"/>
        <w:right w:val="none" w:sz="0" w:space="0" w:color="auto"/>
      </w:divBdr>
    </w:div>
    <w:div w:id="1443305153">
      <w:bodyDiv w:val="1"/>
      <w:marLeft w:val="0"/>
      <w:marRight w:val="0"/>
      <w:marTop w:val="0"/>
      <w:marBottom w:val="0"/>
      <w:divBdr>
        <w:top w:val="none" w:sz="0" w:space="0" w:color="auto"/>
        <w:left w:val="none" w:sz="0" w:space="0" w:color="auto"/>
        <w:bottom w:val="none" w:sz="0" w:space="0" w:color="auto"/>
        <w:right w:val="none" w:sz="0" w:space="0" w:color="auto"/>
      </w:divBdr>
    </w:div>
    <w:div w:id="1506284481">
      <w:bodyDiv w:val="1"/>
      <w:marLeft w:val="0"/>
      <w:marRight w:val="0"/>
      <w:marTop w:val="0"/>
      <w:marBottom w:val="0"/>
      <w:divBdr>
        <w:top w:val="none" w:sz="0" w:space="0" w:color="auto"/>
        <w:left w:val="none" w:sz="0" w:space="0" w:color="auto"/>
        <w:bottom w:val="none" w:sz="0" w:space="0" w:color="auto"/>
        <w:right w:val="none" w:sz="0" w:space="0" w:color="auto"/>
      </w:divBdr>
    </w:div>
    <w:div w:id="1679455972">
      <w:bodyDiv w:val="1"/>
      <w:marLeft w:val="0"/>
      <w:marRight w:val="0"/>
      <w:marTop w:val="0"/>
      <w:marBottom w:val="0"/>
      <w:divBdr>
        <w:top w:val="none" w:sz="0" w:space="0" w:color="auto"/>
        <w:left w:val="none" w:sz="0" w:space="0" w:color="auto"/>
        <w:bottom w:val="none" w:sz="0" w:space="0" w:color="auto"/>
        <w:right w:val="none" w:sz="0" w:space="0" w:color="auto"/>
      </w:divBdr>
    </w:div>
    <w:div w:id="1732850809">
      <w:bodyDiv w:val="1"/>
      <w:marLeft w:val="0"/>
      <w:marRight w:val="0"/>
      <w:marTop w:val="0"/>
      <w:marBottom w:val="0"/>
      <w:divBdr>
        <w:top w:val="none" w:sz="0" w:space="0" w:color="auto"/>
        <w:left w:val="none" w:sz="0" w:space="0" w:color="auto"/>
        <w:bottom w:val="none" w:sz="0" w:space="0" w:color="auto"/>
        <w:right w:val="none" w:sz="0" w:space="0" w:color="auto"/>
      </w:divBdr>
    </w:div>
    <w:div w:id="1733842226">
      <w:bodyDiv w:val="1"/>
      <w:marLeft w:val="0"/>
      <w:marRight w:val="0"/>
      <w:marTop w:val="0"/>
      <w:marBottom w:val="0"/>
      <w:divBdr>
        <w:top w:val="none" w:sz="0" w:space="0" w:color="auto"/>
        <w:left w:val="none" w:sz="0" w:space="0" w:color="auto"/>
        <w:bottom w:val="none" w:sz="0" w:space="0" w:color="auto"/>
        <w:right w:val="none" w:sz="0" w:space="0" w:color="auto"/>
      </w:divBdr>
    </w:div>
    <w:div w:id="1846018809">
      <w:bodyDiv w:val="1"/>
      <w:marLeft w:val="0"/>
      <w:marRight w:val="0"/>
      <w:marTop w:val="0"/>
      <w:marBottom w:val="0"/>
      <w:divBdr>
        <w:top w:val="none" w:sz="0" w:space="0" w:color="auto"/>
        <w:left w:val="none" w:sz="0" w:space="0" w:color="auto"/>
        <w:bottom w:val="none" w:sz="0" w:space="0" w:color="auto"/>
        <w:right w:val="none" w:sz="0" w:space="0" w:color="auto"/>
      </w:divBdr>
    </w:div>
    <w:div w:id="1874154477">
      <w:bodyDiv w:val="1"/>
      <w:marLeft w:val="0"/>
      <w:marRight w:val="0"/>
      <w:marTop w:val="0"/>
      <w:marBottom w:val="0"/>
      <w:divBdr>
        <w:top w:val="none" w:sz="0" w:space="0" w:color="auto"/>
        <w:left w:val="none" w:sz="0" w:space="0" w:color="auto"/>
        <w:bottom w:val="none" w:sz="0" w:space="0" w:color="auto"/>
        <w:right w:val="none" w:sz="0" w:space="0" w:color="auto"/>
      </w:divBdr>
    </w:div>
    <w:div w:id="1936936236">
      <w:bodyDiv w:val="1"/>
      <w:marLeft w:val="0"/>
      <w:marRight w:val="0"/>
      <w:marTop w:val="0"/>
      <w:marBottom w:val="0"/>
      <w:divBdr>
        <w:top w:val="none" w:sz="0" w:space="0" w:color="auto"/>
        <w:left w:val="none" w:sz="0" w:space="0" w:color="auto"/>
        <w:bottom w:val="none" w:sz="0" w:space="0" w:color="auto"/>
        <w:right w:val="none" w:sz="0" w:space="0" w:color="auto"/>
      </w:divBdr>
    </w:div>
    <w:div w:id="1995446375">
      <w:bodyDiv w:val="1"/>
      <w:marLeft w:val="0"/>
      <w:marRight w:val="0"/>
      <w:marTop w:val="0"/>
      <w:marBottom w:val="0"/>
      <w:divBdr>
        <w:top w:val="none" w:sz="0" w:space="0" w:color="auto"/>
        <w:left w:val="none" w:sz="0" w:space="0" w:color="auto"/>
        <w:bottom w:val="none" w:sz="0" w:space="0" w:color="auto"/>
        <w:right w:val="none" w:sz="0" w:space="0" w:color="auto"/>
      </w:divBdr>
    </w:div>
    <w:div w:id="213085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2DA8F-3202-4BD8-93C9-C9B7EF7E1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Vivek Pandian</cp:lastModifiedBy>
  <cp:revision>2</cp:revision>
  <dcterms:created xsi:type="dcterms:W3CDTF">2017-02-23T04:11:00Z</dcterms:created>
  <dcterms:modified xsi:type="dcterms:W3CDTF">2017-02-23T04:11:00Z</dcterms:modified>
</cp:coreProperties>
</file>