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Madrid, Spain City Guide</w:t>
      </w:r>
    </w:p>
    <w:p>
      <w:r>
        <w:t>**City Guide Summary: Madrid, Spain - Company Retreat**</w:t>
        <w:br/>
        <w:br/>
        <w:t>**Hotels:**</w:t>
        <w:br/>
        <w:t>1. **Hotel Ritz Madrid:** A luxurious hotel located in the heart of Madrid, offering elegant rooms, fine dining options, and excellent service.</w:t>
        <w:br/>
        <w:t>2. **Gran Hotel Inglés:** A boutique hotel with stylish rooms, a rooftop terrace, and a central location near major attractions.</w:t>
        <w:br/>
        <w:t>3. **Hotel Santo Mauro, Autograph Collection:** A historic hotel set in a 19th-century palace, featuring beautiful gardens, a spa, and a Michelin-starred restaurant.</w:t>
        <w:br/>
        <w:br/>
        <w:t>**Hostels:**</w:t>
        <w:br/>
        <w:t>1. **The Hat Madrid:** A trendy hostel with modern amenities, a rooftop bar, and a lively atmosphere perfect for socializing.</w:t>
        <w:br/>
        <w:t>2. **TOC Hostel Madrid:** A chic hostel offering comfortable dorms and private rooms, a communal kitchen, and organized activities for guests.</w:t>
        <w:br/>
        <w:t>3. **Way Hostel Madrid:** A budget-friendly hostel with a friendly staff, free breakfast, and a convenient location near popular landmarks.</w:t>
        <w:br/>
        <w:br/>
        <w:t>**Coworking Spaces:**</w:t>
        <w:br/>
        <w:t>1. **Impact Hub Madrid:** A vibrant coworking space with a diverse community of entrepreneurs, freelancers, and startups, offering networking events and workshops.</w:t>
        <w:br/>
        <w:t>2. **Talent Garden Madrid:** A modern coworking space with flexible membership options, state-of-the-art facilities, and a focus on innovation and creativity.</w:t>
        <w:br/>
        <w:t>3. **Utopicus Madrid:** A stylish coworking space with a range of amenities, including meeting rooms, event spaces, and a cafe serving specialty coffee.</w:t>
        <w:br/>
        <w:br/>
        <w:t>**Top Restaurants:**</w:t>
        <w:br/>
        <w:t>1. **DiverXO:** A three-Michelin-starred restaurant offering avant-garde cuisine by renowned chef David Muñoz, known for its creative dishes and unique dining experience.</w:t>
        <w:br/>
        <w:t>2. **Botín:** The world's oldest restaurant, serving traditional Spanish dishes such as cochinillo asado (roast suckling pig) in a historic setting dating back to 1725.</w:t>
        <w:br/>
        <w:t>3. **StreetXO:** A casual yet innovative restaurant by Chef David Muñoz, known for its Asian-inspired street food with a modern twist and vibrant atmosphere.</w:t>
        <w:br/>
        <w:br/>
        <w:t>**Nightlife:**</w:t>
        <w:br/>
        <w:t>1. **Kapital:** A popular nightclub with multiple floors, each offering different music genres and atmospheres, making it a must-visit spot for partygoers.</w:t>
        <w:br/>
        <w:t>2. **Sala El Sol:** A legendary live music venue hosting indie bands and DJs, attracting a hip and diverse crowd looking for great music and a lively atmosphere.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