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Paris, France City Guide</w:t>
      </w:r>
    </w:p>
    <w:p>
      <w:r>
        <w:t>**City Guide Summary for Paris, France Company Retreat:**</w:t>
        <w:br/>
        <w:br/>
        <w:t>**Accommodation:**</w:t>
        <w:br/>
        <w:t xml:space="preserve">1. **Hotels:** </w:t>
        <w:br/>
        <w:t xml:space="preserve">   - Le Meurice: A luxurious hotel near the Louvre with elegant rooms and exceptional service.</w:t>
        <w:br/>
        <w:t xml:space="preserve">   - Hotel Plaza Athénée: Iconic hotel located on Avenue Montaigne, offering stylish rooms and Michelin-starred dining.</w:t>
        <w:br/>
        <w:t xml:space="preserve">   - Hotel de Crillon: A historic hotel on Place de la Concorde, known for its opulent decor and top-notch amenities.</w:t>
        <w:br/>
        <w:br/>
        <w:t>2. **Hostels:**</w:t>
        <w:br/>
        <w:t xml:space="preserve">   - Generator Paris: Trendy hostel in the 10th arrondissement with a modern design and a vibrant social atmosphere.</w:t>
        <w:br/>
        <w:t xml:space="preserve">   - St Christopher's Inn Canal: Located near the Canal Saint-Martin, this hostel offers budget-friendly accommodation and a lively bar.</w:t>
        <w:br/>
        <w:br/>
        <w:t>**Coworking Spaces:**</w:t>
        <w:br/>
        <w:t>1. **Station F:** The world's largest startup campus located in the 13th arrondissement, offering flexible workspace options and networking opportunities.</w:t>
        <w:br/>
        <w:t>2. **WeWork La Fayette:** Located in the heart of Paris, this coworking space provides modern amenities and a collaborative environment for professionals.</w:t>
        <w:br/>
        <w:br/>
        <w:t>**Top Restaurants:**</w:t>
        <w:br/>
        <w:t>1. **Le Cinq:** A three Michelin-starred restaurant at Hotel George V, offering exquisite French cuisine in a sophisticated setting.</w:t>
        <w:br/>
        <w:t>2. **Septime:** A trendy bistro in the 11th arrondissement known for its innovative dishes and relaxed ambiance.</w:t>
        <w:br/>
        <w:t>3. **L'Astrance:** A Michelin-starred restaurant in the 16th arrondissement, serving creative and seasonal French cuisine.</w:t>
        <w:br/>
        <w:br/>
        <w:t>**Nightlife:**</w:t>
        <w:br/>
        <w:t>1. **Le Perchoir:** A rooftop bar in the 11th arrondissement with panoramic views of the city and a hip crowd.</w:t>
        <w:br/>
        <w:t>2. **Wanderlust:** A popular nightclub on the Seine riverbank, known for its electronic music and vibrant atmosphere.</w:t>
        <w:br/>
        <w:t>3. **Le Titty Twister:** A rock 'n' roll themed bar in the Marais district, offering live music and a lively dance floor.</w:t>
        <w:br/>
        <w:br/>
        <w:t>This city guide summary for Paris, France provides a comprehensive list of accommodation options, coworking spaces, top restaurants, and nightlife spots for a successful and enjoyable company retreat.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