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57"/>
          <w:sz w:val="34"/>
          <w:szCs w:val="34"/>
        </w:rPr>
        <w:t xml:space="preserve">TRACKSIDE</w:t>
      </w:r>
    </w:p>
    <w:p>
      <w:pPr>
        <w:spacing w:after="40"/>
        <w:jc w:val="center"/>
      </w:pPr>
      <w:r>
        <w:rPr>
          <w:b/>
          <w:bCs/>
          <w:color w:val="C1541D"/>
          <w:sz w:val="24"/>
          <w:szCs w:val="24"/>
        </w:rPr>
        <w:t xml:space="preserve">IoT-Based Trajectory Warning and Biometric Monitoring System for Karting</w:t>
      </w:r>
    </w:p>
    <w:p>
      <w:pPr>
        <w:spacing w:after="300"/>
        <w:jc w:val="center"/>
      </w:pPr>
      <w:r>
        <w:rPr>
          <w:i/>
          <w:iCs/>
          <w:color w:val="555555"/>
          <w:sz w:val="20"/>
          <w:szCs w:val="20"/>
        </w:rPr>
        <w:t xml:space="preserve">Research / Project Proposal Document</w:t>
      </w:r>
    </w:p>
    <w:p>
      <w:pPr>
        <w:pStyle w:val="Heading1"/>
        <w:spacing w:after="160" w:before="360"/>
      </w:pPr>
      <w:r>
        <w:rPr>
          <w:b/>
          <w:bCs/>
          <w:color w:val="1F3B57"/>
          <w:sz w:val="30"/>
          <w:szCs w:val="30"/>
        </w:rPr>
        <w:t xml:space="preserve">Abstract</w:t>
      </w:r>
    </w:p>
    <w:p>
      <w:pPr>
        <w:spacing w:after="160" w:line="288"/>
        <w:jc w:val="both"/>
      </w:pPr>
      <w:r>
        <w:rPr>
          <w:sz w:val="22"/>
          <w:szCs w:val="22"/>
        </w:rPr>
        <w:t xml:space="preserve">This project proposes a wearable safety and performance system for karting driver training, built around a sensor-equipped glove, a kart-mounted sensor unit, and a role-based coaching web application. Unlike conventional speed-only warning systems, the system evaluates a driver's real-time trajectory against grip and cornering limits, using inertial and positional sensing rather than raw speed alone. Feedback is delivered through a combination of vibrotactile motors and addressable LEDs (e.g., NeoPixels) embedded in the glove, giving the driver an immediate, non-visually-demanding alert without breaking focus from the track. The system operates in two modes: a Safety Mode, which warns novice drivers when they approach a corner-specific loss-of-control threshold, and a Performance Mode, which gives continuous proximity-to-limit feedback to help experienced karters fine-tune their line and consistently approach the true limit of grip lap after lap. Per-corner thresholds are calibrated from real survey and calibration laps, and can be further customized by a coach for an individual driver as a deliberate training target, always bounded by the calibrated safe limit for that zone. Alongside the glove, the system streams live biometric data (heart rate, breathing rate, blood oxygen) and telemetry (speed, trajectory deviation, stress indicators) to a coaching dashboard, enabling the coaching team to monitor driver condition and make informed, real-time training decisions. Access to the system is fully intradomain: a single Admin account provisions all Coach and Driver accounts within an academy, with no public registration. Built on a React frontend, a Django REST backend, and a PostgreSQL database, and combining IoT sensing, low-latency haptic-light feedback, and machine-learning-based trajectory and biometric analysis layered on top of a secure, role-based foundation, this system aims to bridge the gap between driver safety and competitive performance development in karting, an accessible, lower-speed environment well suited to rigorous testing before any extension to higher categories of motorsport.</w:t>
      </w:r>
    </w:p>
    <w:p>
      <w:pPr>
        <w:pStyle w:val="Heading1"/>
        <w:spacing w:after="160" w:before="360"/>
      </w:pPr>
      <w:r>
        <w:rPr>
          <w:b/>
          <w:bCs/>
          <w:color w:val="1F3B57"/>
          <w:sz w:val="30"/>
          <w:szCs w:val="30"/>
        </w:rPr>
        <w:t xml:space="preserve">1. Problem Statement</w:t>
      </w:r>
    </w:p>
    <w:p>
      <w:pPr>
        <w:spacing w:after="160" w:line="288"/>
        <w:jc w:val="both"/>
      </w:pPr>
      <w:r>
        <w:rPr>
          <w:sz w:val="22"/>
          <w:szCs w:val="22"/>
        </w:rPr>
        <w:t xml:space="preserve">Karting is the primary entry point for nearly all racing drivers, yet training feedback at this level is largely retrospective — coaches rely on post-session telemetry review rather than real-time, in-corner guidance. Existing driver-aid concepts (dashboard speed warnings, pit limiters) rely on a single fixed speed threshold, which does not reflect the real hazard in racing: loss of control is a function of trajectory and grip at a specific corner, not speed in isolation. There is currently no wearable system that gives a karting driver live, corner-specific feedback on how close they are to the limit, nor one that simultaneously relays the driver's physical condition to the coaching team during a session.</w:t>
      </w:r>
    </w:p>
    <w:p>
      <w:pPr>
        <w:pStyle w:val="Heading1"/>
        <w:spacing w:after="160" w:before="360"/>
      </w:pPr>
      <w:r>
        <w:rPr>
          <w:b/>
          <w:bCs/>
          <w:color w:val="1F3B57"/>
          <w:sz w:val="30"/>
          <w:szCs w:val="30"/>
        </w:rPr>
        <w:t xml:space="preserve">2. Objectives</w:t>
      </w:r>
    </w:p>
    <w:p>
      <w:pPr>
        <w:pStyle w:val="ListParagraph"/>
        <w:numPr>
          <w:ilvl w:val="0"/>
          <w:numId w:val="2"/>
        </w:numPr>
        <w:spacing w:after="100" w:line="276"/>
      </w:pPr>
      <w:r>
        <w:rPr>
          <w:b/>
          <w:bCs/>
          <w:sz w:val="22"/>
          <w:szCs w:val="22"/>
        </w:rPr>
        <w:t xml:space="preserve">Real-time trajectory feedback: </w:t>
      </w:r>
      <w:r>
        <w:rPr>
          <w:sz w:val="22"/>
          <w:szCs w:val="22"/>
        </w:rPr>
        <w:t xml:space="preserve">Replace fixed-speed alerts with corner-specific trajectory/grip-limit evaluation using IMU and GPS data.</w:t>
      </w:r>
    </w:p>
    <w:p>
      <w:pPr>
        <w:pStyle w:val="ListParagraph"/>
        <w:numPr>
          <w:ilvl w:val="0"/>
          <w:numId w:val="2"/>
        </w:numPr>
        <w:spacing w:after="100" w:line="276"/>
      </w:pPr>
      <w:r>
        <w:rPr>
          <w:b/>
          <w:bCs/>
          <w:sz w:val="22"/>
          <w:szCs w:val="22"/>
        </w:rPr>
        <w:t xml:space="preserve">Non-intrusive alerting: </w:t>
      </w:r>
      <w:r>
        <w:rPr>
          <w:sz w:val="22"/>
          <w:szCs w:val="22"/>
        </w:rPr>
        <w:t xml:space="preserve">Deliver feedback through vibration (primary, reflexive) and addressable LED colour stages (secondary, glanceable) so the driver's eyes remain on the track.</w:t>
      </w:r>
    </w:p>
    <w:p>
      <w:pPr>
        <w:pStyle w:val="ListParagraph"/>
        <w:numPr>
          <w:ilvl w:val="0"/>
          <w:numId w:val="2"/>
        </w:numPr>
        <w:spacing w:after="100" w:line="276"/>
      </w:pPr>
      <w:r>
        <w:rPr>
          <w:b/>
          <w:bCs/>
          <w:sz w:val="22"/>
          <w:szCs w:val="22"/>
        </w:rPr>
        <w:t xml:space="preserve">Dual-mode training: </w:t>
      </w:r>
      <w:r>
        <w:rPr>
          <w:sz w:val="22"/>
          <w:szCs w:val="22"/>
        </w:rPr>
        <w:t xml:space="preserve">Support a Safety Mode for novice/beginner karters and a Performance Mode for advanced drivers fine-tuning race pace near the true grip limit.</w:t>
      </w:r>
    </w:p>
    <w:p>
      <w:pPr>
        <w:pStyle w:val="ListParagraph"/>
        <w:numPr>
          <w:ilvl w:val="0"/>
          <w:numId w:val="2"/>
        </w:numPr>
        <w:spacing w:after="100" w:line="276"/>
      </w:pPr>
      <w:r>
        <w:rPr>
          <w:b/>
          <w:bCs/>
          <w:sz w:val="22"/>
          <w:szCs w:val="22"/>
        </w:rPr>
        <w:t xml:space="preserve">Live coach visibility: </w:t>
      </w:r>
      <w:r>
        <w:rPr>
          <w:sz w:val="22"/>
          <w:szCs w:val="22"/>
        </w:rPr>
        <w:t xml:space="preserve">Transmit biometric and telemetry data to a coaching dashboard for real-time strategic and safety decisions.</w:t>
      </w:r>
    </w:p>
    <w:p>
      <w:pPr>
        <w:pStyle w:val="ListParagraph"/>
        <w:numPr>
          <w:ilvl w:val="0"/>
          <w:numId w:val="2"/>
        </w:numPr>
        <w:spacing w:after="100" w:line="276"/>
      </w:pPr>
      <w:r>
        <w:rPr>
          <w:b/>
          <w:bCs/>
          <w:sz w:val="22"/>
          <w:szCs w:val="22"/>
        </w:rPr>
        <w:t xml:space="preserve">Karting-first scope: </w:t>
      </w:r>
      <w:r>
        <w:rPr>
          <w:sz w:val="22"/>
          <w:szCs w:val="22"/>
        </w:rPr>
        <w:t xml:space="preserve">Design and validate the system at karting speeds and track scale before considering any extension to higher-speed motorsport categories.</w:t>
      </w:r>
    </w:p>
    <w:p>
      <w:pPr>
        <w:spacing w:after="200"/>
      </w:pPr>
    </w:p>
    <w:p>
      <w:pPr>
        <w:pStyle w:val="Heading1"/>
        <w:spacing w:after="160" w:before="360"/>
      </w:pPr>
      <w:r>
        <w:rPr>
          <w:b/>
          <w:bCs/>
          <w:color w:val="1F3B57"/>
          <w:sz w:val="30"/>
          <w:szCs w:val="30"/>
        </w:rPr>
        <w:t xml:space="preserve">3. Key Features and User Roles</w:t>
      </w:r>
    </w:p>
    <w:p>
      <w:pPr>
        <w:pStyle w:val="Heading2"/>
        <w:spacing w:after="120" w:before="260"/>
      </w:pPr>
      <w:r>
        <w:rPr>
          <w:b/>
          <w:bCs/>
          <w:color w:val="1F3B57"/>
          <w:sz w:val="24"/>
          <w:szCs w:val="24"/>
        </w:rPr>
        <w:t xml:space="preserve">3.1 Coach / Strategic Crew (Users)</w:t>
      </w:r>
    </w:p>
    <w:p>
      <w:pPr>
        <w:pStyle w:val="ListParagraph"/>
        <w:numPr>
          <w:ilvl w:val="0"/>
          <w:numId w:val="2"/>
        </w:numPr>
        <w:spacing w:after="80" w:line="276"/>
      </w:pPr>
      <w:r>
        <w:rPr>
          <w:sz w:val="22"/>
          <w:szCs w:val="22"/>
        </w:rPr>
        <w:t xml:space="preserve">Account Management: Login and manage coach/crew profile.</w:t>
      </w:r>
    </w:p>
    <w:p>
      <w:pPr>
        <w:pStyle w:val="ListParagraph"/>
        <w:numPr>
          <w:ilvl w:val="0"/>
          <w:numId w:val="2"/>
        </w:numPr>
        <w:spacing w:after="80" w:line="276"/>
      </w:pPr>
      <w:r>
        <w:rPr>
          <w:sz w:val="22"/>
          <w:szCs w:val="22"/>
        </w:rPr>
        <w:t xml:space="preserve">Live Monitoring: Real-time dashboard of driver speed, trajectory-deviation stage, and biometric stress level (High / Mid / Low).</w:t>
      </w:r>
    </w:p>
    <w:p>
      <w:pPr>
        <w:pStyle w:val="ListParagraph"/>
        <w:numPr>
          <w:ilvl w:val="0"/>
          <w:numId w:val="2"/>
        </w:numPr>
        <w:spacing w:after="100" w:line="276"/>
      </w:pPr>
      <w:r>
        <w:rPr>
          <w:b/>
          <w:bCs/>
          <w:sz w:val="22"/>
          <w:szCs w:val="22"/>
        </w:rPr>
        <w:t xml:space="preserve">Customizable Thresholds: </w:t>
      </w:r>
      <w:r>
        <w:rPr>
          <w:sz w:val="22"/>
          <w:szCs w:val="22"/>
        </w:rPr>
        <w:t xml:space="preserve">Set a stricter (or, up to the calibrated safe limit, looser) per-driver, per-corner training threshold as a deliberate coaching target, with a full history preserved of prior values.</w:t>
      </w:r>
    </w:p>
    <w:p>
      <w:pPr>
        <w:pStyle w:val="ListParagraph"/>
        <w:numPr>
          <w:ilvl w:val="0"/>
          <w:numId w:val="2"/>
        </w:numPr>
        <w:spacing w:after="80" w:line="276"/>
      </w:pPr>
      <w:r>
        <w:rPr>
          <w:sz w:val="22"/>
          <w:szCs w:val="22"/>
        </w:rPr>
        <w:t xml:space="preserve">Session Communication: Radio/text notes tied to specific laps or corners for post-session coaching.</w:t>
      </w:r>
    </w:p>
    <w:p>
      <w:pPr>
        <w:pStyle w:val="ListParagraph"/>
        <w:numPr>
          <w:ilvl w:val="0"/>
          <w:numId w:val="2"/>
        </w:numPr>
        <w:spacing w:after="80" w:line="276"/>
      </w:pPr>
      <w:r>
        <w:rPr>
          <w:sz w:val="22"/>
          <w:szCs w:val="22"/>
        </w:rPr>
        <w:t xml:space="preserve">Historical Comparison: Lap-over-lap and session-over-session trend view of proximity-to-limit consistency.</w:t>
      </w:r>
    </w:p>
    <w:p>
      <w:pPr>
        <w:pStyle w:val="Heading2"/>
        <w:spacing w:after="120" w:before="260"/>
      </w:pPr>
      <w:r>
        <w:rPr>
          <w:b/>
          <w:bCs/>
          <w:color w:val="1F3B57"/>
          <w:sz w:val="24"/>
          <w:szCs w:val="24"/>
        </w:rPr>
        <w:t xml:space="preserve">3.2 Admin</w:t>
      </w:r>
    </w:p>
    <w:p>
      <w:pPr>
        <w:pStyle w:val="ListParagraph"/>
        <w:numPr>
          <w:ilvl w:val="0"/>
          <w:numId w:val="2"/>
        </w:numPr>
        <w:spacing w:after="80" w:line="276"/>
      </w:pPr>
      <w:r>
        <w:rPr>
          <w:sz w:val="22"/>
          <w:szCs w:val="22"/>
        </w:rPr>
        <w:t xml:space="preserve">User Management: Create and manage Coach and Driver accounts, resolve access issues. Accounts are provisioned only by the single Admin — there is no public self-registration.</w:t>
      </w:r>
    </w:p>
    <w:p>
      <w:pPr>
        <w:pStyle w:val="ListParagraph"/>
        <w:numPr>
          <w:ilvl w:val="0"/>
          <w:numId w:val="2"/>
        </w:numPr>
        <w:spacing w:after="80" w:line="276"/>
      </w:pPr>
      <w:r>
        <w:rPr>
          <w:sz w:val="22"/>
          <w:szCs w:val="22"/>
        </w:rPr>
        <w:t xml:space="preserve">System Maintenance: Monitor device connectivity (glove, track unit, biometric strap), manage firmware/app updates.</w:t>
      </w:r>
    </w:p>
    <w:p>
      <w:pPr>
        <w:pStyle w:val="ListParagraph"/>
        <w:numPr>
          <w:ilvl w:val="0"/>
          <w:numId w:val="2"/>
        </w:numPr>
        <w:spacing w:after="80" w:line="276"/>
      </w:pPr>
      <w:r>
        <w:rPr>
          <w:sz w:val="22"/>
          <w:szCs w:val="22"/>
        </w:rPr>
        <w:t xml:space="preserve">Analytics and Reporting: Generate reports on driver biometric trends, corner-by-corner performance, and system usage across sessions.</w:t>
      </w:r>
    </w:p>
    <w:p>
      <w:pPr>
        <w:pStyle w:val="Heading2"/>
        <w:spacing w:after="120" w:before="260"/>
      </w:pPr>
      <w:r>
        <w:rPr>
          <w:b/>
          <w:bCs/>
          <w:color w:val="1F3B57"/>
          <w:sz w:val="24"/>
          <w:szCs w:val="24"/>
        </w:rPr>
        <w:t xml:space="preserve">3.3 Driver (Racer)</w:t>
      </w:r>
    </w:p>
    <w:p>
      <w:pPr>
        <w:spacing w:after="160" w:line="288"/>
        <w:jc w:val="both"/>
      </w:pPr>
      <w:r>
        <w:rPr>
          <w:sz w:val="22"/>
          <w:szCs w:val="22"/>
        </w:rPr>
        <w:t xml:space="preserve">The Driver module gives each racer a private, post-session view of their own performance, deliberately scoped to their individual progress rather than a ranked comparison against other drivers. This design choice is intended to support genuine improvement, particularly for beginners, rather than discouragement that peer-ranking can introduce.</w:t>
      </w:r>
    </w:p>
    <w:p>
      <w:pPr>
        <w:pStyle w:val="ListParagraph"/>
        <w:numPr>
          <w:ilvl w:val="0"/>
          <w:numId w:val="2"/>
        </w:numPr>
        <w:spacing w:after="80" w:line="276"/>
      </w:pPr>
      <w:r>
        <w:rPr>
          <w:sz w:val="22"/>
          <w:szCs w:val="22"/>
        </w:rPr>
        <w:t xml:space="preserve">Session Setup: Select Safety Mode or Performance Mode before going out on track.</w:t>
      </w:r>
    </w:p>
    <w:p>
      <w:pPr>
        <w:pStyle w:val="ListParagraph"/>
        <w:numPr>
          <w:ilvl w:val="0"/>
          <w:numId w:val="2"/>
        </w:numPr>
        <w:spacing w:after="100" w:line="276"/>
      </w:pPr>
      <w:r>
        <w:rPr>
          <w:b/>
          <w:bCs/>
          <w:sz w:val="22"/>
          <w:szCs w:val="22"/>
        </w:rPr>
        <w:t xml:space="preserve">Zone-by-Zone Breakdown: </w:t>
      </w:r>
      <w:r>
        <w:rPr>
          <w:sz w:val="22"/>
          <w:szCs w:val="22"/>
        </w:rPr>
        <w:t xml:space="preserve">A per-corner summary of where alerts occurred across recent sessions (e.g., "Hairpin: 6 alerts in last 5 sessions, Sweeper: 0, Chicane: 2"), so the driver knows exactly where their rough patches are.</w:t>
      </w:r>
    </w:p>
    <w:p>
      <w:pPr>
        <w:pStyle w:val="ListParagraph"/>
        <w:numPr>
          <w:ilvl w:val="0"/>
          <w:numId w:val="2"/>
        </w:numPr>
        <w:spacing w:after="100" w:line="276"/>
      </w:pPr>
      <w:r>
        <w:rPr>
          <w:b/>
          <w:bCs/>
          <w:sz w:val="22"/>
          <w:szCs w:val="22"/>
        </w:rPr>
        <w:t xml:space="preserve">Plain-Language Guidance: </w:t>
      </w:r>
      <w:r>
        <w:rPr>
          <w:sz w:val="22"/>
          <w:szCs w:val="22"/>
        </w:rPr>
        <w:t xml:space="preserve">Alert patterns are mapped to simple, actionable tips — for example, repeated threshold-exceeded alerts in one zone suggest braking earlier into that corner, while frequent approaching-limit alerts with no exceedances suggest a zone where pace could be pushed further.</w:t>
      </w:r>
    </w:p>
    <w:p>
      <w:pPr>
        <w:pStyle w:val="ListParagraph"/>
        <w:numPr>
          <w:ilvl w:val="0"/>
          <w:numId w:val="2"/>
        </w:numPr>
        <w:spacing w:after="100" w:line="276"/>
      </w:pPr>
      <w:r>
        <w:rPr>
          <w:b/>
          <w:bCs/>
          <w:sz w:val="22"/>
          <w:szCs w:val="22"/>
        </w:rPr>
        <w:t xml:space="preserve">Personal Trend Graph: </w:t>
      </w:r>
      <w:r>
        <w:rPr>
          <w:sz w:val="22"/>
          <w:szCs w:val="22"/>
        </w:rPr>
        <w:t xml:space="preserve">Alerts-per-lap over time for the driver's weakest zone, so improvement (or lack of it) is visible across sessions rather than only within one.</w:t>
      </w:r>
    </w:p>
    <w:p>
      <w:pPr>
        <w:pStyle w:val="ListParagraph"/>
        <w:numPr>
          <w:ilvl w:val="0"/>
          <w:numId w:val="2"/>
        </w:numPr>
        <w:spacing w:after="100" w:line="276"/>
      </w:pPr>
      <w:r>
        <w:rPr>
          <w:b/>
          <w:bCs/>
          <w:sz w:val="22"/>
          <w:szCs w:val="22"/>
        </w:rPr>
        <w:t xml:space="preserve">Career / Longevity Graph: </w:t>
      </w:r>
      <w:r>
        <w:rPr>
          <w:sz w:val="22"/>
          <w:szCs w:val="22"/>
        </w:rPr>
        <w:t xml:space="preserve">An overall performance trend across the driver's full session history, unlocking once at least five sessions are logged; before that, a placeholder shows progress toward the unlock.</w:t>
      </w:r>
    </w:p>
    <w:p>
      <w:pPr>
        <w:pStyle w:val="ListParagraph"/>
        <w:numPr>
          <w:ilvl w:val="0"/>
          <w:numId w:val="2"/>
        </w:numPr>
        <w:spacing w:after="100" w:line="276"/>
      </w:pPr>
      <w:r>
        <w:rPr>
          <w:b/>
          <w:bCs/>
          <w:sz w:val="22"/>
          <w:szCs w:val="22"/>
        </w:rPr>
        <w:t xml:space="preserve">Session Goals: </w:t>
      </w:r>
      <w:r>
        <w:rPr>
          <w:sz w:val="22"/>
          <w:szCs w:val="22"/>
        </w:rPr>
        <w:t xml:space="preserve">Simple targets set before a session (e.g., zero threshold-exceeded alerts at the hairpin), with a pass/fail summary at the end to keep feedback motivating rather than purely evaluative.</w:t>
      </w:r>
    </w:p>
    <w:p>
      <w:pPr>
        <w:pStyle w:val="ListParagraph"/>
        <w:numPr>
          <w:ilvl w:val="0"/>
          <w:numId w:val="2"/>
        </w:numPr>
        <w:spacing w:after="100" w:line="276"/>
      </w:pPr>
      <w:r>
        <w:rPr>
          <w:b/>
          <w:bCs/>
          <w:sz w:val="22"/>
          <w:szCs w:val="22"/>
        </w:rPr>
        <w:t xml:space="preserve">Best Lap Breakdown: </w:t>
      </w:r>
      <w:r>
        <w:rPr>
          <w:sz w:val="22"/>
          <w:szCs w:val="22"/>
        </w:rPr>
        <w:t xml:space="preserve">A zone-by-zone view of the driver's own cleanest lap in a session, giving a concrete personal reference rather than an abstract target number.</w:t>
      </w:r>
    </w:p>
    <w:p>
      <w:pPr>
        <w:pStyle w:val="ListParagraph"/>
        <w:numPr>
          <w:ilvl w:val="0"/>
          <w:numId w:val="2"/>
        </w:numPr>
        <w:spacing w:after="100" w:line="276"/>
      </w:pPr>
      <w:r>
        <w:rPr>
          <w:b/>
          <w:bCs/>
          <w:sz w:val="22"/>
          <w:szCs w:val="22"/>
        </w:rPr>
        <w:t xml:space="preserve">Personal Baseline Comparison: </w:t>
      </w:r>
      <w:r>
        <w:rPr>
          <w:sz w:val="22"/>
          <w:szCs w:val="22"/>
        </w:rPr>
        <w:t xml:space="preserve">Current performance compared only to the driver's own earlier sessions (e.g., fewer approaching-limit alerts in the sweeper than their first three sessions), not to other drivers.</w:t>
      </w:r>
    </w:p>
    <w:p>
      <w:pPr>
        <w:pStyle w:val="ListParagraph"/>
        <w:numPr>
          <w:ilvl w:val="0"/>
          <w:numId w:val="2"/>
        </w:numPr>
        <w:spacing w:after="100" w:line="276"/>
      </w:pPr>
      <w:r>
        <w:rPr>
          <w:b/>
          <w:bCs/>
          <w:sz w:val="22"/>
          <w:szCs w:val="22"/>
        </w:rPr>
        <w:t xml:space="preserve">Post-Session Biometric Note: </w:t>
      </w:r>
      <w:r>
        <w:rPr>
          <w:sz w:val="22"/>
          <w:szCs w:val="22"/>
        </w:rPr>
        <w:t xml:space="preserve">A simple flag when elevated stress readings coincide with increased alerts later in a session, giving the driver insight into their own fatigue pattern alongside their driving.</w:t>
      </w:r>
    </w:p>
    <w:p>
      <w:pPr>
        <w:pStyle w:val="ListParagraph"/>
        <w:numPr>
          <w:ilvl w:val="0"/>
          <w:numId w:val="2"/>
        </w:numPr>
        <w:spacing w:after="100" w:line="276"/>
      </w:pPr>
      <w:r>
        <w:rPr>
          <w:b/>
          <w:bCs/>
          <w:sz w:val="22"/>
          <w:szCs w:val="22"/>
        </w:rPr>
        <w:t xml:space="preserve">Driving-Style Badge: </w:t>
      </w:r>
      <w:r>
        <w:rPr>
          <w:sz w:val="22"/>
          <w:szCs w:val="22"/>
        </w:rPr>
        <w:t xml:space="preserve">A general, trait-based driving-style badge derived from the driver's own zone data patterns (such as braking timing and consistency), kept internal to the academy rather than shared publicly.</w:t>
      </w:r>
    </w:p>
    <w:p>
      <w:pPr>
        <w:pStyle w:val="ListParagraph"/>
        <w:numPr>
          <w:ilvl w:val="0"/>
          <w:numId w:val="2"/>
        </w:numPr>
        <w:spacing w:after="100" w:line="276"/>
      </w:pPr>
      <w:r>
        <w:rPr>
          <w:b/>
          <w:bCs/>
          <w:sz w:val="22"/>
          <w:szCs w:val="22"/>
        </w:rPr>
        <w:t xml:space="preserve">Leaderboard Participation: </w:t>
      </w:r>
      <w:r>
        <w:rPr>
          <w:sz w:val="22"/>
          <w:szCs w:val="22"/>
        </w:rPr>
        <w:t xml:space="preserve">An opt-in, consistency-based leaderboard (not raw speed), available only from Performance Mode sessions and visible only within the academy.</w:t>
      </w:r>
    </w:p>
    <w:p>
      <w:pPr>
        <w:pStyle w:val="Heading1"/>
        <w:spacing w:after="160" w:before="360"/>
      </w:pPr>
      <w:r>
        <w:rPr>
          <w:b/>
          <w:bCs/>
          <w:color w:val="1F3B57"/>
          <w:sz w:val="30"/>
          <w:szCs w:val="30"/>
        </w:rPr>
        <w:t xml:space="preserve">4. IoT Implementation</w:t>
      </w:r>
    </w:p>
    <w:p>
      <w:pPr>
        <w:pStyle w:val="Heading2"/>
        <w:spacing w:after="120" w:before="260"/>
      </w:pPr>
      <w:r>
        <w:rPr>
          <w:b/>
          <w:bCs/>
          <w:color w:val="1F3B57"/>
          <w:sz w:val="24"/>
          <w:szCs w:val="24"/>
        </w:rPr>
        <w:t xml:space="preserve">4.1 Track / Kart Sensor Unit</w:t>
      </w:r>
    </w:p>
    <w:p>
      <w:pPr>
        <w:pStyle w:val="ListParagraph"/>
        <w:numPr>
          <w:ilvl w:val="0"/>
          <w:numId w:val="2"/>
        </w:numPr>
        <w:spacing w:after="80" w:line="276"/>
      </w:pPr>
      <w:r>
        <w:rPr>
          <w:sz w:val="22"/>
          <w:szCs w:val="22"/>
        </w:rPr>
        <w:t xml:space="preserve">Microcontroller: ESP32 Dev Board, handling sensor fusion and wireless transmission.</w:t>
      </w:r>
    </w:p>
    <w:p>
      <w:pPr>
        <w:pStyle w:val="ListParagraph"/>
        <w:numPr>
          <w:ilvl w:val="0"/>
          <w:numId w:val="2"/>
        </w:numPr>
        <w:spacing w:after="80" w:line="276"/>
      </w:pPr>
      <w:r>
        <w:rPr>
          <w:sz w:val="22"/>
          <w:szCs w:val="22"/>
        </w:rPr>
        <w:t xml:space="preserve">Inertial Measurement Unit (IMU): Captures lateral g-force and slip angle to detect deviation from the expected cornering line.</w:t>
      </w:r>
    </w:p>
    <w:p>
      <w:pPr>
        <w:pStyle w:val="ListParagraph"/>
        <w:numPr>
          <w:ilvl w:val="0"/>
          <w:numId w:val="2"/>
        </w:numPr>
        <w:spacing w:after="80" w:line="276"/>
      </w:pPr>
      <w:r>
        <w:rPr>
          <w:sz w:val="22"/>
          <w:szCs w:val="22"/>
        </w:rPr>
        <w:t xml:space="preserve">GPS Module: Standard 10 Hz GPS, positioned against a pre-mapped reference line for each karting circuit (karting tracks are short enough that a full RTK-GPS may not be necessary; this is validated during testing).</w:t>
      </w:r>
    </w:p>
    <w:p>
      <w:pPr>
        <w:pStyle w:val="ListParagraph"/>
        <w:numPr>
          <w:ilvl w:val="0"/>
          <w:numId w:val="2"/>
        </w:numPr>
        <w:spacing w:after="80" w:line="276"/>
      </w:pPr>
      <w:r>
        <w:rPr>
          <w:sz w:val="22"/>
          <w:szCs w:val="22"/>
        </w:rPr>
        <w:t xml:space="preserve">Telemetry Link: ESP-NOW or Bluetooth Low Energy transmits live data to the coaching application with minimal latency.</w:t>
      </w:r>
    </w:p>
    <w:p>
      <w:pPr>
        <w:pStyle w:val="Heading2"/>
        <w:spacing w:after="120" w:before="260"/>
      </w:pPr>
      <w:r>
        <w:rPr>
          <w:b/>
          <w:bCs/>
          <w:color w:val="1F3B57"/>
          <w:sz w:val="24"/>
          <w:szCs w:val="24"/>
        </w:rPr>
        <w:t xml:space="preserve">4.2 Glove Sensor &amp; Feedback Unit</w:t>
      </w:r>
    </w:p>
    <w:p>
      <w:pPr>
        <w:pStyle w:val="ListParagraph"/>
        <w:numPr>
          <w:ilvl w:val="0"/>
          <w:numId w:val="2"/>
        </w:numPr>
        <w:spacing w:after="80" w:line="276"/>
      </w:pPr>
      <w:r>
        <w:rPr>
          <w:sz w:val="22"/>
          <w:szCs w:val="22"/>
        </w:rPr>
        <w:t xml:space="preserve">Vibrotactile Motor: Primary feedback channel; intensity/pattern scales with proximity to the corner-specific limit, without requiring a glance away from the track.</w:t>
      </w:r>
    </w:p>
    <w:p>
      <w:pPr>
        <w:pStyle w:val="ListParagraph"/>
        <w:numPr>
          <w:ilvl w:val="0"/>
          <w:numId w:val="2"/>
        </w:numPr>
        <w:spacing w:after="80" w:line="276"/>
      </w:pPr>
      <w:r>
        <w:rPr>
          <w:sz w:val="22"/>
          <w:szCs w:val="22"/>
        </w:rPr>
        <w:t xml:space="preserve">Addressable LEDs (NeoPixels): Secondary, colour-staged feedback — green (within limit), amber (approaching limit), red (trajectory-deviation risk) — glanceable in a spare moment such as corner exit.</w:t>
      </w:r>
    </w:p>
    <w:p>
      <w:pPr>
        <w:pStyle w:val="ListParagraph"/>
        <w:numPr>
          <w:ilvl w:val="0"/>
          <w:numId w:val="2"/>
        </w:numPr>
        <w:spacing w:after="80" w:line="276"/>
      </w:pPr>
      <w:r>
        <w:rPr>
          <w:sz w:val="22"/>
          <w:szCs w:val="22"/>
        </w:rPr>
        <w:t xml:space="preserve">Receiver Module: ESP32-based receiver on the glove, receiving alert data transmitted from the app/track unit over ESP-NOW or Bluetooth.</w:t>
      </w:r>
    </w:p>
    <w:p>
      <w:pPr>
        <w:pStyle w:val="ListParagraph"/>
        <w:numPr>
          <w:ilvl w:val="0"/>
          <w:numId w:val="2"/>
        </w:numPr>
        <w:spacing w:after="80" w:line="276"/>
      </w:pPr>
      <w:r>
        <w:rPr>
          <w:sz w:val="22"/>
          <w:szCs w:val="22"/>
        </w:rPr>
        <w:t xml:space="preserve">Mode Switch: Safety Mode (threshold alert only) or Performance Mode (continuous proximity feedback), selectable per session by the coach.</w:t>
      </w:r>
    </w:p>
    <w:p>
      <w:pPr>
        <w:pStyle w:val="Heading2"/>
        <w:spacing w:after="120" w:before="260"/>
      </w:pPr>
      <w:r>
        <w:rPr>
          <w:b/>
          <w:bCs/>
          <w:color w:val="1F3B57"/>
          <w:sz w:val="24"/>
          <w:szCs w:val="24"/>
        </w:rPr>
        <w:t xml:space="preserve">4.3 Track Mapping and Zone Detection</w:t>
      </w:r>
    </w:p>
    <w:p>
      <w:pPr>
        <w:spacing w:after="160" w:line="288"/>
        <w:jc w:val="both"/>
      </w:pPr>
      <w:r>
        <w:rPr>
          <w:sz w:val="22"/>
          <w:szCs w:val="22"/>
        </w:rPr>
        <w:t xml:space="preserve">Each circuit is mapped once via one or more GPS survey laps, averaged to reduce standard consumer-GPS noise. Corner (zone) boundaries are then suggested automatically using a heading-change calculation on the survey data — a deterministic geometry calculation, not a trained model — after which a coach reviews, adjusts, and names each suggested zone before it is confirmed for use. This keeps zone setup fast without removing human judgement from naming and boundary confirmation.</w:t>
      </w:r>
    </w:p>
    <w:p>
      <w:pPr>
        <w:pStyle w:val="Heading1"/>
        <w:spacing w:after="160" w:before="360"/>
      </w:pPr>
      <w:r>
        <w:rPr>
          <w:b/>
          <w:bCs/>
          <w:color w:val="1F3B57"/>
          <w:sz w:val="30"/>
          <w:szCs w:val="30"/>
        </w:rPr>
        <w:t xml:space="preserve">5. Machine Learning Technologies</w:t>
      </w:r>
    </w:p>
    <w:p>
      <w:pPr>
        <w:pStyle w:val="Heading2"/>
        <w:spacing w:after="120" w:before="260"/>
      </w:pPr>
      <w:r>
        <w:rPr>
          <w:b/>
          <w:bCs/>
          <w:color w:val="1F3B57"/>
          <w:sz w:val="24"/>
          <w:szCs w:val="24"/>
        </w:rPr>
        <w:t xml:space="preserve">5.1 Trajectory &amp; Grip-Limit Model</w:t>
      </w:r>
    </w:p>
    <w:p>
      <w:pPr>
        <w:spacing w:after="160" w:line="288"/>
        <w:jc w:val="both"/>
      </w:pPr>
      <w:r>
        <w:rPr>
          <w:sz w:val="22"/>
          <w:szCs w:val="22"/>
        </w:rPr>
        <w:t xml:space="preserve">A per-corner reference model is built from IMU and GPS data collected across multiple laps and drivers, establishing an expected lateral-g and line profile for each corner of a given karting circuit. Live driver data is continuously compared against this reference to output a proximity-to-limit score, which drives both the vibration intensity and LED colour stage in real time.</w:t>
      </w:r>
    </w:p>
    <w:p>
      <w:pPr>
        <w:pStyle w:val="Heading2"/>
        <w:spacing w:after="120" w:before="260"/>
      </w:pPr>
      <w:r>
        <w:rPr>
          <w:b/>
          <w:bCs/>
          <w:color w:val="1F3B57"/>
          <w:sz w:val="24"/>
          <w:szCs w:val="24"/>
        </w:rPr>
        <w:t xml:space="preserve">5.2 Biometric Analysis of the Driver</w:t>
      </w:r>
    </w:p>
    <w:p>
      <w:pPr>
        <w:spacing w:after="160" w:line="288"/>
        <w:jc w:val="both"/>
      </w:pPr>
      <w:r>
        <w:rPr>
          <w:sz w:val="22"/>
          <w:szCs w:val="22"/>
        </w:rPr>
        <w:t xml:space="preserve">The system tracks the driver's heart rate, breathing rate, and blood oxygen levels simultaneously. A machine learning model compares these live readings against the driver's own historical baselines to classify current stress/exertion level as High, Mid, or Low, giving the coaching team a continuous picture of driver condition alongside on-track performance.</w:t>
      </w:r>
    </w:p>
    <w:p>
      <w:pPr>
        <w:spacing w:after="160" w:line="288"/>
        <w:jc w:val="both"/>
      </w:pPr>
      <w:r>
        <w:rPr>
          <w:sz w:val="22"/>
          <w:szCs w:val="22"/>
        </w:rPr>
        <w:t xml:space="preserve">Benefit: this gives the coaching and medical crew a combined view of exertion and stamina through a session, supporting better-informed coaching decisions and, where needed, faster preparedness if medical attention is required.</w:t>
      </w:r>
    </w:p>
    <w:p>
      <w:pPr>
        <w:pStyle w:val="Heading1"/>
        <w:spacing w:after="160" w:before="360"/>
      </w:pPr>
      <w:r>
        <w:rPr>
          <w:b/>
          <w:bCs/>
          <w:color w:val="1F3B57"/>
          <w:sz w:val="30"/>
          <w:szCs w:val="30"/>
        </w:rPr>
        <w:t xml:space="preserve">6. Technology Stack</w:t>
      </w:r>
    </w:p>
    <w:p>
      <w:pPr>
        <w:pStyle w:val="ListParagraph"/>
        <w:numPr>
          <w:ilvl w:val="0"/>
          <w:numId w:val="2"/>
        </w:numPr>
        <w:spacing w:after="100" w:line="276"/>
      </w:pPr>
      <w:r>
        <w:rPr>
          <w:b/>
          <w:bCs/>
          <w:sz w:val="22"/>
          <w:szCs w:val="22"/>
        </w:rPr>
        <w:t xml:space="preserve">Frontend: </w:t>
      </w:r>
      <w:r>
        <w:rPr>
          <w:sz w:val="22"/>
          <w:szCs w:val="22"/>
        </w:rPr>
        <w:t xml:space="preserve">React, styled with Tailwind CSS and shadcn/ui components, supporting both dark and light themes and adjustable font-size presets for accessibility.</w:t>
      </w:r>
    </w:p>
    <w:p>
      <w:pPr>
        <w:pStyle w:val="ListParagraph"/>
        <w:numPr>
          <w:ilvl w:val="0"/>
          <w:numId w:val="2"/>
        </w:numPr>
        <w:spacing w:after="100" w:line="276"/>
      </w:pPr>
      <w:r>
        <w:rPr>
          <w:b/>
          <w:bCs/>
          <w:sz w:val="22"/>
          <w:szCs w:val="22"/>
        </w:rPr>
        <w:t xml:space="preserve">Backend: </w:t>
      </w:r>
      <w:r>
        <w:rPr>
          <w:sz w:val="22"/>
          <w:szCs w:val="22"/>
        </w:rPr>
        <w:t xml:space="preserve">Django with Django REST Framework, handling authentication, business logic, and the API layer consumed by the frontend.</w:t>
      </w:r>
    </w:p>
    <w:p>
      <w:pPr>
        <w:pStyle w:val="ListParagraph"/>
        <w:numPr>
          <w:ilvl w:val="0"/>
          <w:numId w:val="2"/>
        </w:numPr>
        <w:spacing w:after="100" w:line="276"/>
      </w:pPr>
      <w:r>
        <w:rPr>
          <w:b/>
          <w:bCs/>
          <w:sz w:val="22"/>
          <w:szCs w:val="22"/>
        </w:rPr>
        <w:t xml:space="preserve">Database: </w:t>
      </w:r>
      <w:r>
        <w:rPr>
          <w:sz w:val="22"/>
          <w:szCs w:val="22"/>
        </w:rPr>
        <w:t xml:space="preserve">PostgreSQL, chosen over a specialised time-series database for the prototype stage given the data volume of a single-academy pilot, with a clear migration path to add time-series optimisation later without changing platforms.</w:t>
      </w:r>
    </w:p>
    <w:p>
      <w:pPr>
        <w:pStyle w:val="ListParagraph"/>
        <w:numPr>
          <w:ilvl w:val="0"/>
          <w:numId w:val="2"/>
        </w:numPr>
        <w:spacing w:after="100" w:line="276"/>
      </w:pPr>
      <w:r>
        <w:rPr>
          <w:b/>
          <w:bCs/>
          <w:sz w:val="22"/>
          <w:szCs w:val="22"/>
        </w:rPr>
        <w:t xml:space="preserve">Device Communication: </w:t>
      </w:r>
      <w:r>
        <w:rPr>
          <w:sz w:val="22"/>
          <w:szCs w:val="22"/>
        </w:rPr>
        <w:t xml:space="preserve">ESP-NOW or Bluetooth Low Energy between the glove and kart/track units, relayed to the backend over HTTP/WebSocket.</w:t>
      </w:r>
    </w:p>
    <w:p>
      <w:pPr>
        <w:pStyle w:val="Heading1"/>
        <w:spacing w:after="160" w:before="360"/>
      </w:pPr>
      <w:r>
        <w:rPr>
          <w:b/>
          <w:bCs/>
          <w:color w:val="1F3B57"/>
          <w:sz w:val="30"/>
          <w:szCs w:val="30"/>
        </w:rPr>
        <w:t xml:space="preserve">7. Security and Access Control</w:t>
      </w:r>
    </w:p>
    <w:p>
      <w:pPr>
        <w:spacing w:after="160" w:line="288"/>
        <w:jc w:val="both"/>
      </w:pPr>
      <w:r>
        <w:rPr>
          <w:sz w:val="22"/>
          <w:szCs w:val="22"/>
        </w:rPr>
        <w:t xml:space="preserve">The system is fully intradomain: a single Admin account provisions every Coach and Driver account within an academy, and there is no public self-registration. Role-based access is enforced server-side on every request, not only in the frontend interface, so that a Driver cannot access another driver's session data by altering a request. Passwords are hashed, never stored in plain text. The design accounts for common web and IoT vulnerability classes, including SQL injection (mitigated via the Django ORM's parameterised queries), cross-site scripting (mitigated via React's default output escaping), insecure direct object reference (mitigated via per-request ownership checks), and insecure handling of IoT device communication (mitigated via authenticated, encrypted device links and input validation on all telemetry received from the glove and kart units).</w:t>
      </w:r>
    </w:p>
    <w:p>
      <w:pPr>
        <w:pStyle w:val="Heading1"/>
        <w:spacing w:after="160" w:before="360"/>
      </w:pPr>
      <w:r>
        <w:rPr>
          <w:b/>
          <w:bCs/>
          <w:color w:val="1F3B57"/>
          <w:sz w:val="30"/>
          <w:szCs w:val="30"/>
        </w:rPr>
        <w:t xml:space="preserve">8. System Architecture Overview</w:t>
      </w:r>
    </w:p>
    <w:p>
      <w:pPr>
        <w:pStyle w:val="ListParagraph"/>
        <w:numPr>
          <w:ilvl w:val="0"/>
          <w:numId w:val="2"/>
        </w:numPr>
        <w:spacing w:after="80" w:line="276"/>
      </w:pPr>
      <w:r>
        <w:rPr>
          <w:sz w:val="22"/>
          <w:szCs w:val="22"/>
        </w:rPr>
        <w:t xml:space="preserve">Sensing Layer: IMU + GPS (track/kart unit) and biometric sensors (chest strap / wrist unit) capture raw data continuously.</w:t>
      </w:r>
    </w:p>
    <w:p>
      <w:pPr>
        <w:pStyle w:val="ListParagraph"/>
        <w:numPr>
          <w:ilvl w:val="0"/>
          <w:numId w:val="2"/>
        </w:numPr>
        <w:spacing w:after="80" w:line="276"/>
      </w:pPr>
      <w:r>
        <w:rPr>
          <w:sz w:val="22"/>
          <w:szCs w:val="22"/>
        </w:rPr>
        <w:t xml:space="preserve">Processing Layer: ESP32 performs sensor fusion and computes trajectory-deviation and biometric stress scores locally to minimise latency.</w:t>
      </w:r>
    </w:p>
    <w:p>
      <w:pPr>
        <w:pStyle w:val="ListParagraph"/>
        <w:numPr>
          <w:ilvl w:val="0"/>
          <w:numId w:val="2"/>
        </w:numPr>
        <w:spacing w:after="80" w:line="276"/>
      </w:pPr>
      <w:r>
        <w:rPr>
          <w:sz w:val="22"/>
          <w:szCs w:val="22"/>
        </w:rPr>
        <w:t xml:space="preserve">Feedback Layer: Glove-mounted vibration motor and NeoPixel LEDs deliver real-time alerts to the driver.</w:t>
      </w:r>
    </w:p>
    <w:p>
      <w:pPr>
        <w:pStyle w:val="ListParagraph"/>
        <w:numPr>
          <w:ilvl w:val="0"/>
          <w:numId w:val="2"/>
        </w:numPr>
        <w:spacing w:after="80" w:line="276"/>
      </w:pPr>
      <w:r>
        <w:rPr>
          <w:sz w:val="22"/>
          <w:szCs w:val="22"/>
        </w:rPr>
        <w:t xml:space="preserve">Transmission Layer: ESP-NOW/BLE relays processed data to the coaching application for live monitoring and post-session storage.</w:t>
      </w:r>
    </w:p>
    <w:p>
      <w:pPr>
        <w:pStyle w:val="ListParagraph"/>
        <w:numPr>
          <w:ilvl w:val="0"/>
          <w:numId w:val="2"/>
        </w:numPr>
        <w:spacing w:after="80" w:line="276"/>
      </w:pPr>
      <w:r>
        <w:rPr>
          <w:sz w:val="22"/>
          <w:szCs w:val="22"/>
        </w:rPr>
        <w:t xml:space="preserve">Application Layer: Coaching dashboard (live view) and Admin panel (accounts, reporting, analytics), built on the React/Django/PostgreSQL stack described above.</w:t>
      </w:r>
    </w:p>
    <w:p>
      <w:pPr>
        <w:pStyle w:val="Heading1"/>
        <w:spacing w:after="160" w:before="360"/>
      </w:pPr>
      <w:r>
        <w:rPr>
          <w:b/>
          <w:bCs/>
          <w:color w:val="1F3B57"/>
          <w:sz w:val="30"/>
          <w:szCs w:val="30"/>
        </w:rPr>
        <w:t xml:space="preserve">9. Why Karting First</w:t>
      </w:r>
    </w:p>
    <w:p>
      <w:pPr>
        <w:spacing w:after="160" w:line="288"/>
        <w:jc w:val="both"/>
      </w:pPr>
      <w:r>
        <w:rPr>
          <w:sz w:val="22"/>
          <w:szCs w:val="22"/>
        </w:rPr>
        <w:t xml:space="preserve">Karting is deliberately chosen as the initial testbed rather than a higher-speed category such as Formula racing. Karting speeds (typically 60–160 km/h) allow a workable latency budget for the sensor-to-feedback pipeline, karting circuits are short and simpler to map for a per-corner reference line, and the lower speed range significantly reduces risk during hardware and calibration testing. Karting is also where the large majority of racing drivers begin their careers, making it a practical and high-value environment for a training-focused system of this kind.</w:t>
      </w:r>
    </w:p>
    <w:p>
      <w:pPr>
        <w:pStyle w:val="Heading1"/>
        <w:spacing w:after="160" w:before="360"/>
      </w:pPr>
      <w:r>
        <w:rPr>
          <w:b/>
          <w:bCs/>
          <w:color w:val="1F3B57"/>
          <w:sz w:val="30"/>
          <w:szCs w:val="30"/>
        </w:rPr>
        <w:t xml:space="preserve">10. Benefits</w:t>
      </w:r>
    </w:p>
    <w:p>
      <w:pPr>
        <w:pStyle w:val="ListParagraph"/>
        <w:numPr>
          <w:ilvl w:val="0"/>
          <w:numId w:val="2"/>
        </w:numPr>
        <w:spacing w:after="80" w:line="276"/>
      </w:pPr>
      <w:r>
        <w:rPr>
          <w:sz w:val="22"/>
          <w:szCs w:val="22"/>
        </w:rPr>
        <w:t xml:space="preserve">Shifts driver feedback from purely reactive (post-session review) to real-time, in-corner guidance.</w:t>
      </w:r>
    </w:p>
    <w:p>
      <w:pPr>
        <w:pStyle w:val="ListParagraph"/>
        <w:numPr>
          <w:ilvl w:val="0"/>
          <w:numId w:val="2"/>
        </w:numPr>
        <w:spacing w:after="80" w:line="276"/>
      </w:pPr>
      <w:r>
        <w:rPr>
          <w:sz w:val="22"/>
          <w:szCs w:val="22"/>
        </w:rPr>
        <w:t xml:space="preserve">Reduces reliance on visual dashboards during driving through non-intrusive vibration-first alerting.</w:t>
      </w:r>
    </w:p>
    <w:p>
      <w:pPr>
        <w:pStyle w:val="ListParagraph"/>
        <w:numPr>
          <w:ilvl w:val="0"/>
          <w:numId w:val="2"/>
        </w:numPr>
        <w:spacing w:after="80" w:line="276"/>
      </w:pPr>
      <w:r>
        <w:rPr>
          <w:sz w:val="22"/>
          <w:szCs w:val="22"/>
        </w:rPr>
        <w:t xml:space="preserve">Supports both beginner safety training and advanced performance fine-tuning within a single device.</w:t>
      </w:r>
    </w:p>
    <w:p>
      <w:pPr>
        <w:pStyle w:val="ListParagraph"/>
        <w:numPr>
          <w:ilvl w:val="0"/>
          <w:numId w:val="2"/>
        </w:numPr>
        <w:spacing w:after="80" w:line="276"/>
      </w:pPr>
      <w:r>
        <w:rPr>
          <w:sz w:val="22"/>
          <w:szCs w:val="22"/>
        </w:rPr>
        <w:t xml:space="preserve">Gives coaching teams live visibility into both track performance and driver physical condition.</w:t>
      </w:r>
    </w:p>
    <w:p>
      <w:pPr>
        <w:pStyle w:val="ListParagraph"/>
        <w:numPr>
          <w:ilvl w:val="0"/>
          <w:numId w:val="2"/>
        </w:numPr>
        <w:spacing w:after="80" w:line="276"/>
      </w:pPr>
      <w:r>
        <w:rPr>
          <w:sz w:val="22"/>
          <w:szCs w:val="22"/>
        </w:rPr>
        <w:t xml:space="preserve">Establishes a low-risk, low-cost testbed that could inform future extension to higher categories of motorsport.</w:t>
      </w:r>
    </w:p>
    <w:p>
      <w:pPr>
        <w:pStyle w:val="Heading1"/>
        <w:spacing w:after="160" w:before="360"/>
      </w:pPr>
      <w:r>
        <w:rPr>
          <w:b/>
          <w:bCs/>
          <w:color w:val="1F3B57"/>
          <w:sz w:val="30"/>
          <w:szCs w:val="30"/>
        </w:rPr>
        <w:t xml:space="preserve">11. Future Scope</w:t>
      </w:r>
    </w:p>
    <w:p>
      <w:pPr>
        <w:pStyle w:val="ListParagraph"/>
        <w:numPr>
          <w:ilvl w:val="0"/>
          <w:numId w:val="2"/>
        </w:numPr>
        <w:spacing w:after="80" w:line="276"/>
      </w:pPr>
      <w:r>
        <w:rPr>
          <w:sz w:val="22"/>
          <w:szCs w:val="22"/>
        </w:rPr>
        <w:t xml:space="preserve">Extending the reference-line dataset across multiple karting circuits for broader deployment.</w:t>
      </w:r>
    </w:p>
    <w:p>
      <w:pPr>
        <w:pStyle w:val="ListParagraph"/>
        <w:numPr>
          <w:ilvl w:val="0"/>
          <w:numId w:val="2"/>
        </w:numPr>
        <w:spacing w:after="80" w:line="276"/>
      </w:pPr>
      <w:r>
        <w:rPr>
          <w:sz w:val="22"/>
          <w:szCs w:val="22"/>
        </w:rPr>
        <w:t xml:space="preserve">Investigating RTK-GPS or track-side beacon triangulation if standard GPS accuracy proves insufficient at speed.</w:t>
      </w:r>
    </w:p>
    <w:p>
      <w:pPr>
        <w:pStyle w:val="ListParagraph"/>
        <w:numPr>
          <w:ilvl w:val="0"/>
          <w:numId w:val="2"/>
        </w:numPr>
        <w:spacing w:after="80" w:line="276"/>
      </w:pPr>
      <w:r>
        <w:rPr>
          <w:sz w:val="22"/>
          <w:szCs w:val="22"/>
        </w:rPr>
        <w:t xml:space="preserve">Exploring adaptive thresholds that tighten automatically as a driver's consistency improves over multiple sessions.</w:t>
      </w:r>
    </w:p>
    <w:p>
      <w:pPr>
        <w:pStyle w:val="ListParagraph"/>
        <w:numPr>
          <w:ilvl w:val="0"/>
          <w:numId w:val="2"/>
        </w:numPr>
        <w:spacing w:after="100" w:line="276"/>
      </w:pPr>
      <w:r>
        <w:rPr>
          <w:b/>
          <w:bCs/>
          <w:sz w:val="22"/>
          <w:szCs w:val="22"/>
        </w:rPr>
        <w:t xml:space="preserve">Automatic Alert Clips: </w:t>
      </w:r>
      <w:r>
        <w:rPr>
          <w:sz w:val="22"/>
          <w:szCs w:val="22"/>
        </w:rPr>
        <w:t xml:space="preserve">A rolling-buffer camera capturing a short video clip around each alert event, so a coach can see exactly what happened at the flagged moment, rather than only the numeric data — planned as a near-term addition once core Phase 1 hardware is validated, since it introduces a camera as a new physical component.</w:t>
      </w:r>
    </w:p>
    <w:p>
      <w:pPr>
        <w:pStyle w:val="ListParagraph"/>
        <w:numPr>
          <w:ilvl w:val="0"/>
          <w:numId w:val="2"/>
        </w:numPr>
        <w:spacing w:after="100" w:line="276"/>
      </w:pPr>
      <w:r>
        <w:rPr>
          <w:b/>
          <w:bCs/>
          <w:sz w:val="22"/>
          <w:szCs w:val="22"/>
        </w:rPr>
        <w:t xml:space="preserve">Repeated-Risk Flagging: </w:t>
      </w:r>
      <w:r>
        <w:rPr>
          <w:sz w:val="22"/>
          <w:szCs w:val="22"/>
        </w:rPr>
        <w:t xml:space="preserve">Automatically surfacing zones where a driver has exceeded threshold repeatedly within a session or across recent sessions, rather than requiring a coach to notice the pattern manually in the alert log.</w:t>
      </w:r>
    </w:p>
    <w:p>
      <w:pPr>
        <w:pStyle w:val="ListParagraph"/>
        <w:numPr>
          <w:ilvl w:val="0"/>
          <w:numId w:val="2"/>
        </w:numPr>
        <w:spacing w:after="80" w:line="276"/>
      </w:pPr>
      <w:r>
        <w:rPr>
          <w:sz w:val="22"/>
          <w:szCs w:val="22"/>
        </w:rPr>
        <w:t xml:space="preserve">Longer-term, evaluating feasibility of adapting validated components to higher-speed racing categories, subject to regulatory review.</w:t>
      </w:r>
    </w:p>
    <w:p>
      <w:pPr>
        <w:pStyle w:val="Heading1"/>
        <w:spacing w:after="160" w:before="360"/>
      </w:pPr>
      <w:r>
        <w:rPr>
          <w:b/>
          <w:bCs/>
          <w:color w:val="1F3B57"/>
          <w:sz w:val="30"/>
          <w:szCs w:val="30"/>
        </w:rPr>
        <w:t xml:space="preserve">12. Conclusion</w:t>
      </w:r>
    </w:p>
    <w:p>
      <w:pPr>
        <w:spacing w:after="160" w:line="288"/>
        <w:jc w:val="both"/>
      </w:pPr>
      <w:r>
        <w:rPr>
          <w:sz w:val="22"/>
          <w:szCs w:val="22"/>
        </w:rPr>
        <w:t xml:space="preserve">By combining IoT sensing, low-latency haptic-and-light feedback, and machine-learning-based trajectory and biometric analysis, the AI-Powered Karting Driver Safety &amp; Performance Suit offers a practical, testable step toward real-time driver training support. Its karting-first scope keeps the engineering and safety challenges manageable while still addressing a genuine gap: no current wearable system gives karting drivers live, corner-specific feedback on their proximity to the limit, nor connects that feedback to a live biometric picture for the coaching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2026-08-07T10:50:49.275Z</dcterms:created>
  <dcterms:modified xsi:type="dcterms:W3CDTF">2026-08-07T10:50:49.288Z</dcterms:modified>
</cp:coreProperties>
</file>

<file path=docProps/custom.xml><?xml version="1.0" encoding="utf-8"?>
<Properties xmlns="http://schemas.openxmlformats.org/officeDocument/2006/custom-properties" xmlns:vt="http://schemas.openxmlformats.org/officeDocument/2006/docPropsVTypes"/>
</file>