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00"/>
        <w:jc w:val="center"/>
      </w:pPr>
      <w:r>
        <w:rPr>
          <w:sz w:val="80"/>
          <w:szCs w:val="80"/>
        </w:rPr>
        <w:t xml:space="preserve">🛵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FC8019"/>
          <w:sz w:val="72"/>
          <w:szCs w:val="72"/>
        </w:rPr>
        <w:t xml:space="preserve">SWIGGY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82C3F"/>
          <w:sz w:val="40"/>
          <w:szCs w:val="40"/>
        </w:rPr>
        <w:t xml:space="preserve">Food Delivery Data Analysis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SQL Project Report</w:t>
      </w:r>
    </w:p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360"/>
        <w:gridCol w:w="40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8019" w:val="clear"/>
            <w:tcMar>
              <w:top w:type="dxa" w:w="40"/>
              <w:bottom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8,680 Orders  ·  9 Cities  ·  MySQL</w:t>
      </w:r>
    </w:p>
    <w:p>
      <w:pPr>
        <w:spacing w:before="400" w:after="0"/>
      </w:pPr>
      <w:r>
        <w:t xml:space="preserve"/>
      </w:r>
    </w:p>
    <w:p>
      <w:pPr>
        <w:pStyle w:val="Heading2"/>
        <w:pBdr>
          <w:bottom w:val="single" w:color="FC8019" w:sz="6" w:space="4"/>
        </w:pBdr>
        <w:spacing w:before="260" w:after="120"/>
      </w:pPr>
      <w:r>
        <w:rPr>
          <w:rFonts w:ascii="Arial" w:cs="Arial" w:eastAsia="Arial" w:hAnsi="Arial"/>
          <w:b/>
          <w:bCs/>
          <w:color w:val="282C3F"/>
          <w:sz w:val="26"/>
          <w:szCs w:val="26"/>
        </w:rPr>
        <w:t xml:space="preserve">1. Summary Statistics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following key metrics were derived using aggregate SQL functions on the complete Swiggy dataset.</w:t>
      </w:r>
    </w:p>
    <w:p>
      <w:pPr>
        <w:spacing w:before="10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C3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sz w:val="28"/>
                <w:szCs w:val="28"/>
              </w:rPr>
              <w:t xml:space="preserve">📦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Total Rows</w:t>
            </w:r>
          </w:p>
          <w:p>
            <w:pPr>
              <w:spacing w:after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C8019"/>
                <w:sz w:val="26"/>
                <w:szCs w:val="26"/>
              </w:rPr>
              <w:t xml:space="preserve">8,680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88"/>
                <w:sz w:val="14"/>
                <w:szCs w:val="14"/>
              </w:rPr>
              <w:t xml:space="preserve">COUNT(*)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C3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sz w:val="28"/>
                <w:szCs w:val="28"/>
              </w:rPr>
              <w:t xml:space="preserve">💰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Total Sales</w:t>
            </w:r>
          </w:p>
          <w:p>
            <w:pPr>
              <w:spacing w:after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C8019"/>
                <w:sz w:val="26"/>
                <w:szCs w:val="26"/>
              </w:rPr>
              <w:t xml:space="preserve">₹30.2L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88"/>
                <w:sz w:val="14"/>
                <w:szCs w:val="14"/>
              </w:rPr>
              <w:t xml:space="preserve">SUM(price)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C3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sz w:val="28"/>
                <w:szCs w:val="28"/>
              </w:rPr>
              <w:t xml:space="preserve">🧾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Avg Price</w:t>
            </w:r>
          </w:p>
          <w:p>
            <w:pPr>
              <w:spacing w:after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C8019"/>
                <w:sz w:val="26"/>
                <w:szCs w:val="26"/>
              </w:rPr>
              <w:t xml:space="preserve">₹348.4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88"/>
                <w:sz w:val="14"/>
                <w:szCs w:val="14"/>
              </w:rPr>
              <w:t xml:space="preserve">AVG(price)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C3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sz w:val="28"/>
                <w:szCs w:val="28"/>
              </w:rPr>
              <w:t xml:space="preserve">⭐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Avg Rating</w:t>
            </w:r>
          </w:p>
          <w:p>
            <w:pPr>
              <w:spacing w:after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C8019"/>
                <w:sz w:val="26"/>
                <w:szCs w:val="26"/>
              </w:rPr>
              <w:t xml:space="preserve">3.7 / 5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88"/>
                <w:sz w:val="14"/>
                <w:szCs w:val="14"/>
              </w:rPr>
              <w:t xml:space="preserve">AVG(Avg ratings)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C3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sz w:val="28"/>
                <w:szCs w:val="28"/>
              </w:rPr>
              <w:t xml:space="preserve">🏙️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Cities</w:t>
            </w:r>
          </w:p>
          <w:p>
            <w:pPr>
              <w:spacing w:after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C8019"/>
                <w:sz w:val="26"/>
                <w:szCs w:val="26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88"/>
                <w:sz w:val="14"/>
                <w:szCs w:val="14"/>
              </w:rPr>
              <w:t xml:space="preserve">Across India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C8019"/>
          <w:sz w:val="22"/>
          <w:szCs w:val="22"/>
        </w:rPr>
        <w:t xml:space="preserve">SQL Queries Used</w:t>
      </w:r>
    </w:p>
    <w:p>
      <w:pPr>
        <w:pBdr>
          <w:left w:val="single" w:color="FC8019" w:sz="12" w:space="8"/>
        </w:pBdr>
        <w:shd w:fill="1E1E2E" w:val="clear"/>
        <w:spacing w:before="100" w:after="100"/>
        <w:ind w:left="360"/>
      </w:pPr>
      <w:r>
        <w:rPr>
          <w:rFonts w:ascii="Courier New" w:cs="Courier New" w:eastAsia="Courier New" w:hAnsi="Courier New"/>
          <w:color w:val="A8B3CF"/>
          <w:sz w:val="18"/>
          <w:szCs w:val="18"/>
        </w:rPr>
        <w:t xml:space="preserve">-- Total number of rows</w:t>
      </w:r>
      <w:r>
        <w:rPr>
          <w:rFonts w:ascii="Courier New" w:cs="Courier New" w:eastAsia="Courier New" w:hAnsi="Courier New"/>
          <w:color w:val="A8B3CF"/>
          <w:sz w:val="18"/>
          <w:szCs w:val="18"/>
        </w:rPr>
        <w:br/>
        <w:t xml:space="preserve">SELECT COUNT(*) AS total_rows FROM swiggy;</w:t>
      </w:r>
      <w:r>
        <w:rPr>
          <w:rFonts w:ascii="Courier New" w:cs="Courier New" w:eastAsia="Courier New" w:hAnsi="Courier New"/>
          <w:color w:val="A8B3CF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B3CF"/>
          <w:sz w:val="18"/>
          <w:szCs w:val="18"/>
        </w:rPr>
        <w:br/>
        <w:t xml:space="preserve">-- Average order price</w:t>
      </w:r>
      <w:r>
        <w:rPr>
          <w:rFonts w:ascii="Courier New" w:cs="Courier New" w:eastAsia="Courier New" w:hAnsi="Courier New"/>
          <w:color w:val="A8B3CF"/>
          <w:sz w:val="18"/>
          <w:szCs w:val="18"/>
        </w:rPr>
        <w:br/>
        <w:t xml:space="preserve">SELECT ROUND(AVG(price), 1) AS avg_price_of_order FROM swiggy;</w:t>
      </w:r>
      <w:r>
        <w:rPr>
          <w:rFonts w:ascii="Courier New" w:cs="Courier New" w:eastAsia="Courier New" w:hAnsi="Courier New"/>
          <w:color w:val="A8B3CF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B3CF"/>
          <w:sz w:val="18"/>
          <w:szCs w:val="18"/>
        </w:rPr>
        <w:br/>
        <w:t xml:space="preserve">-- Total sales</w:t>
      </w:r>
      <w:r>
        <w:rPr>
          <w:rFonts w:ascii="Courier New" w:cs="Courier New" w:eastAsia="Courier New" w:hAnsi="Courier New"/>
          <w:color w:val="A8B3CF"/>
          <w:sz w:val="18"/>
          <w:szCs w:val="18"/>
        </w:rPr>
        <w:br/>
        <w:t xml:space="preserve">SELECT SUM(price) AS total_sales FROM swiggy;</w:t>
      </w:r>
      <w:r>
        <w:rPr>
          <w:rFonts w:ascii="Courier New" w:cs="Courier New" w:eastAsia="Courier New" w:hAnsi="Courier New"/>
          <w:color w:val="A8B3CF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B3CF"/>
          <w:sz w:val="18"/>
          <w:szCs w:val="18"/>
        </w:rPr>
        <w:br/>
        <w:t xml:space="preserve">-- Average rating</w:t>
      </w:r>
      <w:r>
        <w:rPr>
          <w:rFonts w:ascii="Courier New" w:cs="Courier New" w:eastAsia="Courier New" w:hAnsi="Courier New"/>
          <w:color w:val="A8B3CF"/>
          <w:sz w:val="18"/>
          <w:szCs w:val="18"/>
        </w:rPr>
        <w:br/>
        <w:t xml:space="preserve">SELECT ROUND(AVG(`Avg ratings`), 1) AS avg_rating FROM swiggy;</w:t>
      </w:r>
    </w:p>
    <w:p>
      <w:pPr>
        <w:spacing w:before="160" w:after="40"/>
      </w:pPr>
      <w:r>
        <w:t xml:space="preserve"/>
      </w:r>
    </w:p>
    <w:p>
      <w:pPr>
        <w:pStyle w:val="Heading2"/>
        <w:pBdr>
          <w:bottom w:val="single" w:color="FC8019" w:sz="6" w:space="4"/>
        </w:pBdr>
        <w:spacing w:before="260" w:after="120"/>
      </w:pPr>
      <w:r>
        <w:rPr>
          <w:rFonts w:ascii="Arial" w:cs="Arial" w:eastAsia="Arial" w:hAnsi="Arial"/>
          <w:b/>
          <w:bCs/>
          <w:color w:val="282C3F"/>
          <w:sz w:val="26"/>
          <w:szCs w:val="26"/>
        </w:rPr>
        <w:t xml:space="preserve">2. Highest Ordered Food Types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Identifying the most popular cuisines by counting menu listings per food type.</w:t>
      </w:r>
    </w:p>
    <w:p>
      <w:pPr>
        <w:spacing w:before="8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C8019"/>
          <w:sz w:val="22"/>
          <w:szCs w:val="22"/>
        </w:rPr>
        <w:t xml:space="preserve">SQL Query</w:t>
      </w:r>
    </w:p>
    <w:p>
      <w:pPr>
        <w:pBdr>
          <w:left w:val="single" w:color="FC8019" w:sz="12" w:space="8"/>
        </w:pBdr>
        <w:shd w:fill="1E1E2E" w:val="clear"/>
        <w:spacing w:before="100" w:after="100"/>
        <w:ind w:left="360"/>
      </w:pPr>
      <w:r>
        <w:rPr>
          <w:rFonts w:ascii="Courier New" w:cs="Courier New" w:eastAsia="Courier New" w:hAnsi="Courier New"/>
          <w:color w:val="A8B3CF"/>
          <w:sz w:val="18"/>
          <w:szCs w:val="18"/>
        </w:rPr>
        <w:t xml:space="preserve">-- Highest ordered Food type</w:t>
      </w:r>
      <w:r>
        <w:rPr>
          <w:rFonts w:ascii="Courier New" w:cs="Courier New" w:eastAsia="Courier New" w:hAnsi="Courier New"/>
          <w:color w:val="A8B3CF"/>
          <w:sz w:val="18"/>
          <w:szCs w:val="18"/>
        </w:rPr>
        <w:br/>
        <w:t xml:space="preserve">SELECT `Food type`, COUNT(*) AS total_order</w:t>
      </w:r>
      <w:r>
        <w:rPr>
          <w:rFonts w:ascii="Courier New" w:cs="Courier New" w:eastAsia="Courier New" w:hAnsi="Courier New"/>
          <w:color w:val="A8B3CF"/>
          <w:sz w:val="18"/>
          <w:szCs w:val="18"/>
        </w:rPr>
        <w:br/>
        <w:t xml:space="preserve">FROM swiggy</w:t>
      </w:r>
      <w:r>
        <w:rPr>
          <w:rFonts w:ascii="Courier New" w:cs="Courier New" w:eastAsia="Courier New" w:hAnsi="Courier New"/>
          <w:color w:val="A8B3CF"/>
          <w:sz w:val="18"/>
          <w:szCs w:val="18"/>
        </w:rPr>
        <w:br/>
        <w:t xml:space="preserve">GROUP BY `Food type`</w:t>
      </w:r>
      <w:r>
        <w:rPr>
          <w:rFonts w:ascii="Courier New" w:cs="Courier New" w:eastAsia="Courier New" w:hAnsi="Courier New"/>
          <w:color w:val="A8B3CF"/>
          <w:sz w:val="18"/>
          <w:szCs w:val="18"/>
        </w:rPr>
        <w:br/>
        <w:t xml:space="preserve">ORDER BY total_order DESC;</w:t>
      </w:r>
    </w:p>
    <w:p>
      <w:pPr>
        <w:spacing w:before="10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C8019"/>
          <w:sz w:val="22"/>
          <w:szCs w:val="22"/>
        </w:rPr>
        <w:t xml:space="preserve">Query Output — Top 10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500"/>
        <w:gridCol w:w="31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C8019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C8019"/>
                <w:sz w:val="18"/>
                <w:szCs w:val="18"/>
              </w:rPr>
              <w:t xml:space="preserve">Food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C8019"/>
                <w:sz w:val="18"/>
                <w:szCs w:val="18"/>
              </w:rPr>
              <w:t xml:space="preserve">Total Orders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C8019"/>
                <w:sz w:val="18"/>
                <w:szCs w:val="18"/>
              </w:rPr>
              <w:t xml:space="preserve">Share (%)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Chinese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2,588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29.8%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North Indian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1,921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22.1%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Indian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1,772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20.4%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Fast Food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1,550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17.9%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Beverages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1,524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17.6%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Desserts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1,436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16.5%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Biryani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1,079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12.4%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Snacks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1,013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11.7%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South Indian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857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9.9%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Continental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686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7.9%</w:t>
            </w:r>
          </w:p>
        </w:tc>
      </w:tr>
    </w:tbl>
    <w:p>
      <w:pPr>
        <w:spacing w:before="160" w:after="40"/>
      </w:pPr>
      <w:r>
        <w:t xml:space="preserve"/>
      </w:r>
    </w:p>
    <w:p>
      <w:pPr>
        <w:pStyle w:val="Heading2"/>
        <w:pBdr>
          <w:bottom w:val="single" w:color="FC8019" w:sz="6" w:space="4"/>
        </w:pBdr>
        <w:spacing w:before="260" w:after="120"/>
      </w:pPr>
      <w:r>
        <w:rPr>
          <w:rFonts w:ascii="Arial" w:cs="Arial" w:eastAsia="Arial" w:hAnsi="Arial"/>
          <w:b/>
          <w:bCs/>
          <w:color w:val="282C3F"/>
          <w:sz w:val="26"/>
          <w:szCs w:val="26"/>
        </w:rPr>
        <w:t xml:space="preserve">3. Highest Rated City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Comparing average food ratings across all 9 cities to identify top-performing markets.</w:t>
      </w:r>
    </w:p>
    <w:p>
      <w:pPr>
        <w:spacing w:before="8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C8019"/>
          <w:sz w:val="22"/>
          <w:szCs w:val="22"/>
        </w:rPr>
        <w:t xml:space="preserve">SQL Query</w:t>
      </w:r>
    </w:p>
    <w:p>
      <w:pPr>
        <w:pBdr>
          <w:left w:val="single" w:color="FC8019" w:sz="12" w:space="8"/>
        </w:pBdr>
        <w:shd w:fill="1E1E2E" w:val="clear"/>
        <w:spacing w:before="100" w:after="100"/>
        <w:ind w:left="360"/>
      </w:pPr>
      <w:r>
        <w:rPr>
          <w:rFonts w:ascii="Courier New" w:cs="Courier New" w:eastAsia="Courier New" w:hAnsi="Courier New"/>
          <w:color w:val="A8B3CF"/>
          <w:sz w:val="18"/>
          <w:szCs w:val="18"/>
        </w:rPr>
        <w:t xml:space="preserve">-- Highest rated city</w:t>
      </w:r>
      <w:r>
        <w:rPr>
          <w:rFonts w:ascii="Courier New" w:cs="Courier New" w:eastAsia="Courier New" w:hAnsi="Courier New"/>
          <w:color w:val="A8B3CF"/>
          <w:sz w:val="18"/>
          <w:szCs w:val="18"/>
        </w:rPr>
        <w:br/>
        <w:t xml:space="preserve">SELECT city, ROUND(AVG(`Avg ratings`), 1) AS avg_Rating</w:t>
      </w:r>
      <w:r>
        <w:rPr>
          <w:rFonts w:ascii="Courier New" w:cs="Courier New" w:eastAsia="Courier New" w:hAnsi="Courier New"/>
          <w:color w:val="A8B3CF"/>
          <w:sz w:val="18"/>
          <w:szCs w:val="18"/>
        </w:rPr>
        <w:br/>
        <w:t xml:space="preserve">FROM swiggy</w:t>
      </w:r>
      <w:r>
        <w:rPr>
          <w:rFonts w:ascii="Courier New" w:cs="Courier New" w:eastAsia="Courier New" w:hAnsi="Courier New"/>
          <w:color w:val="A8B3CF"/>
          <w:sz w:val="18"/>
          <w:szCs w:val="18"/>
        </w:rPr>
        <w:br/>
        <w:t xml:space="preserve">GROUP BY city</w:t>
      </w:r>
      <w:r>
        <w:rPr>
          <w:rFonts w:ascii="Courier New" w:cs="Courier New" w:eastAsia="Courier New" w:hAnsi="Courier New"/>
          <w:color w:val="A8B3CF"/>
          <w:sz w:val="18"/>
          <w:szCs w:val="18"/>
        </w:rPr>
        <w:br/>
        <w:t xml:space="preserve">ORDER BY avg_Rating DESC;</w:t>
      </w:r>
    </w:p>
    <w:p>
      <w:pPr>
        <w:spacing w:before="10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C8019"/>
          <w:sz w:val="22"/>
          <w:szCs w:val="22"/>
        </w:rPr>
        <w:t xml:space="preserve">Query Output — All Cities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500"/>
        <w:gridCol w:w="35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C8019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C8019"/>
                <w:sz w:val="18"/>
                <w:szCs w:val="18"/>
              </w:rPr>
              <w:t xml:space="preserve">City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C8019"/>
                <w:sz w:val="18"/>
                <w:szCs w:val="18"/>
              </w:rPr>
              <w:t xml:space="preserve">Avg Rating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C8019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Bangalore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3.8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⭐ Top Rated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Chennai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3.8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⭐ Top Rated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Hyderabad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3.7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✅ Above Avg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Kolkata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3.7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✅ Above Avg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Ahmedabad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3.6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— Average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Pune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3.6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— Average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Mumbai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3.6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— Average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Surat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3.6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— Average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Delhi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3.5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⚠ Lowest</w:t>
            </w:r>
          </w:p>
        </w:tc>
      </w:tr>
    </w:tbl>
    <w:p>
      <w:pPr>
        <w:spacing w:before="160" w:after="40"/>
      </w:pPr>
      <w:r>
        <w:t xml:space="preserve"/>
      </w:r>
    </w:p>
    <w:p>
      <w:pPr>
        <w:pStyle w:val="Heading2"/>
        <w:pBdr>
          <w:bottom w:val="single" w:color="FC8019" w:sz="6" w:space="4"/>
        </w:pBdr>
        <w:spacing w:before="260" w:after="120"/>
      </w:pPr>
      <w:r>
        <w:rPr>
          <w:rFonts w:ascii="Arial" w:cs="Arial" w:eastAsia="Arial" w:hAnsi="Arial"/>
          <w:b/>
          <w:bCs/>
          <w:color w:val="282C3F"/>
          <w:sz w:val="26"/>
          <w:szCs w:val="26"/>
        </w:rPr>
        <w:t xml:space="preserve">4. Number of Restaurants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Counting how many times each restaurant chain appears across cities, revealing the most widespread brands.</w:t>
      </w:r>
    </w:p>
    <w:p>
      <w:pPr>
        <w:spacing w:before="8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C8019"/>
          <w:sz w:val="22"/>
          <w:szCs w:val="22"/>
        </w:rPr>
        <w:t xml:space="preserve">SQL Query</w:t>
      </w:r>
    </w:p>
    <w:p>
      <w:pPr>
        <w:pBdr>
          <w:left w:val="single" w:color="FC8019" w:sz="12" w:space="8"/>
        </w:pBdr>
        <w:shd w:fill="1E1E2E" w:val="clear"/>
        <w:spacing w:before="100" w:after="100"/>
        <w:ind w:left="360"/>
      </w:pPr>
      <w:r>
        <w:rPr>
          <w:rFonts w:ascii="Courier New" w:cs="Courier New" w:eastAsia="Courier New" w:hAnsi="Courier New"/>
          <w:color w:val="A8B3CF"/>
          <w:sz w:val="18"/>
          <w:szCs w:val="18"/>
        </w:rPr>
        <w:t xml:space="preserve">-- Number of Restaurant</w:t>
      </w:r>
      <w:r>
        <w:rPr>
          <w:rFonts w:ascii="Courier New" w:cs="Courier New" w:eastAsia="Courier New" w:hAnsi="Courier New"/>
          <w:color w:val="A8B3CF"/>
          <w:sz w:val="18"/>
          <w:szCs w:val="18"/>
        </w:rPr>
        <w:br/>
        <w:t xml:space="preserve">SELECT Restaurant, COUNT(*) AS count</w:t>
      </w:r>
      <w:r>
        <w:rPr>
          <w:rFonts w:ascii="Courier New" w:cs="Courier New" w:eastAsia="Courier New" w:hAnsi="Courier New"/>
          <w:color w:val="A8B3CF"/>
          <w:sz w:val="18"/>
          <w:szCs w:val="18"/>
        </w:rPr>
        <w:br/>
        <w:t xml:space="preserve">FROM swiggy</w:t>
      </w:r>
      <w:r>
        <w:rPr>
          <w:rFonts w:ascii="Courier New" w:cs="Courier New" w:eastAsia="Courier New" w:hAnsi="Courier New"/>
          <w:color w:val="A8B3CF"/>
          <w:sz w:val="18"/>
          <w:szCs w:val="18"/>
        </w:rPr>
        <w:br/>
        <w:t xml:space="preserve">GROUP BY Restaurant</w:t>
      </w:r>
      <w:r>
        <w:rPr>
          <w:rFonts w:ascii="Courier New" w:cs="Courier New" w:eastAsia="Courier New" w:hAnsi="Courier New"/>
          <w:color w:val="A8B3CF"/>
          <w:sz w:val="18"/>
          <w:szCs w:val="18"/>
        </w:rPr>
        <w:br/>
        <w:t xml:space="preserve">ORDER BY count DESC;</w:t>
      </w:r>
    </w:p>
    <w:p>
      <w:pPr>
        <w:spacing w:before="10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C8019"/>
          <w:sz w:val="22"/>
          <w:szCs w:val="22"/>
        </w:rPr>
        <w:t xml:space="preserve">Query Output — Top 10 Chains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360"/>
        <w:gridCol w:w="2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C8019"/>
                <w:sz w:val="18"/>
                <w:szCs w:val="18"/>
              </w:rPr>
              <w:t xml:space="preserve">#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C8019"/>
                <w:sz w:val="18"/>
                <w:szCs w:val="18"/>
              </w:rPr>
              <w:t xml:space="preserve">Restaurant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C8019"/>
                <w:sz w:val="18"/>
                <w:szCs w:val="18"/>
              </w:rPr>
              <w:t xml:space="preserve">City Listings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La Pino'Z Pizza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Subway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Nic Natural Ice Creams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Baskin Robbins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Oven Story Pizza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Keventers - Milkshakes And Desserts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Natural Ice Cream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KFC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Behrouz Biryani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Pizza Hut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9</w:t>
            </w:r>
          </w:p>
        </w:tc>
      </w:tr>
    </w:tbl>
    <w:p>
      <w:pPr>
        <w:spacing w:before="160" w:after="40"/>
      </w:pPr>
      <w:r>
        <w:t xml:space="preserve"/>
      </w:r>
    </w:p>
    <w:p>
      <w:pPr>
        <w:pStyle w:val="Heading2"/>
        <w:pBdr>
          <w:bottom w:val="single" w:color="FC8019" w:sz="6" w:space="4"/>
        </w:pBdr>
        <w:spacing w:before="260" w:after="120"/>
      </w:pPr>
      <w:r>
        <w:rPr>
          <w:rFonts w:ascii="Arial" w:cs="Arial" w:eastAsia="Arial" w:hAnsi="Arial"/>
          <w:b/>
          <w:bCs/>
          <w:color w:val="282C3F"/>
          <w:sz w:val="26"/>
          <w:szCs w:val="26"/>
        </w:rPr>
        <w:t xml:space="preserve">5. Average Price of Food Type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Analysing which cuisine categories command the highest price points on the platform.</w:t>
      </w:r>
    </w:p>
    <w:p>
      <w:pPr>
        <w:spacing w:before="8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C8019"/>
          <w:sz w:val="22"/>
          <w:szCs w:val="22"/>
        </w:rPr>
        <w:t xml:space="preserve">SQL Query</w:t>
      </w:r>
    </w:p>
    <w:p>
      <w:pPr>
        <w:pBdr>
          <w:left w:val="single" w:color="FC8019" w:sz="12" w:space="8"/>
        </w:pBdr>
        <w:shd w:fill="1E1E2E" w:val="clear"/>
        <w:spacing w:before="100" w:after="100"/>
        <w:ind w:left="360"/>
      </w:pPr>
      <w:r>
        <w:rPr>
          <w:rFonts w:ascii="Courier New" w:cs="Courier New" w:eastAsia="Courier New" w:hAnsi="Courier New"/>
          <w:color w:val="A8B3CF"/>
          <w:sz w:val="18"/>
          <w:szCs w:val="18"/>
        </w:rPr>
        <w:t xml:space="preserve">-- Average price of food type</w:t>
      </w:r>
      <w:r>
        <w:rPr>
          <w:rFonts w:ascii="Courier New" w:cs="Courier New" w:eastAsia="Courier New" w:hAnsi="Courier New"/>
          <w:color w:val="A8B3CF"/>
          <w:sz w:val="18"/>
          <w:szCs w:val="18"/>
        </w:rPr>
        <w:br/>
        <w:t xml:space="preserve">SELECT `Food type`, ROUND(AVG(price), 1) AS avg_price</w:t>
      </w:r>
      <w:r>
        <w:rPr>
          <w:rFonts w:ascii="Courier New" w:cs="Courier New" w:eastAsia="Courier New" w:hAnsi="Courier New"/>
          <w:color w:val="A8B3CF"/>
          <w:sz w:val="18"/>
          <w:szCs w:val="18"/>
        </w:rPr>
        <w:br/>
        <w:t xml:space="preserve">FROM swiggy</w:t>
      </w:r>
      <w:r>
        <w:rPr>
          <w:rFonts w:ascii="Courier New" w:cs="Courier New" w:eastAsia="Courier New" w:hAnsi="Courier New"/>
          <w:color w:val="A8B3CF"/>
          <w:sz w:val="18"/>
          <w:szCs w:val="18"/>
        </w:rPr>
        <w:br/>
        <w:t xml:space="preserve">GROUP BY `Food type`</w:t>
      </w:r>
      <w:r>
        <w:rPr>
          <w:rFonts w:ascii="Courier New" w:cs="Courier New" w:eastAsia="Courier New" w:hAnsi="Courier New"/>
          <w:color w:val="A8B3CF"/>
          <w:sz w:val="18"/>
          <w:szCs w:val="18"/>
        </w:rPr>
        <w:br/>
        <w:t xml:space="preserve">ORDER BY avg_price DESC;</w:t>
      </w:r>
    </w:p>
    <w:p>
      <w:pPr>
        <w:spacing w:before="10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C8019"/>
          <w:sz w:val="22"/>
          <w:szCs w:val="22"/>
        </w:rPr>
        <w:t xml:space="preserve">Query Output — Top 10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4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C8019"/>
                <w:sz w:val="18"/>
                <w:szCs w:val="18"/>
              </w:rPr>
              <w:t xml:space="preserve">#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C8019"/>
                <w:sz w:val="18"/>
                <w:szCs w:val="18"/>
              </w:rPr>
              <w:t xml:space="preserve">Food 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C8019"/>
                <w:sz w:val="18"/>
                <w:szCs w:val="18"/>
              </w:rPr>
              <w:t xml:space="preserve">Avg Price (₹)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Indonesian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₹1,240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Korean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₹1,200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Japanese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₹1,162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Steakhouse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₹1,100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Seafood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₹950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Biryani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₹452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North Indian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₹421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Chinese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₹389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South Indian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₹310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Fast Food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₹274</w:t>
            </w:r>
          </w:p>
        </w:tc>
      </w:tr>
    </w:tbl>
    <w:p>
      <w:pPr>
        <w:spacing w:before="160" w:after="40"/>
      </w:pPr>
      <w:r>
        <w:t xml:space="preserve"/>
      </w:r>
    </w:p>
    <w:p>
      <w:pPr>
        <w:pStyle w:val="Heading2"/>
        <w:pBdr>
          <w:bottom w:val="single" w:color="FC8019" w:sz="6" w:space="4"/>
        </w:pBdr>
        <w:spacing w:before="260" w:after="120"/>
      </w:pPr>
      <w:r>
        <w:rPr>
          <w:rFonts w:ascii="Arial" w:cs="Arial" w:eastAsia="Arial" w:hAnsi="Arial"/>
          <w:b/>
          <w:bCs/>
          <w:color w:val="282C3F"/>
          <w:sz w:val="26"/>
          <w:szCs w:val="26"/>
        </w:rPr>
        <w:t xml:space="preserve">6. Average Rating of Food Type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Evaluating customer satisfaction by food category to find the highest-rated cuisines.</w:t>
      </w:r>
    </w:p>
    <w:p>
      <w:pPr>
        <w:spacing w:before="8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C8019"/>
          <w:sz w:val="22"/>
          <w:szCs w:val="22"/>
        </w:rPr>
        <w:t xml:space="preserve">SQL Query</w:t>
      </w:r>
    </w:p>
    <w:p>
      <w:pPr>
        <w:pBdr>
          <w:left w:val="single" w:color="FC8019" w:sz="12" w:space="8"/>
        </w:pBdr>
        <w:shd w:fill="1E1E2E" w:val="clear"/>
        <w:spacing w:before="100" w:after="100"/>
        <w:ind w:left="360"/>
      </w:pPr>
      <w:r>
        <w:rPr>
          <w:rFonts w:ascii="Courier New" w:cs="Courier New" w:eastAsia="Courier New" w:hAnsi="Courier New"/>
          <w:color w:val="A8B3CF"/>
          <w:sz w:val="18"/>
          <w:szCs w:val="18"/>
        </w:rPr>
        <w:t xml:space="preserve">-- Average rating of food type</w:t>
      </w:r>
      <w:r>
        <w:rPr>
          <w:rFonts w:ascii="Courier New" w:cs="Courier New" w:eastAsia="Courier New" w:hAnsi="Courier New"/>
          <w:color w:val="A8B3CF"/>
          <w:sz w:val="18"/>
          <w:szCs w:val="18"/>
        </w:rPr>
        <w:br/>
        <w:t xml:space="preserve">SELECT `Food type`, ROUND(AVG(`Avg ratings`), 1) AS avg_rating</w:t>
      </w:r>
      <w:r>
        <w:rPr>
          <w:rFonts w:ascii="Courier New" w:cs="Courier New" w:eastAsia="Courier New" w:hAnsi="Courier New"/>
          <w:color w:val="A8B3CF"/>
          <w:sz w:val="18"/>
          <w:szCs w:val="18"/>
        </w:rPr>
        <w:br/>
        <w:t xml:space="preserve">FROM swiggy</w:t>
      </w:r>
      <w:r>
        <w:rPr>
          <w:rFonts w:ascii="Courier New" w:cs="Courier New" w:eastAsia="Courier New" w:hAnsi="Courier New"/>
          <w:color w:val="A8B3CF"/>
          <w:sz w:val="18"/>
          <w:szCs w:val="18"/>
        </w:rPr>
        <w:br/>
        <w:t xml:space="preserve">GROUP BY `Food type`</w:t>
      </w:r>
      <w:r>
        <w:rPr>
          <w:rFonts w:ascii="Courier New" w:cs="Courier New" w:eastAsia="Courier New" w:hAnsi="Courier New"/>
          <w:color w:val="A8B3CF"/>
          <w:sz w:val="18"/>
          <w:szCs w:val="18"/>
        </w:rPr>
        <w:br/>
        <w:t xml:space="preserve">ORDER BY avg_rating DESC;</w:t>
      </w:r>
    </w:p>
    <w:p>
      <w:pPr>
        <w:spacing w:before="10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C8019"/>
          <w:sz w:val="22"/>
          <w:szCs w:val="22"/>
        </w:rPr>
        <w:t xml:space="preserve">Query Output — Top 10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500"/>
        <w:gridCol w:w="31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C8019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C8019"/>
                <w:sz w:val="18"/>
                <w:szCs w:val="18"/>
              </w:rPr>
              <w:t xml:space="preserve">Food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C8019"/>
                <w:sz w:val="18"/>
                <w:szCs w:val="18"/>
              </w:rPr>
              <w:t xml:space="preserve">Avg Rating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C8019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Desserts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4.2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⭐ Best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Ice Cream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4.2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⭐ Best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Bakery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4.1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✅ Excellent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South Indian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4.1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✅ Excellent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Biryani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4.0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✅ Very Good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Chinese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3.9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✅ Good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North Indian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3.8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✅ Good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Fast Food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3.7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— Average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Beverages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3.7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— Average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Continental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3.6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— Average</w:t>
            </w:r>
          </w:p>
        </w:tc>
      </w:tr>
    </w:tbl>
    <w:p>
      <w:pPr>
        <w:spacing w:before="160" w:after="40"/>
      </w:pPr>
      <w:r>
        <w:t xml:space="preserve"/>
      </w:r>
    </w:p>
    <w:p>
      <w:pPr>
        <w:pStyle w:val="Heading2"/>
        <w:pBdr>
          <w:bottom w:val="single" w:color="FC8019" w:sz="6" w:space="4"/>
        </w:pBdr>
        <w:spacing w:before="260" w:after="120"/>
      </w:pPr>
      <w:r>
        <w:rPr>
          <w:rFonts w:ascii="Arial" w:cs="Arial" w:eastAsia="Arial" w:hAnsi="Arial"/>
          <w:b/>
          <w:bCs/>
          <w:color w:val="282C3F"/>
          <w:sz w:val="26"/>
          <w:szCs w:val="26"/>
        </w:rPr>
        <w:t xml:space="preserve">7. Avg Price &amp; Rating per Restaurant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combined view of each restaurant's average rating and average price — useful for identifying high-value, well-rated outlets.</w:t>
      </w:r>
    </w:p>
    <w:p>
      <w:pPr>
        <w:spacing w:before="8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C8019"/>
          <w:sz w:val="22"/>
          <w:szCs w:val="22"/>
        </w:rPr>
        <w:t xml:space="preserve">SQL Query</w:t>
      </w:r>
    </w:p>
    <w:p>
      <w:pPr>
        <w:pBdr>
          <w:left w:val="single" w:color="FC8019" w:sz="12" w:space="8"/>
        </w:pBdr>
        <w:shd w:fill="1E1E2E" w:val="clear"/>
        <w:spacing w:before="100" w:after="100"/>
        <w:ind w:left="360"/>
      </w:pPr>
      <w:r>
        <w:rPr>
          <w:rFonts w:ascii="Courier New" w:cs="Courier New" w:eastAsia="Courier New" w:hAnsi="Courier New"/>
          <w:color w:val="A8B3CF"/>
          <w:sz w:val="18"/>
          <w:szCs w:val="18"/>
        </w:rPr>
        <w:t xml:space="preserve">-- Average price and rating of the food in every Restaurant</w:t>
      </w:r>
      <w:r>
        <w:rPr>
          <w:rFonts w:ascii="Courier New" w:cs="Courier New" w:eastAsia="Courier New" w:hAnsi="Courier New"/>
          <w:color w:val="A8B3CF"/>
          <w:sz w:val="18"/>
          <w:szCs w:val="18"/>
        </w:rPr>
        <w:br/>
        <w:t xml:space="preserve">SELECT Restaurant,</w:t>
      </w:r>
      <w:r>
        <w:rPr>
          <w:rFonts w:ascii="Courier New" w:cs="Courier New" w:eastAsia="Courier New" w:hAnsi="Courier New"/>
          <w:color w:val="A8B3CF"/>
          <w:sz w:val="18"/>
          <w:szCs w:val="18"/>
        </w:rPr>
        <w:br/>
        <w:t xml:space="preserve">  ROUND(AVG(`Avg ratings`), 1) AS avg_rating,</w:t>
      </w:r>
      <w:r>
        <w:rPr>
          <w:rFonts w:ascii="Courier New" w:cs="Courier New" w:eastAsia="Courier New" w:hAnsi="Courier New"/>
          <w:color w:val="A8B3CF"/>
          <w:sz w:val="18"/>
          <w:szCs w:val="18"/>
        </w:rPr>
        <w:br/>
        <w:t xml:space="preserve">  ROUND(AVG(price), 1) AS avg_price</w:t>
      </w:r>
      <w:r>
        <w:rPr>
          <w:rFonts w:ascii="Courier New" w:cs="Courier New" w:eastAsia="Courier New" w:hAnsi="Courier New"/>
          <w:color w:val="A8B3CF"/>
          <w:sz w:val="18"/>
          <w:szCs w:val="18"/>
        </w:rPr>
        <w:br/>
        <w:t xml:space="preserve">FROM swiggy</w:t>
      </w:r>
      <w:r>
        <w:rPr>
          <w:rFonts w:ascii="Courier New" w:cs="Courier New" w:eastAsia="Courier New" w:hAnsi="Courier New"/>
          <w:color w:val="A8B3CF"/>
          <w:sz w:val="18"/>
          <w:szCs w:val="18"/>
        </w:rPr>
        <w:br/>
        <w:t xml:space="preserve">GROUP BY Restaurant;</w:t>
      </w:r>
    </w:p>
    <w:p>
      <w:pPr>
        <w:spacing w:before="10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C8019"/>
          <w:sz w:val="22"/>
          <w:szCs w:val="22"/>
        </w:rPr>
        <w:t xml:space="preserve">Query Output — Sample 10 Rows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C8019"/>
                <w:sz w:val="18"/>
                <w:szCs w:val="18"/>
              </w:rPr>
              <w:t xml:space="preserve">Restaurant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C8019"/>
                <w:sz w:val="18"/>
                <w:szCs w:val="18"/>
              </w:rPr>
              <w:t xml:space="preserve">Avg Rating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C8019"/>
                <w:sz w:val="18"/>
                <w:szCs w:val="18"/>
              </w:rPr>
              <w:t xml:space="preserve">Avg Price (₹)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Tandoor Hut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4.4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₹300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Tunday Kababi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4.1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₹300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Kim Lee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4.4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₹650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Chinita Real Mexican Food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4.5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₹1,000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Treat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4.5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₹800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Nagarjuna Chimney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4.2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₹800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Bangaliana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4.0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₹300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Sarvi Restaurant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4.1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₹400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Mamagoto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4.2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₹900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Esplanade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C8019"/>
                <w:sz w:val="18"/>
                <w:szCs w:val="18"/>
              </w:rPr>
              <w:t xml:space="preserve">4.3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C3F"/>
                <w:sz w:val="18"/>
                <w:szCs w:val="18"/>
              </w:rPr>
              <w:t xml:space="preserve">₹1,200</w:t>
            </w:r>
          </w:p>
        </w:tc>
      </w:tr>
    </w:tbl>
    <w:p>
      <w:pPr>
        <w:spacing w:before="200" w:after="40"/>
      </w:pPr>
      <w:r>
        <w:t xml:space="preserve"/>
      </w:r>
    </w:p>
    <w:p>
      <w:pPr>
        <w:pStyle w:val="Heading2"/>
        <w:pBdr>
          <w:bottom w:val="single" w:color="FC8019" w:sz="6" w:space="4"/>
        </w:pBdr>
        <w:spacing w:before="260" w:after="120"/>
      </w:pPr>
      <w:r>
        <w:rPr>
          <w:rFonts w:ascii="Arial" w:cs="Arial" w:eastAsia="Arial" w:hAnsi="Arial"/>
          <w:b/>
          <w:bCs/>
          <w:color w:val="282C3F"/>
          <w:sz w:val="26"/>
          <w:szCs w:val="26"/>
        </w:rPr>
        <w:t xml:space="preserve">8. Key Insights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following insights were derived from the SQL analysis results above.</w:t>
      </w:r>
    </w:p>
    <w:p>
      <w:pPr>
        <w:spacing w:before="10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801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🥡</w:t>
            </w:r>
          </w:p>
        </w:tc>
        <w:tc>
          <w:tcPr>
            <w:tcW w:type="dxa" w:w="89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82C3F"/>
                <w:sz w:val="20"/>
                <w:szCs w:val="20"/>
              </w:rPr>
              <w:t xml:space="preserve">Chinese Cuisine Dominates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Chinese is the most popular food type with 2,588 listings — nearly 35% more than second-placed North Indian (1,921). This reveals massive platform demand for Chinese-style fast food.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801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🏆</w:t>
            </w:r>
          </w:p>
        </w:tc>
        <w:tc>
          <w:tcPr>
            <w:tcW w:type="dxa" w:w="89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82C3F"/>
                <w:sz w:val="20"/>
                <w:szCs w:val="20"/>
              </w:rPr>
              <w:t xml:space="preserve">Bangalore &amp; Chennai Lead on Ratings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Both cities average 3.8 stars — the highest across all 9 cities. Delhi sits lowest at 3.5, indicating a visible north-south food satisfaction gap.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801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📦</w:t>
            </w:r>
          </w:p>
        </w:tc>
        <w:tc>
          <w:tcPr>
            <w:tcW w:type="dxa" w:w="89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82C3F"/>
                <w:sz w:val="20"/>
                <w:szCs w:val="20"/>
              </w:rPr>
              <w:t xml:space="preserve">Kolkata is the Order Hub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Kolkata leads with 1,346 orders, closely followed by Mumbai (1,277). Together they account for over 30% of all dataset records.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801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🍕</w:t>
            </w:r>
          </w:p>
        </w:tc>
        <w:tc>
          <w:tcPr>
            <w:tcW w:type="dxa" w:w="89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82C3F"/>
                <w:sz w:val="20"/>
                <w:szCs w:val="20"/>
              </w:rPr>
              <w:t xml:space="preserve">Pizza Chains Have Widest Reach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La Pino'Z Pizza tops with 13 city listings. Pizza chains collectively dominate multi-city presence, reflecting strong brand expansion strategies.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801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💸</w:t>
            </w:r>
          </w:p>
        </w:tc>
        <w:tc>
          <w:tcPr>
            <w:tcW w:type="dxa" w:w="89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82C3F"/>
                <w:sz w:val="20"/>
                <w:szCs w:val="20"/>
              </w:rPr>
              <w:t xml:space="preserve">Exotic Cuisines Are Priciest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Indonesian (₹1,240) and Korean (₹1,200) command the highest prices. Fast Food remains the most affordable at just ₹274 average per order.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801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🍮</w:t>
            </w:r>
          </w:p>
        </w:tc>
        <w:tc>
          <w:tcPr>
            <w:tcW w:type="dxa" w:w="89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82C3F"/>
                <w:sz w:val="20"/>
                <w:szCs w:val="20"/>
              </w:rPr>
              <w:t xml:space="preserve">Desserts Are the Highest Rated Category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Desserts and Ice Cream both achieve a 4.2 average rating — the best across all food categories. Customers are consistently most satisfied with sweet items.</w:t>
            </w:r>
          </w:p>
        </w:tc>
      </w:tr>
    </w:tbl>
    <w:p>
      <w:pPr>
        <w:spacing w:before="20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2C3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C8019"/>
                <w:sz w:val="24"/>
                <w:szCs w:val="24"/>
              </w:rPr>
              <w:t xml:space="preserve">Swiggy Data Analysis Project — SQL (MySQL)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8,680 records  ·  9 cities  ·  10 columns  ·  Queries: COUNT · SUM · AVG · ROUND · GROUP BY · ORDER BY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Swiggy Data Analysis Project  |  MySQL  |  8,680 Records  |  9 Cities  |  Page </w:t>
    </w:r>
    <w:r>
      <w:rPr>
        <w:rFonts w:ascii="Arial" w:cs="Arial" w:eastAsia="Arial" w:hAnsi="Arial"/>
        <w:color w:val="FC8019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single" w:color="FC8019" w:sz="8"/>
            <w:right w:val="none" w:color="FFFFFF" w:sz="0"/>
          </w:tcBorders>
          <w:tcMar>
            <w:bottom w:type="dxa" w:w="60"/>
          </w:tcMar>
        </w:tcPr>
        <w:p>
          <w:r>
            <w:rPr>
              <w:rFonts w:ascii="Arial" w:cs="Arial" w:eastAsia="Arial" w:hAnsi="Arial"/>
              <w:b/>
              <w:bCs/>
              <w:color w:val="FC8019"/>
              <w:sz w:val="26"/>
              <w:szCs w:val="26"/>
            </w:rPr>
            <w:t xml:space="preserve">🛵 swiggy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single" w:color="FC8019" w:sz="8"/>
            <w:right w:val="none" w:color="FFFFFF" w:sz="0"/>
          </w:tcBorders>
          <w:tcMar>
            <w:bottom w:type="dxa" w:w="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Data Analysis Project — SQL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FC801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82C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2026-03-31T04:11:46.970Z</dcterms:created>
  <dcterms:modified xsi:type="dcterms:W3CDTF">2026-03-31T04:11:46.971Z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