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6BCAD" w14:textId="77777777" w:rsidR="0004124E" w:rsidRDefault="00A01820">
      <w:pPr>
        <w:spacing w:before="1440" w:after="200"/>
        <w:jc w:val="center"/>
      </w:pPr>
      <w:r>
        <w:rPr>
          <w:b/>
          <w:bCs/>
          <w:color w:val="2E75B6"/>
          <w:sz w:val="56"/>
          <w:szCs w:val="56"/>
        </w:rPr>
        <w:t>SUPERSTORE SALES</w:t>
      </w:r>
    </w:p>
    <w:p w14:paraId="1A810C18" w14:textId="77777777" w:rsidR="0004124E" w:rsidRDefault="00A01820">
      <w:pPr>
        <w:spacing w:after="200"/>
        <w:jc w:val="center"/>
      </w:pPr>
      <w:r>
        <w:rPr>
          <w:b/>
          <w:bCs/>
          <w:color w:val="1F5996"/>
          <w:sz w:val="48"/>
          <w:szCs w:val="48"/>
        </w:rPr>
        <w:t>DATA ANALYSIS REPORT</w:t>
      </w:r>
    </w:p>
    <w:p w14:paraId="63B9C6FD" w14:textId="77777777" w:rsidR="0004124E" w:rsidRDefault="00A01820">
      <w:pPr>
        <w:spacing w:after="600"/>
        <w:jc w:val="center"/>
      </w:pPr>
      <w:r>
        <w:rPr>
          <w:color w:val="555555"/>
          <w:sz w:val="28"/>
          <w:szCs w:val="28"/>
        </w:rPr>
        <w:t>Fiscal Years 2014 – 2017</w:t>
      </w:r>
    </w:p>
    <w:p w14:paraId="6913C2AE" w14:textId="77777777" w:rsidR="0004124E" w:rsidRDefault="0004124E">
      <w:pPr>
        <w:pBdr>
          <w:top w:val="single" w:sz="4" w:space="1" w:color="2E75B6"/>
        </w:pBdr>
        <w:spacing w:before="200" w:after="200"/>
        <w:jc w:val="center"/>
      </w:pPr>
    </w:p>
    <w:p w14:paraId="36208732" w14:textId="7F5250BB" w:rsidR="0004124E" w:rsidRDefault="00A01820">
      <w:pPr>
        <w:spacing w:after="120"/>
        <w:jc w:val="center"/>
      </w:pPr>
      <w:r>
        <w:rPr>
          <w:color w:val="333333"/>
        </w:rPr>
        <w:t xml:space="preserve">Prepared by: </w:t>
      </w:r>
      <w:r w:rsidR="000A1A42">
        <w:rPr>
          <w:color w:val="333333"/>
        </w:rPr>
        <w:t>Vivek Mali</w:t>
      </w:r>
    </w:p>
    <w:p w14:paraId="18EF57EB" w14:textId="77777777" w:rsidR="0004124E" w:rsidRDefault="00A01820">
      <w:pPr>
        <w:spacing w:after="120"/>
        <w:jc w:val="center"/>
      </w:pPr>
      <w:r>
        <w:rPr>
          <w:color w:val="555555"/>
        </w:rPr>
        <w:t>Tools Used: Python (Pandas, Matplotlib, Seaborn), MySQL, Power BI</w:t>
      </w:r>
    </w:p>
    <w:p w14:paraId="310C822D" w14:textId="66B88695" w:rsidR="0004124E" w:rsidRDefault="00A01820">
      <w:pPr>
        <w:spacing w:after="1440"/>
        <w:jc w:val="center"/>
      </w:pPr>
      <w:r>
        <w:rPr>
          <w:color w:val="555555"/>
        </w:rPr>
        <w:t>Data Source</w:t>
      </w:r>
      <w:r>
        <w:rPr>
          <w:color w:val="555555"/>
        </w:rPr>
        <w:t>:</w:t>
      </w:r>
      <w:r w:rsidR="000A1A42">
        <w:rPr>
          <w:color w:val="555555"/>
        </w:rPr>
        <w:t xml:space="preserve"> </w:t>
      </w:r>
      <w:proofErr w:type="spellStart"/>
      <w:r w:rsidR="000A1A42">
        <w:rPr>
          <w:color w:val="555555"/>
        </w:rPr>
        <w:t>Kagle</w:t>
      </w:r>
      <w:proofErr w:type="spellEnd"/>
      <w:r w:rsidR="000A1A42">
        <w:rPr>
          <w:color w:val="555555"/>
        </w:rPr>
        <w:t>(</w:t>
      </w:r>
      <w:r>
        <w:rPr>
          <w:color w:val="555555"/>
        </w:rPr>
        <w:t>Superstore.csv</w:t>
      </w:r>
      <w:r w:rsidR="000A1A42">
        <w:rPr>
          <w:color w:val="555555"/>
        </w:rPr>
        <w:t>)</w:t>
      </w:r>
      <w:r>
        <w:rPr>
          <w:color w:val="555555"/>
        </w:rPr>
        <w:t xml:space="preserve">  |  9,994 Records</w:t>
      </w:r>
    </w:p>
    <w:p w14:paraId="47EACDD7" w14:textId="77777777" w:rsidR="0004124E" w:rsidRDefault="00A01820">
      <w:r>
        <w:br w:type="page"/>
      </w:r>
    </w:p>
    <w:p w14:paraId="15E7949D" w14:textId="77777777" w:rsidR="0004124E" w:rsidRDefault="00A01820">
      <w:pPr>
        <w:pStyle w:val="Heading1"/>
        <w:pBdr>
          <w:bottom w:val="single" w:sz="6" w:space="1" w:color="2E75B6"/>
        </w:pBdr>
      </w:pPr>
      <w:r>
        <w:lastRenderedPageBreak/>
        <w:t>1. Executive Summary</w:t>
      </w:r>
    </w:p>
    <w:p w14:paraId="703D06E6" w14:textId="77777777" w:rsidR="0004124E" w:rsidRDefault="00A01820">
      <w:pPr>
        <w:spacing w:after="120"/>
      </w:pPr>
      <w:r>
        <w:t>This report presents a comprehensive data analysis of the Superstore retail dataset spanning four fiscal years (2014-2017). The analysis covers 9,994 transaction records across 793 unique customers, examining sales performance, profitability, discount stra</w:t>
      </w:r>
      <w:r>
        <w:t xml:space="preserve">tegies, shipping patterns, and customer </w:t>
      </w:r>
      <w:proofErr w:type="spellStart"/>
      <w:r>
        <w:t>behavior</w:t>
      </w:r>
      <w:proofErr w:type="spellEnd"/>
      <w:r>
        <w:t xml:space="preserve">. Data was stored in a MySQL database, </w:t>
      </w:r>
      <w:proofErr w:type="spellStart"/>
      <w:r>
        <w:t>analyzed</w:t>
      </w:r>
      <w:proofErr w:type="spellEnd"/>
      <w:r>
        <w:t xml:space="preserve"> using Python (Pandas, Matplotlib, Seaborn), and visualized in Power BI.</w:t>
      </w:r>
    </w:p>
    <w:p w14:paraId="703EAAC6" w14:textId="77777777" w:rsidR="0004124E" w:rsidRDefault="0004124E">
      <w:pPr>
        <w:spacing w:after="80"/>
      </w:pPr>
    </w:p>
    <w:p w14:paraId="2F2A6CA3" w14:textId="77777777" w:rsidR="0004124E" w:rsidRDefault="00A01820">
      <w:pPr>
        <w:pStyle w:val="Heading2"/>
      </w:pPr>
      <w:r>
        <w:t>Key Performance Indicators</w:t>
      </w:r>
    </w:p>
    <w:p w14:paraId="099662B0" w14:textId="77777777" w:rsidR="0004124E" w:rsidRDefault="000412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04124E" w14:paraId="304670C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54B9A0" w14:textId="77777777" w:rsidR="0004124E" w:rsidRDefault="00A01820">
            <w:pPr>
              <w:jc w:val="center"/>
            </w:pPr>
            <w:r>
              <w:rPr>
                <w:b/>
                <w:bCs/>
                <w:color w:val="FFFFFF"/>
                <w:sz w:val="20"/>
                <w:szCs w:val="20"/>
              </w:rPr>
              <w:t>Total Sales</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621819" w14:textId="77777777" w:rsidR="0004124E" w:rsidRDefault="00A01820">
            <w:pPr>
              <w:jc w:val="center"/>
            </w:pPr>
            <w:r>
              <w:rPr>
                <w:b/>
                <w:bCs/>
                <w:color w:val="FFFFFF"/>
                <w:sz w:val="20"/>
                <w:szCs w:val="20"/>
              </w:rPr>
              <w:t>Total Profit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436347" w14:textId="77777777" w:rsidR="0004124E" w:rsidRDefault="00A01820">
            <w:pPr>
              <w:jc w:val="center"/>
            </w:pPr>
            <w:r>
              <w:rPr>
                <w:b/>
                <w:bCs/>
                <w:color w:val="FFFFFF"/>
                <w:sz w:val="20"/>
                <w:szCs w:val="20"/>
              </w:rPr>
              <w:t>Profit Margin</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447FBA" w14:textId="77777777" w:rsidR="0004124E" w:rsidRDefault="00A01820">
            <w:pPr>
              <w:jc w:val="center"/>
            </w:pPr>
            <w:r>
              <w:rPr>
                <w:b/>
                <w:bCs/>
                <w:color w:val="FFFFFF"/>
                <w:sz w:val="20"/>
                <w:szCs w:val="20"/>
              </w:rPr>
              <w:t>Total Orders</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E4A962" w14:textId="77777777" w:rsidR="0004124E" w:rsidRDefault="00A01820">
            <w:pPr>
              <w:jc w:val="center"/>
            </w:pPr>
            <w:r>
              <w:rPr>
                <w:b/>
                <w:bCs/>
                <w:color w:val="FFFFFF"/>
                <w:sz w:val="20"/>
                <w:szCs w:val="20"/>
              </w:rPr>
              <w:t>Custome</w:t>
            </w:r>
            <w:r>
              <w:rPr>
                <w:b/>
                <w:bCs/>
                <w:color w:val="FFFFFF"/>
                <w:sz w:val="20"/>
                <w:szCs w:val="20"/>
              </w:rPr>
              <w:t>rs</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42F1E2" w14:textId="77777777" w:rsidR="0004124E" w:rsidRDefault="00A01820">
            <w:pPr>
              <w:jc w:val="center"/>
            </w:pPr>
            <w:r>
              <w:rPr>
                <w:b/>
                <w:bCs/>
                <w:color w:val="FFFFFF"/>
                <w:sz w:val="20"/>
                <w:szCs w:val="20"/>
              </w:rPr>
              <w:t>Date Range</w:t>
            </w:r>
          </w:p>
        </w:tc>
      </w:tr>
      <w:tr w:rsidR="0004124E" w14:paraId="174C5C3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13792" w14:textId="77777777" w:rsidR="0004124E" w:rsidRDefault="00A01820">
            <w:pPr>
              <w:jc w:val="center"/>
            </w:pPr>
            <w:r>
              <w:rPr>
                <w:sz w:val="20"/>
                <w:szCs w:val="20"/>
              </w:rPr>
              <w:t>$2,297,201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9D9522" w14:textId="77777777" w:rsidR="0004124E" w:rsidRDefault="00A01820">
            <w:pPr>
              <w:jc w:val="center"/>
            </w:pPr>
            <w:r>
              <w:rPr>
                <w:sz w:val="20"/>
                <w:szCs w:val="20"/>
              </w:rPr>
              <w:t>$286,397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6F22ED" w14:textId="77777777" w:rsidR="0004124E" w:rsidRDefault="00A01820">
            <w:pPr>
              <w:jc w:val="center"/>
            </w:pPr>
            <w:r>
              <w:rPr>
                <w:sz w:val="20"/>
                <w:szCs w:val="20"/>
              </w:rPr>
              <w:t>12.5%</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9BB551" w14:textId="77777777" w:rsidR="0004124E" w:rsidRDefault="00A01820">
            <w:pPr>
              <w:jc w:val="center"/>
            </w:pPr>
            <w:r>
              <w:rPr>
                <w:sz w:val="20"/>
                <w:szCs w:val="20"/>
              </w:rPr>
              <w:t>5,009</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87A863" w14:textId="77777777" w:rsidR="0004124E" w:rsidRDefault="00A01820">
            <w:pPr>
              <w:jc w:val="center"/>
            </w:pPr>
            <w:r>
              <w:rPr>
                <w:sz w:val="20"/>
                <w:szCs w:val="20"/>
              </w:rPr>
              <w:t>793</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53AE24" w14:textId="77777777" w:rsidR="0004124E" w:rsidRDefault="00A01820">
            <w:pPr>
              <w:jc w:val="center"/>
            </w:pPr>
            <w:r>
              <w:rPr>
                <w:sz w:val="20"/>
                <w:szCs w:val="20"/>
              </w:rPr>
              <w:t>2014-2017</w:t>
            </w:r>
          </w:p>
        </w:tc>
      </w:tr>
    </w:tbl>
    <w:p w14:paraId="677997B8" w14:textId="77777777" w:rsidR="0004124E" w:rsidRDefault="0004124E">
      <w:pPr>
        <w:spacing w:after="80"/>
      </w:pPr>
    </w:p>
    <w:p w14:paraId="3EBE5878" w14:textId="77777777" w:rsidR="0004124E" w:rsidRDefault="00A01820">
      <w:pPr>
        <w:spacing w:after="120"/>
      </w:pPr>
      <w:r>
        <w:t>The business achieved $2.3M in total sales with a 12.5% overall profit margin. Revenue grew consistently from $484K in 2014 to $733K in 2017, representing a 51% increase over the period. However, profitability analysis reveals critical issues with discount</w:t>
      </w:r>
      <w:r>
        <w:t xml:space="preserve"> pricing and specific product categories that require strategic attention.</w:t>
      </w:r>
    </w:p>
    <w:p w14:paraId="2754B947" w14:textId="77777777" w:rsidR="0004124E" w:rsidRDefault="00A01820">
      <w:r>
        <w:br w:type="page"/>
      </w:r>
    </w:p>
    <w:p w14:paraId="7854AFC8" w14:textId="77777777" w:rsidR="0004124E" w:rsidRDefault="00A01820">
      <w:pPr>
        <w:pStyle w:val="Heading1"/>
        <w:pBdr>
          <w:bottom w:val="single" w:sz="6" w:space="1" w:color="2E75B6"/>
        </w:pBdr>
      </w:pPr>
      <w:r>
        <w:lastRenderedPageBreak/>
        <w:t>2. Regional &amp; Category Sales Performance</w:t>
      </w:r>
    </w:p>
    <w:p w14:paraId="63E88770" w14:textId="77777777" w:rsidR="0004124E" w:rsidRDefault="00A01820">
      <w:pPr>
        <w:pStyle w:val="Heading2"/>
      </w:pPr>
      <w:r>
        <w:t>2.1 Sales by Region</w:t>
      </w:r>
    </w:p>
    <w:p w14:paraId="6AA0B039" w14:textId="77777777" w:rsidR="0004124E" w:rsidRDefault="00A01820">
      <w:pPr>
        <w:spacing w:after="120"/>
      </w:pPr>
      <w:r>
        <w:t>The West and East regions dominate total revenue, collectively accounting for over 61% of all sales. The Central regio</w:t>
      </w:r>
      <w:r>
        <w:t>n, despite its geographic size, delivers the lowest profit margin at 7.9%, suggesting operational inefficiencies or pricing issues in that market.</w:t>
      </w:r>
    </w:p>
    <w:p w14:paraId="3195610F" w14:textId="77777777" w:rsidR="0004124E" w:rsidRDefault="000412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4124E" w14:paraId="2C8FAF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B95AEF" w14:textId="77777777" w:rsidR="0004124E" w:rsidRDefault="00A01820">
            <w:pPr>
              <w:jc w:val="center"/>
            </w:pPr>
            <w:r>
              <w:rPr>
                <w:b/>
                <w:bCs/>
                <w:color w:val="FFFFFF"/>
                <w:sz w:val="20"/>
                <w:szCs w:val="20"/>
              </w:rPr>
              <w:t>Region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E25E89" w14:textId="77777777" w:rsidR="0004124E" w:rsidRDefault="00A01820">
            <w:pPr>
              <w:jc w:val="center"/>
            </w:pPr>
            <w:r>
              <w:rPr>
                <w:b/>
                <w:bCs/>
                <w:color w:val="FFFFFF"/>
                <w:sz w:val="20"/>
                <w:szCs w:val="20"/>
              </w:rPr>
              <w:t>Sales ($)</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519432" w14:textId="77777777" w:rsidR="0004124E" w:rsidRDefault="00A01820">
            <w:pPr>
              <w:jc w:val="center"/>
            </w:pPr>
            <w:r>
              <w:rPr>
                <w:b/>
                <w:bCs/>
                <w:color w:val="FFFFFF"/>
                <w:sz w:val="20"/>
                <w:szCs w:val="20"/>
              </w:rPr>
              <w:t>Profit ($)</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AF279D" w14:textId="77777777" w:rsidR="0004124E" w:rsidRDefault="00A01820">
            <w:pPr>
              <w:jc w:val="center"/>
            </w:pPr>
            <w:r>
              <w:rPr>
                <w:b/>
                <w:bCs/>
                <w:color w:val="FFFFFF"/>
                <w:sz w:val="20"/>
                <w:szCs w:val="20"/>
              </w:rPr>
              <w:t>Margin %</w:t>
            </w:r>
          </w:p>
        </w:tc>
      </w:tr>
      <w:tr w:rsidR="0004124E" w14:paraId="5263C3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F63CA" w14:textId="77777777" w:rsidR="0004124E" w:rsidRDefault="00A01820">
            <w:r>
              <w:rPr>
                <w:sz w:val="20"/>
                <w:szCs w:val="20"/>
              </w:rPr>
              <w:t>West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3FEEC" w14:textId="77777777" w:rsidR="0004124E" w:rsidRDefault="00A01820">
            <w:pPr>
              <w:jc w:val="right"/>
            </w:pPr>
            <w:r>
              <w:rPr>
                <w:sz w:val="20"/>
                <w:szCs w:val="20"/>
              </w:rPr>
              <w:t>$725,458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76299" w14:textId="77777777" w:rsidR="0004124E" w:rsidRDefault="00A01820">
            <w:pPr>
              <w:jc w:val="right"/>
            </w:pPr>
            <w:r>
              <w:rPr>
                <w:sz w:val="20"/>
                <w:szCs w:val="20"/>
              </w:rPr>
              <w:t>$108,418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E70A2" w14:textId="77777777" w:rsidR="0004124E" w:rsidRDefault="00A01820">
            <w:pPr>
              <w:jc w:val="right"/>
            </w:pPr>
            <w:r>
              <w:rPr>
                <w:sz w:val="20"/>
                <w:szCs w:val="20"/>
              </w:rPr>
              <w:t>14.9%</w:t>
            </w:r>
          </w:p>
        </w:tc>
      </w:tr>
      <w:tr w:rsidR="0004124E" w14:paraId="04D86A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5BE79" w14:textId="77777777" w:rsidR="0004124E" w:rsidRDefault="00A01820">
            <w:r>
              <w:rPr>
                <w:sz w:val="20"/>
                <w:szCs w:val="20"/>
              </w:rPr>
              <w:t>East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91BDE" w14:textId="77777777" w:rsidR="0004124E" w:rsidRDefault="00A01820">
            <w:pPr>
              <w:jc w:val="right"/>
            </w:pPr>
            <w:r>
              <w:rPr>
                <w:sz w:val="20"/>
                <w:szCs w:val="20"/>
              </w:rPr>
              <w:t>$678,781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F13C6" w14:textId="77777777" w:rsidR="0004124E" w:rsidRDefault="00A01820">
            <w:pPr>
              <w:jc w:val="right"/>
            </w:pPr>
            <w:r>
              <w:rPr>
                <w:sz w:val="20"/>
                <w:szCs w:val="20"/>
              </w:rPr>
              <w:t>$91,523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68426" w14:textId="77777777" w:rsidR="0004124E" w:rsidRDefault="00A01820">
            <w:pPr>
              <w:jc w:val="right"/>
            </w:pPr>
            <w:r>
              <w:rPr>
                <w:sz w:val="20"/>
                <w:szCs w:val="20"/>
              </w:rPr>
              <w:t>13.5%</w:t>
            </w:r>
          </w:p>
        </w:tc>
      </w:tr>
      <w:tr w:rsidR="0004124E" w14:paraId="5EB394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C524E" w14:textId="77777777" w:rsidR="0004124E" w:rsidRDefault="00A01820">
            <w:r>
              <w:rPr>
                <w:sz w:val="20"/>
                <w:szCs w:val="20"/>
              </w:rPr>
              <w:t>Central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E6C9B" w14:textId="77777777" w:rsidR="0004124E" w:rsidRDefault="00A01820">
            <w:pPr>
              <w:jc w:val="right"/>
            </w:pPr>
            <w:r>
              <w:rPr>
                <w:sz w:val="20"/>
                <w:szCs w:val="20"/>
              </w:rPr>
              <w:t>$501,240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929EE" w14:textId="77777777" w:rsidR="0004124E" w:rsidRDefault="00A01820">
            <w:pPr>
              <w:jc w:val="right"/>
            </w:pPr>
            <w:r>
              <w:rPr>
                <w:sz w:val="20"/>
                <w:szCs w:val="20"/>
              </w:rPr>
              <w:t>$39,706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A956F" w14:textId="77777777" w:rsidR="0004124E" w:rsidRDefault="00A01820">
            <w:pPr>
              <w:jc w:val="right"/>
            </w:pPr>
            <w:r>
              <w:rPr>
                <w:sz w:val="20"/>
                <w:szCs w:val="20"/>
              </w:rPr>
              <w:t>7.9%</w:t>
            </w:r>
          </w:p>
        </w:tc>
      </w:tr>
      <w:tr w:rsidR="0004124E" w14:paraId="1F44FB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3B4EF" w14:textId="77777777" w:rsidR="0004124E" w:rsidRDefault="00A01820">
            <w:r>
              <w:rPr>
                <w:sz w:val="20"/>
                <w:szCs w:val="20"/>
              </w:rPr>
              <w:t>South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0F988" w14:textId="77777777" w:rsidR="0004124E" w:rsidRDefault="00A01820">
            <w:pPr>
              <w:jc w:val="right"/>
            </w:pPr>
            <w:r>
              <w:rPr>
                <w:sz w:val="20"/>
                <w:szCs w:val="20"/>
              </w:rPr>
              <w:t>$391,722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1C5E7" w14:textId="77777777" w:rsidR="0004124E" w:rsidRDefault="00A01820">
            <w:pPr>
              <w:jc w:val="right"/>
            </w:pPr>
            <w:r>
              <w:rPr>
                <w:sz w:val="20"/>
                <w:szCs w:val="20"/>
              </w:rPr>
              <w:t>$46,749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1ED2F" w14:textId="77777777" w:rsidR="0004124E" w:rsidRDefault="00A01820">
            <w:pPr>
              <w:jc w:val="right"/>
            </w:pPr>
            <w:r>
              <w:rPr>
                <w:sz w:val="20"/>
                <w:szCs w:val="20"/>
              </w:rPr>
              <w:t>11.9%</w:t>
            </w:r>
          </w:p>
        </w:tc>
      </w:tr>
    </w:tbl>
    <w:p w14:paraId="347A6F6E" w14:textId="77777777" w:rsidR="0004124E" w:rsidRDefault="0004124E">
      <w:pPr>
        <w:spacing w:after="80"/>
      </w:pPr>
    </w:p>
    <w:p w14:paraId="5811ACC5" w14:textId="77777777" w:rsidR="0004124E" w:rsidRDefault="00A01820">
      <w:pPr>
        <w:spacing w:before="160" w:after="160"/>
        <w:jc w:val="center"/>
      </w:pPr>
      <w:r>
        <w:rPr>
          <w:noProof/>
        </w:rPr>
        <w:drawing>
          <wp:inline distT="0" distB="0" distL="0" distR="0" wp14:anchorId="178E2CEB" wp14:editId="445DE067">
            <wp:extent cx="53340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67000"/>
                    </a:xfrm>
                    <a:prstGeom prst="rect">
                      <a:avLst/>
                    </a:prstGeom>
                  </pic:spPr>
                </pic:pic>
              </a:graphicData>
            </a:graphic>
          </wp:inline>
        </w:drawing>
      </w:r>
    </w:p>
    <w:p w14:paraId="391DEB4A" w14:textId="77777777" w:rsidR="0004124E" w:rsidRDefault="00A01820">
      <w:pPr>
        <w:spacing w:after="120"/>
      </w:pPr>
      <w:r>
        <w:t>Across all regions, Technology and Office Supplies consistently outperform Furniture in terms of profitability. The West region leads in both absolute sales and profit margin, making it the most valuable market for the business.</w:t>
      </w:r>
    </w:p>
    <w:p w14:paraId="4BD85B09" w14:textId="77777777" w:rsidR="0004124E" w:rsidRDefault="0004124E">
      <w:pPr>
        <w:spacing w:after="80"/>
      </w:pPr>
    </w:p>
    <w:p w14:paraId="46294A5A" w14:textId="77777777" w:rsidR="0004124E" w:rsidRDefault="00A01820">
      <w:pPr>
        <w:pStyle w:val="Heading2"/>
      </w:pPr>
      <w:r>
        <w:t>2.2 Category Performance</w:t>
      </w:r>
    </w:p>
    <w:p w14:paraId="39162F9E" w14:textId="77777777" w:rsidR="0004124E" w:rsidRDefault="00A01820">
      <w:pPr>
        <w:spacing w:after="120"/>
      </w:pPr>
      <w:r>
        <w:t>T</w:t>
      </w:r>
      <w:r>
        <w:t xml:space="preserve">echnology generates the highest sales volume and the best profit margin (17.4%), making it the star performer. Office Supplies follows closely with a 17.0% margin. Furniture, despite ranking second in total sales, delivers a </w:t>
      </w:r>
      <w:proofErr w:type="spellStart"/>
      <w:r>
        <w:t>meager</w:t>
      </w:r>
      <w:proofErr w:type="spellEnd"/>
      <w:r>
        <w:t xml:space="preserve"> 2.5% profit margin — a s</w:t>
      </w:r>
      <w:r>
        <w:t>ignificant red flag.</w:t>
      </w:r>
    </w:p>
    <w:p w14:paraId="232DA0D5" w14:textId="77777777" w:rsidR="0004124E" w:rsidRDefault="000412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04124E" w14:paraId="21758B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7FDC74" w14:textId="77777777" w:rsidR="0004124E" w:rsidRDefault="00A01820">
            <w:pPr>
              <w:jc w:val="center"/>
            </w:pPr>
            <w:r>
              <w:rPr>
                <w:b/>
                <w:bCs/>
                <w:color w:val="FFFFFF"/>
                <w:sz w:val="20"/>
                <w:szCs w:val="20"/>
              </w:rPr>
              <w:t>Category</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391625" w14:textId="77777777" w:rsidR="0004124E" w:rsidRDefault="00A01820">
            <w:pPr>
              <w:jc w:val="center"/>
            </w:pPr>
            <w:r>
              <w:rPr>
                <w:b/>
                <w:bCs/>
                <w:color w:val="FFFFFF"/>
                <w:sz w:val="20"/>
                <w:szCs w:val="20"/>
              </w:rPr>
              <w:t>Sales ($)</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1378A3" w14:textId="77777777" w:rsidR="0004124E" w:rsidRDefault="00A01820">
            <w:pPr>
              <w:jc w:val="center"/>
            </w:pPr>
            <w:r>
              <w:rPr>
                <w:b/>
                <w:bCs/>
                <w:color w:val="FFFFFF"/>
                <w:sz w:val="20"/>
                <w:szCs w:val="20"/>
              </w:rPr>
              <w:t>Profit ($)</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07CDF9" w14:textId="77777777" w:rsidR="0004124E" w:rsidRDefault="00A01820">
            <w:pPr>
              <w:jc w:val="center"/>
            </w:pPr>
            <w:r>
              <w:rPr>
                <w:b/>
                <w:bCs/>
                <w:color w:val="FFFFFF"/>
                <w:sz w:val="20"/>
                <w:szCs w:val="20"/>
              </w:rPr>
              <w:t>Margin %</w:t>
            </w:r>
          </w:p>
        </w:tc>
      </w:tr>
      <w:tr w:rsidR="0004124E" w14:paraId="3C9E1B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BB5CC" w14:textId="77777777" w:rsidR="0004124E" w:rsidRDefault="00A01820">
            <w:r>
              <w:rPr>
                <w:sz w:val="20"/>
                <w:szCs w:val="20"/>
              </w:rPr>
              <w:t>Technology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A18A6" w14:textId="77777777" w:rsidR="0004124E" w:rsidRDefault="00A01820">
            <w:pPr>
              <w:jc w:val="right"/>
            </w:pPr>
            <w:r>
              <w:rPr>
                <w:sz w:val="20"/>
                <w:szCs w:val="20"/>
              </w:rPr>
              <w:t>$836,154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03AFF" w14:textId="77777777" w:rsidR="0004124E" w:rsidRDefault="00A01820">
            <w:pPr>
              <w:jc w:val="right"/>
            </w:pPr>
            <w:r>
              <w:rPr>
                <w:sz w:val="20"/>
                <w:szCs w:val="20"/>
              </w:rPr>
              <w:t>$145,455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4264D" w14:textId="77777777" w:rsidR="0004124E" w:rsidRDefault="00A01820">
            <w:pPr>
              <w:jc w:val="right"/>
            </w:pPr>
            <w:r>
              <w:rPr>
                <w:sz w:val="20"/>
                <w:szCs w:val="20"/>
              </w:rPr>
              <w:t>17.4%</w:t>
            </w:r>
          </w:p>
        </w:tc>
      </w:tr>
      <w:tr w:rsidR="0004124E" w14:paraId="2E53FC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CB042" w14:textId="77777777" w:rsidR="0004124E" w:rsidRDefault="00A01820">
            <w:r>
              <w:rPr>
                <w:sz w:val="20"/>
                <w:szCs w:val="20"/>
              </w:rPr>
              <w:t>Office Supplies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29D55" w14:textId="77777777" w:rsidR="0004124E" w:rsidRDefault="00A01820">
            <w:pPr>
              <w:jc w:val="right"/>
            </w:pPr>
            <w:r>
              <w:rPr>
                <w:sz w:val="20"/>
                <w:szCs w:val="20"/>
              </w:rPr>
              <w:t>$719,047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A990D" w14:textId="77777777" w:rsidR="0004124E" w:rsidRDefault="00A01820">
            <w:pPr>
              <w:jc w:val="right"/>
            </w:pPr>
            <w:r>
              <w:rPr>
                <w:sz w:val="20"/>
                <w:szCs w:val="20"/>
              </w:rPr>
              <w:t>$122,491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E5306" w14:textId="77777777" w:rsidR="0004124E" w:rsidRDefault="00A01820">
            <w:pPr>
              <w:jc w:val="right"/>
            </w:pPr>
            <w:r>
              <w:rPr>
                <w:sz w:val="20"/>
                <w:szCs w:val="20"/>
              </w:rPr>
              <w:t>17.0%</w:t>
            </w:r>
          </w:p>
        </w:tc>
      </w:tr>
      <w:tr w:rsidR="0004124E" w14:paraId="2155F1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A3825" w14:textId="77777777" w:rsidR="0004124E" w:rsidRDefault="00A01820">
            <w:r>
              <w:rPr>
                <w:sz w:val="20"/>
                <w:szCs w:val="20"/>
              </w:rPr>
              <w:t>Furniture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8DC14" w14:textId="77777777" w:rsidR="0004124E" w:rsidRDefault="00A01820">
            <w:pPr>
              <w:jc w:val="right"/>
            </w:pPr>
            <w:r>
              <w:rPr>
                <w:sz w:val="20"/>
                <w:szCs w:val="20"/>
              </w:rPr>
              <w:t>$742,000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FAFAE" w14:textId="77777777" w:rsidR="0004124E" w:rsidRDefault="00A01820">
            <w:pPr>
              <w:jc w:val="right"/>
            </w:pPr>
            <w:r>
              <w:rPr>
                <w:sz w:val="20"/>
                <w:szCs w:val="20"/>
              </w:rPr>
              <w:t>$18,451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35377" w14:textId="77777777" w:rsidR="0004124E" w:rsidRDefault="00A01820">
            <w:pPr>
              <w:jc w:val="right"/>
            </w:pPr>
            <w:r>
              <w:rPr>
                <w:sz w:val="20"/>
                <w:szCs w:val="20"/>
              </w:rPr>
              <w:t>2.5%</w:t>
            </w:r>
          </w:p>
        </w:tc>
      </w:tr>
    </w:tbl>
    <w:p w14:paraId="79189322" w14:textId="77777777" w:rsidR="0004124E" w:rsidRDefault="0004124E">
      <w:pPr>
        <w:spacing w:after="80"/>
      </w:pPr>
    </w:p>
    <w:p w14:paraId="3ED17B35" w14:textId="77777777" w:rsidR="0004124E" w:rsidRDefault="00A01820">
      <w:pPr>
        <w:spacing w:before="160" w:after="160"/>
        <w:jc w:val="center"/>
      </w:pPr>
      <w:r>
        <w:rPr>
          <w:noProof/>
        </w:rPr>
        <w:drawing>
          <wp:inline distT="0" distB="0" distL="0" distR="0" wp14:anchorId="6076AFA0" wp14:editId="443C6FA8">
            <wp:extent cx="4953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048000"/>
                    </a:xfrm>
                    <a:prstGeom prst="rect">
                      <a:avLst/>
                    </a:prstGeom>
                  </pic:spPr>
                </pic:pic>
              </a:graphicData>
            </a:graphic>
          </wp:inline>
        </w:drawing>
      </w:r>
    </w:p>
    <w:p w14:paraId="057083D6" w14:textId="77777777" w:rsidR="0004124E" w:rsidRDefault="00A01820">
      <w:r>
        <w:br w:type="page"/>
      </w:r>
    </w:p>
    <w:p w14:paraId="487E6B94" w14:textId="77777777" w:rsidR="0004124E" w:rsidRDefault="00A01820">
      <w:pPr>
        <w:pStyle w:val="Heading1"/>
        <w:pBdr>
          <w:bottom w:val="single" w:sz="6" w:space="1" w:color="2E75B6"/>
        </w:pBdr>
      </w:pPr>
      <w:r>
        <w:lastRenderedPageBreak/>
        <w:t>3. Annual Growth Trend</w:t>
      </w:r>
    </w:p>
    <w:p w14:paraId="34F1E781" w14:textId="77777777" w:rsidR="0004124E" w:rsidRDefault="00A01820">
      <w:pPr>
        <w:spacing w:after="120"/>
      </w:pPr>
      <w:r>
        <w:t>The business demonstrates consistent year-over-year growth across all four years. Both sales and profit have trended upward, with 2017 recording the strongest performance at $733K in sales and $93K in profit. This represents a compound annual growth rate (</w:t>
      </w:r>
      <w:r>
        <w:t>CAGR) of approximately 14.8% for sales.</w:t>
      </w:r>
    </w:p>
    <w:p w14:paraId="3F4B186E" w14:textId="77777777" w:rsidR="0004124E" w:rsidRDefault="0004124E">
      <w:pPr>
        <w:spacing w:after="80"/>
      </w:pPr>
    </w:p>
    <w:p w14:paraId="3EF50243" w14:textId="77777777" w:rsidR="0004124E" w:rsidRDefault="00A01820">
      <w:pPr>
        <w:spacing w:before="160" w:after="160"/>
        <w:jc w:val="center"/>
      </w:pPr>
      <w:r>
        <w:rPr>
          <w:noProof/>
        </w:rPr>
        <w:drawing>
          <wp:inline distT="0" distB="0" distL="0" distR="0" wp14:anchorId="5D945466" wp14:editId="1E76BB20">
            <wp:extent cx="533400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67000"/>
                    </a:xfrm>
                    <a:prstGeom prst="rect">
                      <a:avLst/>
                    </a:prstGeom>
                  </pic:spPr>
                </pic:pic>
              </a:graphicData>
            </a:graphic>
          </wp:inline>
        </w:drawing>
      </w:r>
    </w:p>
    <w:p w14:paraId="5864970F" w14:textId="77777777" w:rsidR="0004124E" w:rsidRDefault="00A01820">
      <w:pPr>
        <w:spacing w:after="120"/>
      </w:pPr>
      <w:r>
        <w:t>Notable observations from the annual trend analysis include:</w:t>
      </w:r>
    </w:p>
    <w:p w14:paraId="260408AC" w14:textId="77777777" w:rsidR="0004124E" w:rsidRDefault="00A01820">
      <w:pPr>
        <w:pStyle w:val="ListParagraph"/>
        <w:numPr>
          <w:ilvl w:val="0"/>
          <w:numId w:val="2"/>
        </w:numPr>
        <w:spacing w:after="80"/>
      </w:pPr>
      <w:r>
        <w:t>2015 saw a slight sales dip from 2014 ($470K vs $484K) but profit improved, indicating better cost control.</w:t>
      </w:r>
    </w:p>
    <w:p w14:paraId="03CD6962" w14:textId="77777777" w:rsidR="0004124E" w:rsidRDefault="00A01820">
      <w:pPr>
        <w:pStyle w:val="ListParagraph"/>
        <w:numPr>
          <w:ilvl w:val="0"/>
          <w:numId w:val="2"/>
        </w:numPr>
        <w:spacing w:after="80"/>
      </w:pPr>
      <w:r>
        <w:t xml:space="preserve">2016 marked a significant acceleration with </w:t>
      </w:r>
      <w:r>
        <w:t>a $139K jump in sales over 2015.</w:t>
      </w:r>
    </w:p>
    <w:p w14:paraId="7A507F3C" w14:textId="77777777" w:rsidR="0004124E" w:rsidRDefault="00A01820">
      <w:pPr>
        <w:pStyle w:val="ListParagraph"/>
        <w:numPr>
          <w:ilvl w:val="0"/>
          <w:numId w:val="2"/>
        </w:numPr>
        <w:spacing w:after="80"/>
      </w:pPr>
      <w:r>
        <w:t>2017 was the strongest year, with sales growing 20.4% over 2016.</w:t>
      </w:r>
    </w:p>
    <w:p w14:paraId="7D2E0832" w14:textId="77777777" w:rsidR="0004124E" w:rsidRDefault="00A01820">
      <w:pPr>
        <w:pStyle w:val="ListParagraph"/>
        <w:numPr>
          <w:ilvl w:val="0"/>
          <w:numId w:val="2"/>
        </w:numPr>
        <w:spacing w:after="80"/>
      </w:pPr>
      <w:r>
        <w:t>Profit margins remained relatively stable (10-12.7%) across all years, suggesting consistent operational performance.</w:t>
      </w:r>
    </w:p>
    <w:p w14:paraId="69FD597A" w14:textId="77777777" w:rsidR="0004124E" w:rsidRDefault="00A01820">
      <w:r>
        <w:br w:type="page"/>
      </w:r>
    </w:p>
    <w:p w14:paraId="375E8C24" w14:textId="77777777" w:rsidR="0004124E" w:rsidRDefault="00A01820">
      <w:pPr>
        <w:pStyle w:val="Heading1"/>
        <w:pBdr>
          <w:bottom w:val="single" w:sz="6" w:space="1" w:color="2E75B6"/>
        </w:pBdr>
      </w:pPr>
      <w:r>
        <w:lastRenderedPageBreak/>
        <w:t>4. Discount Impact Analysis</w:t>
      </w:r>
    </w:p>
    <w:p w14:paraId="41330D5B" w14:textId="77777777" w:rsidR="0004124E" w:rsidRDefault="00A01820">
      <w:pPr>
        <w:spacing w:after="120"/>
      </w:pPr>
      <w:r>
        <w:t>Discount s</w:t>
      </w:r>
      <w:r>
        <w:t>trategy has a profound and measurable impact on profitability. The analysis reveals a clear inverse relationship between discount levels and profit — a critical insight that should drive pricing policy decisions.</w:t>
      </w:r>
    </w:p>
    <w:p w14:paraId="5E943273" w14:textId="77777777" w:rsidR="0004124E" w:rsidRDefault="000412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6"/>
        <w:gridCol w:w="2187"/>
        <w:gridCol w:w="2187"/>
      </w:tblGrid>
      <w:tr w:rsidR="0004124E" w14:paraId="386127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60502C" w14:textId="77777777" w:rsidR="0004124E" w:rsidRDefault="00A01820">
            <w:pPr>
              <w:jc w:val="center"/>
            </w:pPr>
            <w:r>
              <w:rPr>
                <w:b/>
                <w:bCs/>
                <w:color w:val="FFFFFF"/>
                <w:sz w:val="20"/>
                <w:szCs w:val="20"/>
              </w:rPr>
              <w:t>Discount Level</w:t>
            </w:r>
          </w:p>
        </w:tc>
        <w:tc>
          <w:tcPr>
            <w:tcW w:w="218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F0A57D" w14:textId="77777777" w:rsidR="0004124E" w:rsidRDefault="00A01820">
            <w:pPr>
              <w:jc w:val="center"/>
            </w:pPr>
            <w:proofErr w:type="spellStart"/>
            <w:r>
              <w:rPr>
                <w:b/>
                <w:bCs/>
                <w:color w:val="FFFFFF"/>
                <w:sz w:val="20"/>
                <w:szCs w:val="20"/>
              </w:rPr>
              <w:t>Avg</w:t>
            </w:r>
            <w:proofErr w:type="spellEnd"/>
            <w:r>
              <w:rPr>
                <w:b/>
                <w:bCs/>
                <w:color w:val="FFFFFF"/>
                <w:sz w:val="20"/>
                <w:szCs w:val="20"/>
              </w:rPr>
              <w:t xml:space="preserve"> Profit ($)</w:t>
            </w:r>
          </w:p>
        </w:tc>
        <w:tc>
          <w:tcPr>
            <w:tcW w:w="21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098FD8" w14:textId="77777777" w:rsidR="0004124E" w:rsidRDefault="00A01820">
            <w:pPr>
              <w:jc w:val="center"/>
            </w:pPr>
            <w:r>
              <w:rPr>
                <w:b/>
                <w:bCs/>
                <w:color w:val="FFFFFF"/>
                <w:sz w:val="20"/>
                <w:szCs w:val="20"/>
              </w:rPr>
              <w:t>Total Profit</w:t>
            </w:r>
            <w:r>
              <w:rPr>
                <w:b/>
                <w:bCs/>
                <w:color w:val="FFFFFF"/>
                <w:sz w:val="20"/>
                <w:szCs w:val="20"/>
              </w:rPr>
              <w:t xml:space="preserve"> ($)</w:t>
            </w:r>
          </w:p>
        </w:tc>
        <w:tc>
          <w:tcPr>
            <w:tcW w:w="21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E0065F" w14:textId="77777777" w:rsidR="0004124E" w:rsidRDefault="00A01820">
            <w:pPr>
              <w:jc w:val="center"/>
            </w:pPr>
            <w:r>
              <w:rPr>
                <w:b/>
                <w:bCs/>
                <w:color w:val="FFFFFF"/>
                <w:sz w:val="20"/>
                <w:szCs w:val="20"/>
              </w:rPr>
              <w:t>Impact</w:t>
            </w:r>
          </w:p>
        </w:tc>
      </w:tr>
      <w:tr w:rsidR="0004124E" w14:paraId="046EDF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6F4CF" w14:textId="77777777" w:rsidR="0004124E" w:rsidRDefault="00A01820">
            <w:r>
              <w:rPr>
                <w:sz w:val="20"/>
                <w:szCs w:val="20"/>
              </w:rPr>
              <w:t>No Discount</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582E" w14:textId="77777777" w:rsidR="0004124E" w:rsidRDefault="00A01820">
            <w:pPr>
              <w:jc w:val="right"/>
            </w:pPr>
            <w:r>
              <w:rPr>
                <w:sz w:val="20"/>
                <w:szCs w:val="20"/>
              </w:rPr>
              <w:t>$66.90</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5B247" w14:textId="77777777" w:rsidR="0004124E" w:rsidRDefault="00A01820">
            <w:pPr>
              <w:jc w:val="right"/>
            </w:pPr>
            <w:r>
              <w:rPr>
                <w:sz w:val="20"/>
                <w:szCs w:val="20"/>
              </w:rPr>
              <w:t>$320,988</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54F45" w14:textId="77777777" w:rsidR="0004124E" w:rsidRDefault="00A01820">
            <w:r>
              <w:rPr>
                <w:sz w:val="20"/>
                <w:szCs w:val="20"/>
              </w:rPr>
              <w:t>Strongly Positive</w:t>
            </w:r>
          </w:p>
        </w:tc>
      </w:tr>
      <w:tr w:rsidR="0004124E" w14:paraId="1D8298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2153B" w14:textId="77777777" w:rsidR="0004124E" w:rsidRDefault="00A01820">
            <w:r>
              <w:rPr>
                <w:sz w:val="20"/>
                <w:szCs w:val="20"/>
              </w:rPr>
              <w:t>Low (0-10%)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54D07" w14:textId="77777777" w:rsidR="0004124E" w:rsidRDefault="00A01820">
            <w:pPr>
              <w:jc w:val="right"/>
            </w:pPr>
            <w:r>
              <w:rPr>
                <w:sz w:val="20"/>
                <w:szCs w:val="20"/>
              </w:rPr>
              <w:t>$96.10</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8E227" w14:textId="77777777" w:rsidR="0004124E" w:rsidRDefault="00A01820">
            <w:pPr>
              <w:jc w:val="right"/>
            </w:pPr>
            <w:r>
              <w:rPr>
                <w:sz w:val="20"/>
                <w:szCs w:val="20"/>
              </w:rPr>
              <w:t>$9,029</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8DF7D" w14:textId="77777777" w:rsidR="0004124E" w:rsidRDefault="00A01820">
            <w:r>
              <w:rPr>
                <w:sz w:val="20"/>
                <w:szCs w:val="20"/>
              </w:rPr>
              <w:t>Positive</w:t>
            </w:r>
          </w:p>
        </w:tc>
      </w:tr>
      <w:tr w:rsidR="0004124E" w14:paraId="15C3FF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E9FE3" w14:textId="77777777" w:rsidR="0004124E" w:rsidRDefault="00A01820">
            <w:r>
              <w:rPr>
                <w:sz w:val="20"/>
                <w:szCs w:val="20"/>
              </w:rPr>
              <w:t>Medium (11-20%)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8A640" w14:textId="77777777" w:rsidR="0004124E" w:rsidRDefault="00A01820">
            <w:pPr>
              <w:jc w:val="right"/>
            </w:pPr>
            <w:r>
              <w:rPr>
                <w:sz w:val="20"/>
                <w:szCs w:val="20"/>
              </w:rPr>
              <w:t>$24.70</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EB67A" w14:textId="77777777" w:rsidR="0004124E" w:rsidRDefault="00A01820">
            <w:pPr>
              <w:jc w:val="right"/>
            </w:pPr>
            <w:r>
              <w:rPr>
                <w:sz w:val="20"/>
                <w:szCs w:val="20"/>
              </w:rPr>
              <w:t>$91,756</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B15E7" w14:textId="77777777" w:rsidR="0004124E" w:rsidRDefault="00A01820">
            <w:r>
              <w:rPr>
                <w:sz w:val="20"/>
                <w:szCs w:val="20"/>
              </w:rPr>
              <w:t>Marginal</w:t>
            </w:r>
          </w:p>
        </w:tc>
      </w:tr>
      <w:tr w:rsidR="0004124E" w14:paraId="4D5345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DE7BC" w14:textId="77777777" w:rsidR="0004124E" w:rsidRDefault="00A01820">
            <w:r>
              <w:rPr>
                <w:sz w:val="20"/>
                <w:szCs w:val="20"/>
              </w:rPr>
              <w:t>High (&gt;20%)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FD20A" w14:textId="77777777" w:rsidR="0004124E" w:rsidRDefault="00A01820">
            <w:pPr>
              <w:jc w:val="right"/>
            </w:pPr>
            <w:r>
              <w:rPr>
                <w:sz w:val="20"/>
                <w:szCs w:val="20"/>
              </w:rPr>
              <w:t>-$97.20</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9B30F" w14:textId="77777777" w:rsidR="0004124E" w:rsidRDefault="00A01820">
            <w:pPr>
              <w:jc w:val="right"/>
            </w:pPr>
            <w:r>
              <w:rPr>
                <w:sz w:val="20"/>
                <w:szCs w:val="20"/>
              </w:rPr>
              <w:t>-$135,376</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70FBB" w14:textId="77777777" w:rsidR="0004124E" w:rsidRDefault="00A01820">
            <w:r>
              <w:rPr>
                <w:sz w:val="20"/>
                <w:szCs w:val="20"/>
              </w:rPr>
              <w:t>Strongly Negative</w:t>
            </w:r>
          </w:p>
        </w:tc>
      </w:tr>
    </w:tbl>
    <w:p w14:paraId="0E901F24" w14:textId="77777777" w:rsidR="0004124E" w:rsidRDefault="0004124E">
      <w:pPr>
        <w:spacing w:after="80"/>
      </w:pPr>
    </w:p>
    <w:p w14:paraId="4A07703C" w14:textId="77777777" w:rsidR="0004124E" w:rsidRDefault="00A01820">
      <w:pPr>
        <w:spacing w:before="160" w:after="160"/>
        <w:jc w:val="center"/>
      </w:pPr>
      <w:r>
        <w:rPr>
          <w:noProof/>
        </w:rPr>
        <w:drawing>
          <wp:inline distT="0" distB="0" distL="0" distR="0" wp14:anchorId="4BF58DF2" wp14:editId="26535628">
            <wp:extent cx="4953000" cy="2952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952750"/>
                    </a:xfrm>
                    <a:prstGeom prst="rect">
                      <a:avLst/>
                    </a:prstGeom>
                  </pic:spPr>
                </pic:pic>
              </a:graphicData>
            </a:graphic>
          </wp:inline>
        </w:drawing>
      </w:r>
    </w:p>
    <w:p w14:paraId="1A698491" w14:textId="77777777" w:rsidR="0004124E" w:rsidRDefault="00A01820">
      <w:pPr>
        <w:spacing w:after="120"/>
      </w:pPr>
      <w:r>
        <w:t xml:space="preserve">The data presents a stark warning: orders with discounts above 20% generate an average loss of $97.20 per transaction, </w:t>
      </w:r>
      <w:proofErr w:type="spellStart"/>
      <w:r>
        <w:t>totaling</w:t>
      </w:r>
      <w:proofErr w:type="spellEnd"/>
      <w:r>
        <w:t xml:space="preserve"> -$135,376 in aggregate losses. This is the single largest profit drain in the business. Key recommendations:</w:t>
      </w:r>
    </w:p>
    <w:p w14:paraId="5D0F6F30" w14:textId="77777777" w:rsidR="0004124E" w:rsidRDefault="00A01820">
      <w:pPr>
        <w:pStyle w:val="ListParagraph"/>
        <w:numPr>
          <w:ilvl w:val="0"/>
          <w:numId w:val="2"/>
        </w:numPr>
        <w:spacing w:after="80"/>
      </w:pPr>
      <w:r>
        <w:t xml:space="preserve">Immediately review </w:t>
      </w:r>
      <w:r>
        <w:t>and restrict high-discount approvals (&gt;20%). These orders are actively destroying value.</w:t>
      </w:r>
    </w:p>
    <w:p w14:paraId="34296D57" w14:textId="77777777" w:rsidR="0004124E" w:rsidRDefault="00A01820">
      <w:pPr>
        <w:pStyle w:val="ListParagraph"/>
        <w:numPr>
          <w:ilvl w:val="0"/>
          <w:numId w:val="2"/>
        </w:numPr>
        <w:spacing w:after="80"/>
      </w:pPr>
      <w:r>
        <w:t>The sweet spot is no-discount or low-discount (0-10%) pricing, which generates the best per-order profitability.</w:t>
      </w:r>
    </w:p>
    <w:p w14:paraId="34546179" w14:textId="77777777" w:rsidR="0004124E" w:rsidRDefault="00A01820">
      <w:pPr>
        <w:pStyle w:val="ListParagraph"/>
        <w:numPr>
          <w:ilvl w:val="0"/>
          <w:numId w:val="2"/>
        </w:numPr>
        <w:spacing w:after="80"/>
      </w:pPr>
      <w:r>
        <w:t>Medium discounts (11-20%) remain marginally profitable</w:t>
      </w:r>
      <w:r>
        <w:t xml:space="preserve"> and can be used strategically for customer retention.</w:t>
      </w:r>
    </w:p>
    <w:p w14:paraId="242C21A5" w14:textId="77777777" w:rsidR="0004124E" w:rsidRDefault="00A01820">
      <w:r>
        <w:br w:type="page"/>
      </w:r>
    </w:p>
    <w:p w14:paraId="4C1383BE" w14:textId="77777777" w:rsidR="0004124E" w:rsidRDefault="00A01820">
      <w:pPr>
        <w:pStyle w:val="Heading1"/>
        <w:pBdr>
          <w:bottom w:val="single" w:sz="6" w:space="1" w:color="2E75B6"/>
        </w:pBdr>
      </w:pPr>
      <w:r>
        <w:lastRenderedPageBreak/>
        <w:t>5. Sub-Category &amp; Shipping Analysis</w:t>
      </w:r>
    </w:p>
    <w:p w14:paraId="23B1F0D5" w14:textId="77777777" w:rsidR="0004124E" w:rsidRDefault="00A01820">
      <w:pPr>
        <w:pStyle w:val="Heading2"/>
      </w:pPr>
      <w:r>
        <w:t>5.1 Profitability by Sub-Category</w:t>
      </w:r>
    </w:p>
    <w:p w14:paraId="7C70E8ED" w14:textId="77777777" w:rsidR="0004124E" w:rsidRDefault="00A01820">
      <w:pPr>
        <w:spacing w:after="120"/>
      </w:pPr>
      <w:r>
        <w:t>Not all sub-categories contribute equally to the bottom line. Three sub-categories generate negative total profit and represent opportunities for immediate strategic intervention.</w:t>
      </w:r>
    </w:p>
    <w:p w14:paraId="12A4CC3A" w14:textId="77777777" w:rsidR="0004124E" w:rsidRDefault="0004124E">
      <w:pPr>
        <w:spacing w:after="80"/>
      </w:pPr>
    </w:p>
    <w:p w14:paraId="573B97EC" w14:textId="77777777" w:rsidR="0004124E" w:rsidRDefault="00A01820">
      <w:pPr>
        <w:spacing w:before="160" w:after="160"/>
        <w:jc w:val="center"/>
      </w:pPr>
      <w:r>
        <w:rPr>
          <w:noProof/>
        </w:rPr>
        <w:drawing>
          <wp:inline distT="0" distB="0" distL="0" distR="0" wp14:anchorId="661CFCD1" wp14:editId="011BD84A">
            <wp:extent cx="5334000"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38500"/>
                    </a:xfrm>
                    <a:prstGeom prst="rect">
                      <a:avLst/>
                    </a:prstGeom>
                  </pic:spPr>
                </pic:pic>
              </a:graphicData>
            </a:graphic>
          </wp:inline>
        </w:drawing>
      </w:r>
    </w:p>
    <w:p w14:paraId="2440242F" w14:textId="77777777" w:rsidR="0004124E" w:rsidRDefault="00A01820">
      <w:pPr>
        <w:pStyle w:val="ListParagraph"/>
        <w:numPr>
          <w:ilvl w:val="0"/>
          <w:numId w:val="2"/>
        </w:numPr>
        <w:spacing w:after="80"/>
      </w:pPr>
      <w:r>
        <w:t>Tables: -$17,726 total loss — the worst performing sub-category. High sal</w:t>
      </w:r>
      <w:r>
        <w:t>es volume masks severe margin erosion likely caused by heavy discounting and high logistics costs.</w:t>
      </w:r>
    </w:p>
    <w:p w14:paraId="4BB8E4AF" w14:textId="77777777" w:rsidR="0004124E" w:rsidRDefault="00A01820">
      <w:pPr>
        <w:pStyle w:val="ListParagraph"/>
        <w:numPr>
          <w:ilvl w:val="0"/>
          <w:numId w:val="2"/>
        </w:numPr>
        <w:spacing w:after="80"/>
      </w:pPr>
      <w:r>
        <w:t>Bookcases: -$3,473 total loss — another Furniture sub-category with structural profitability issues.</w:t>
      </w:r>
    </w:p>
    <w:p w14:paraId="0F29DD9A" w14:textId="77777777" w:rsidR="0004124E" w:rsidRDefault="00A01820">
      <w:pPr>
        <w:pStyle w:val="ListParagraph"/>
        <w:numPr>
          <w:ilvl w:val="0"/>
          <w:numId w:val="2"/>
        </w:numPr>
        <w:spacing w:after="80"/>
      </w:pPr>
      <w:r>
        <w:t>Supplies: -$1,189 total loss — a smaller but notable con</w:t>
      </w:r>
      <w:r>
        <w:t>cern within Office Supplies.</w:t>
      </w:r>
    </w:p>
    <w:p w14:paraId="5427101F" w14:textId="77777777" w:rsidR="0004124E" w:rsidRDefault="00A01820">
      <w:pPr>
        <w:pStyle w:val="ListParagraph"/>
        <w:numPr>
          <w:ilvl w:val="0"/>
          <w:numId w:val="2"/>
        </w:numPr>
        <w:spacing w:after="80"/>
      </w:pPr>
      <w:r>
        <w:t>Copiers, Phones, and Accessories are the top profitable sub-categories and should receive continued investment.</w:t>
      </w:r>
    </w:p>
    <w:p w14:paraId="79A2516C" w14:textId="77777777" w:rsidR="0004124E" w:rsidRDefault="0004124E">
      <w:pPr>
        <w:spacing w:after="80"/>
      </w:pPr>
    </w:p>
    <w:p w14:paraId="631A861B" w14:textId="77777777" w:rsidR="0004124E" w:rsidRDefault="00A01820">
      <w:pPr>
        <w:pStyle w:val="Heading2"/>
      </w:pPr>
      <w:r>
        <w:t>5.2 Shipping Mode Distribution</w:t>
      </w:r>
    </w:p>
    <w:p w14:paraId="0B97ACFA" w14:textId="77777777" w:rsidR="0004124E" w:rsidRDefault="00A01820">
      <w:pPr>
        <w:spacing w:after="120"/>
      </w:pPr>
      <w:r>
        <w:t>Standard Class shipping dominates at 59.1% of total sales value, reflecting custome</w:t>
      </w:r>
      <w:r>
        <w:t>r preference for cost-effective delivery. Same Day shipping represents only 5.6% of sales, suggesting limited demand for premium delivery options.</w:t>
      </w:r>
    </w:p>
    <w:p w14:paraId="54D3AD43" w14:textId="77777777" w:rsidR="0004124E" w:rsidRDefault="0004124E">
      <w:pPr>
        <w:spacing w:after="80"/>
      </w:pPr>
    </w:p>
    <w:p w14:paraId="57AAD741" w14:textId="77777777" w:rsidR="0004124E" w:rsidRDefault="00A01820">
      <w:pPr>
        <w:spacing w:before="160" w:after="160"/>
        <w:jc w:val="center"/>
      </w:pPr>
      <w:r>
        <w:rPr>
          <w:noProof/>
        </w:rPr>
        <w:lastRenderedPageBreak/>
        <w:drawing>
          <wp:inline distT="0" distB="0" distL="0" distR="0" wp14:anchorId="244533C0" wp14:editId="0DDF0E51">
            <wp:extent cx="4191000" cy="2952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952750"/>
                    </a:xfrm>
                    <a:prstGeom prst="rect">
                      <a:avLst/>
                    </a:prstGeom>
                  </pic:spPr>
                </pic:pic>
              </a:graphicData>
            </a:graphic>
          </wp:inline>
        </w:drawing>
      </w:r>
    </w:p>
    <w:p w14:paraId="5010B260" w14:textId="77777777" w:rsidR="0004124E" w:rsidRDefault="00A01820">
      <w:r>
        <w:br w:type="page"/>
      </w:r>
    </w:p>
    <w:p w14:paraId="2B97FDF2" w14:textId="77777777" w:rsidR="0004124E" w:rsidRDefault="00A01820">
      <w:pPr>
        <w:pStyle w:val="Heading1"/>
        <w:pBdr>
          <w:bottom w:val="single" w:sz="6" w:space="1" w:color="2E75B6"/>
        </w:pBdr>
      </w:pPr>
      <w:r>
        <w:lastRenderedPageBreak/>
        <w:t>6. Customer Value Analysis</w:t>
      </w:r>
    </w:p>
    <w:p w14:paraId="00F5E411" w14:textId="77777777" w:rsidR="0004124E" w:rsidRDefault="00A01820">
      <w:pPr>
        <w:spacing w:after="120"/>
      </w:pPr>
      <w:r>
        <w:t>The top 10 customers by revenue account for a significant portion of business</w:t>
      </w:r>
      <w:r>
        <w:t>. However, revenue alone is a misleading metric — profitability per customer reveals very different priorities for account management.</w:t>
      </w:r>
    </w:p>
    <w:p w14:paraId="743B07A9" w14:textId="77777777" w:rsidR="0004124E" w:rsidRDefault="000412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04124E" w14:paraId="58FC38C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A1D409" w14:textId="77777777" w:rsidR="0004124E" w:rsidRDefault="00A01820">
            <w:pPr>
              <w:jc w:val="center"/>
            </w:pPr>
            <w:r>
              <w:rPr>
                <w:b/>
                <w:bCs/>
                <w:color w:val="FFFFFF"/>
                <w:sz w:val="20"/>
                <w:szCs w:val="20"/>
              </w:rPr>
              <w:t>Customer Name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502307" w14:textId="77777777" w:rsidR="0004124E" w:rsidRDefault="00A01820">
            <w:pPr>
              <w:jc w:val="center"/>
            </w:pPr>
            <w:r>
              <w:rPr>
                <w:b/>
                <w:bCs/>
                <w:color w:val="FFFFFF"/>
                <w:sz w:val="20"/>
                <w:szCs w:val="20"/>
              </w:rPr>
              <w:t>Revenue ($)</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5CA181" w14:textId="77777777" w:rsidR="0004124E" w:rsidRDefault="00A01820">
            <w:pPr>
              <w:jc w:val="center"/>
            </w:pPr>
            <w:r>
              <w:rPr>
                <w:b/>
                <w:bCs/>
                <w:color w:val="FFFFFF"/>
                <w:sz w:val="20"/>
                <w:szCs w:val="20"/>
              </w:rPr>
              <w:t>Profit ($)</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ACA328" w14:textId="77777777" w:rsidR="0004124E" w:rsidRDefault="00A01820">
            <w:pPr>
              <w:jc w:val="center"/>
            </w:pPr>
            <w:r>
              <w:rPr>
                <w:b/>
                <w:bCs/>
                <w:color w:val="FFFFFF"/>
                <w:sz w:val="20"/>
                <w:szCs w:val="20"/>
              </w:rPr>
              <w:t>Orders</w:t>
            </w:r>
          </w:p>
        </w:tc>
      </w:tr>
      <w:tr w:rsidR="0004124E" w14:paraId="50787B3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C19AA" w14:textId="77777777" w:rsidR="0004124E" w:rsidRDefault="00A01820">
            <w:r>
              <w:rPr>
                <w:sz w:val="20"/>
                <w:szCs w:val="20"/>
              </w:rPr>
              <w:t>Sean Miller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17F00" w14:textId="77777777" w:rsidR="0004124E" w:rsidRDefault="00A01820">
            <w:pPr>
              <w:jc w:val="right"/>
            </w:pPr>
            <w:r>
              <w:rPr>
                <w:sz w:val="20"/>
                <w:szCs w:val="20"/>
              </w:rPr>
              <w:t>$25,043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0096" w14:textId="77777777" w:rsidR="0004124E" w:rsidRDefault="00A01820">
            <w:pPr>
              <w:jc w:val="right"/>
            </w:pPr>
            <w:r>
              <w:rPr>
                <w:sz w:val="20"/>
                <w:szCs w:val="20"/>
              </w:rPr>
              <w:t>-$1,981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D4F51" w14:textId="77777777" w:rsidR="0004124E" w:rsidRDefault="00A01820">
            <w:pPr>
              <w:jc w:val="right"/>
            </w:pPr>
            <w:r>
              <w:rPr>
                <w:sz w:val="20"/>
                <w:szCs w:val="20"/>
              </w:rPr>
              <w:t>5</w:t>
            </w:r>
          </w:p>
        </w:tc>
      </w:tr>
      <w:tr w:rsidR="0004124E" w14:paraId="55F00A3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BCDF0" w14:textId="77777777" w:rsidR="0004124E" w:rsidRDefault="00A01820">
            <w:r>
              <w:rPr>
                <w:sz w:val="20"/>
                <w:szCs w:val="20"/>
              </w:rPr>
              <w:t>Tamara Chand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84BAC" w14:textId="77777777" w:rsidR="0004124E" w:rsidRDefault="00A01820">
            <w:pPr>
              <w:jc w:val="right"/>
            </w:pPr>
            <w:r>
              <w:rPr>
                <w:sz w:val="20"/>
                <w:szCs w:val="20"/>
              </w:rPr>
              <w:t>$19,052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BFD60" w14:textId="77777777" w:rsidR="0004124E" w:rsidRDefault="00A01820">
            <w:pPr>
              <w:jc w:val="right"/>
            </w:pPr>
            <w:r>
              <w:rPr>
                <w:sz w:val="20"/>
                <w:szCs w:val="20"/>
              </w:rPr>
              <w:t>$8,981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F0F8" w14:textId="77777777" w:rsidR="0004124E" w:rsidRDefault="00A01820">
            <w:pPr>
              <w:jc w:val="right"/>
            </w:pPr>
            <w:r>
              <w:rPr>
                <w:sz w:val="20"/>
                <w:szCs w:val="20"/>
              </w:rPr>
              <w:t>5</w:t>
            </w:r>
          </w:p>
        </w:tc>
      </w:tr>
      <w:tr w:rsidR="0004124E" w14:paraId="47D1FA6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41187" w14:textId="77777777" w:rsidR="0004124E" w:rsidRDefault="00A01820">
            <w:r>
              <w:rPr>
                <w:sz w:val="20"/>
                <w:szCs w:val="20"/>
              </w:rPr>
              <w:t>Raymond Buch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1616E" w14:textId="77777777" w:rsidR="0004124E" w:rsidRDefault="00A01820">
            <w:pPr>
              <w:jc w:val="right"/>
            </w:pPr>
            <w:r>
              <w:rPr>
                <w:sz w:val="20"/>
                <w:szCs w:val="20"/>
              </w:rPr>
              <w:t>$15,117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37655" w14:textId="77777777" w:rsidR="0004124E" w:rsidRDefault="00A01820">
            <w:pPr>
              <w:jc w:val="right"/>
            </w:pPr>
            <w:r>
              <w:rPr>
                <w:sz w:val="20"/>
                <w:szCs w:val="20"/>
              </w:rPr>
              <w:t>$6,976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F4549" w14:textId="77777777" w:rsidR="0004124E" w:rsidRDefault="00A01820">
            <w:pPr>
              <w:jc w:val="right"/>
            </w:pPr>
            <w:r>
              <w:rPr>
                <w:sz w:val="20"/>
                <w:szCs w:val="20"/>
              </w:rPr>
              <w:t>6</w:t>
            </w:r>
          </w:p>
        </w:tc>
      </w:tr>
      <w:tr w:rsidR="0004124E" w14:paraId="77C763C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F4004" w14:textId="77777777" w:rsidR="0004124E" w:rsidRDefault="00A01820">
            <w:r>
              <w:rPr>
                <w:sz w:val="20"/>
                <w:szCs w:val="20"/>
              </w:rPr>
              <w:t>Tom Ashbrook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7BF0E" w14:textId="77777777" w:rsidR="0004124E" w:rsidRDefault="00A01820">
            <w:pPr>
              <w:jc w:val="right"/>
            </w:pPr>
            <w:r>
              <w:rPr>
                <w:sz w:val="20"/>
                <w:szCs w:val="20"/>
              </w:rPr>
              <w:t>$14,596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9619E" w14:textId="77777777" w:rsidR="0004124E" w:rsidRDefault="00A01820">
            <w:pPr>
              <w:jc w:val="right"/>
            </w:pPr>
            <w:r>
              <w:rPr>
                <w:sz w:val="20"/>
                <w:szCs w:val="20"/>
              </w:rPr>
              <w:t>$4,704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2A2AC" w14:textId="77777777" w:rsidR="0004124E" w:rsidRDefault="00A01820">
            <w:pPr>
              <w:jc w:val="right"/>
            </w:pPr>
            <w:r>
              <w:rPr>
                <w:sz w:val="20"/>
                <w:szCs w:val="20"/>
              </w:rPr>
              <w:t>4</w:t>
            </w:r>
          </w:p>
        </w:tc>
      </w:tr>
      <w:tr w:rsidR="0004124E" w14:paraId="5956CD3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B5AC1" w14:textId="77777777" w:rsidR="0004124E" w:rsidRDefault="00A01820">
            <w:r>
              <w:rPr>
                <w:sz w:val="20"/>
                <w:szCs w:val="20"/>
              </w:rPr>
              <w:t>Adrian Barton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55E07" w14:textId="77777777" w:rsidR="0004124E" w:rsidRDefault="00A01820">
            <w:pPr>
              <w:jc w:val="right"/>
            </w:pPr>
            <w:r>
              <w:rPr>
                <w:sz w:val="20"/>
                <w:szCs w:val="20"/>
              </w:rPr>
              <w:t>$14,474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50A0F" w14:textId="77777777" w:rsidR="0004124E" w:rsidRDefault="00A01820">
            <w:pPr>
              <w:jc w:val="right"/>
            </w:pPr>
            <w:r>
              <w:rPr>
                <w:sz w:val="20"/>
                <w:szCs w:val="20"/>
              </w:rPr>
              <w:t>$5,445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FC149" w14:textId="77777777" w:rsidR="0004124E" w:rsidRDefault="00A01820">
            <w:pPr>
              <w:jc w:val="right"/>
            </w:pPr>
            <w:r>
              <w:rPr>
                <w:sz w:val="20"/>
                <w:szCs w:val="20"/>
              </w:rPr>
              <w:t>10</w:t>
            </w:r>
          </w:p>
        </w:tc>
      </w:tr>
      <w:tr w:rsidR="0004124E" w14:paraId="4DD67EF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B533A" w14:textId="77777777" w:rsidR="0004124E" w:rsidRDefault="00A01820">
            <w:r>
              <w:rPr>
                <w:sz w:val="20"/>
                <w:szCs w:val="20"/>
              </w:rPr>
              <w:t>Ken Lonsdale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4C445" w14:textId="77777777" w:rsidR="0004124E" w:rsidRDefault="00A01820">
            <w:pPr>
              <w:jc w:val="right"/>
            </w:pPr>
            <w:r>
              <w:rPr>
                <w:sz w:val="20"/>
                <w:szCs w:val="20"/>
              </w:rPr>
              <w:t>$14,175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A49A1" w14:textId="77777777" w:rsidR="0004124E" w:rsidRDefault="00A01820">
            <w:pPr>
              <w:jc w:val="right"/>
            </w:pPr>
            <w:r>
              <w:rPr>
                <w:sz w:val="20"/>
                <w:szCs w:val="20"/>
              </w:rPr>
              <w:t>$807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79907" w14:textId="77777777" w:rsidR="0004124E" w:rsidRDefault="00A01820">
            <w:pPr>
              <w:jc w:val="right"/>
            </w:pPr>
            <w:r>
              <w:rPr>
                <w:sz w:val="20"/>
                <w:szCs w:val="20"/>
              </w:rPr>
              <w:t>12</w:t>
            </w:r>
          </w:p>
        </w:tc>
      </w:tr>
      <w:tr w:rsidR="0004124E" w14:paraId="4150B23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22A11" w14:textId="77777777" w:rsidR="0004124E" w:rsidRDefault="00A01820">
            <w:proofErr w:type="spellStart"/>
            <w:r>
              <w:rPr>
                <w:sz w:val="20"/>
                <w:szCs w:val="20"/>
              </w:rPr>
              <w:t>Sanjit</w:t>
            </w:r>
            <w:proofErr w:type="spellEnd"/>
            <w:r>
              <w:rPr>
                <w:sz w:val="20"/>
                <w:szCs w:val="20"/>
              </w:rPr>
              <w:t xml:space="preserve"> Chand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4A191" w14:textId="77777777" w:rsidR="0004124E" w:rsidRDefault="00A01820">
            <w:pPr>
              <w:jc w:val="right"/>
            </w:pPr>
            <w:r>
              <w:rPr>
                <w:sz w:val="20"/>
                <w:szCs w:val="20"/>
              </w:rPr>
              <w:t>$14,142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73E3F" w14:textId="77777777" w:rsidR="0004124E" w:rsidRDefault="00A01820">
            <w:pPr>
              <w:jc w:val="right"/>
            </w:pPr>
            <w:r>
              <w:rPr>
                <w:sz w:val="20"/>
                <w:szCs w:val="20"/>
              </w:rPr>
              <w:t>$5,757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BD96C" w14:textId="77777777" w:rsidR="0004124E" w:rsidRDefault="00A01820">
            <w:pPr>
              <w:jc w:val="right"/>
            </w:pPr>
            <w:r>
              <w:rPr>
                <w:sz w:val="20"/>
                <w:szCs w:val="20"/>
              </w:rPr>
              <w:t>9</w:t>
            </w:r>
          </w:p>
        </w:tc>
      </w:tr>
      <w:tr w:rsidR="0004124E" w14:paraId="0A8A9C5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2BC3B" w14:textId="77777777" w:rsidR="0004124E" w:rsidRDefault="00A01820">
            <w:r>
              <w:rPr>
                <w:sz w:val="20"/>
                <w:szCs w:val="20"/>
              </w:rPr>
              <w:t>Hunter Lopez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BF6C1" w14:textId="77777777" w:rsidR="0004124E" w:rsidRDefault="00A01820">
            <w:pPr>
              <w:jc w:val="right"/>
            </w:pPr>
            <w:r>
              <w:rPr>
                <w:sz w:val="20"/>
                <w:szCs w:val="20"/>
              </w:rPr>
              <w:t>$12,873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6235B" w14:textId="77777777" w:rsidR="0004124E" w:rsidRDefault="00A01820">
            <w:pPr>
              <w:jc w:val="right"/>
            </w:pPr>
            <w:r>
              <w:rPr>
                <w:sz w:val="20"/>
                <w:szCs w:val="20"/>
              </w:rPr>
              <w:t>$5,622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71A58" w14:textId="77777777" w:rsidR="0004124E" w:rsidRDefault="00A01820">
            <w:pPr>
              <w:jc w:val="right"/>
            </w:pPr>
            <w:r>
              <w:rPr>
                <w:sz w:val="20"/>
                <w:szCs w:val="20"/>
              </w:rPr>
              <w:t>6</w:t>
            </w:r>
          </w:p>
        </w:tc>
      </w:tr>
      <w:tr w:rsidR="0004124E" w14:paraId="4F9F54B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C0DD3" w14:textId="77777777" w:rsidR="0004124E" w:rsidRDefault="00A01820">
            <w:proofErr w:type="spellStart"/>
            <w:r>
              <w:rPr>
                <w:sz w:val="20"/>
                <w:szCs w:val="20"/>
              </w:rPr>
              <w:t>Sanjit</w:t>
            </w:r>
            <w:proofErr w:type="spellEnd"/>
            <w:r>
              <w:rPr>
                <w:sz w:val="20"/>
                <w:szCs w:val="20"/>
              </w:rPr>
              <w:t xml:space="preserve"> Engle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AF9D2" w14:textId="77777777" w:rsidR="0004124E" w:rsidRDefault="00A01820">
            <w:pPr>
              <w:jc w:val="right"/>
            </w:pPr>
            <w:r>
              <w:rPr>
                <w:sz w:val="20"/>
                <w:szCs w:val="20"/>
              </w:rPr>
              <w:t>$12,209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EC08A" w14:textId="77777777" w:rsidR="0004124E" w:rsidRDefault="00A01820">
            <w:pPr>
              <w:jc w:val="right"/>
            </w:pPr>
            <w:r>
              <w:rPr>
                <w:sz w:val="20"/>
                <w:szCs w:val="20"/>
              </w:rPr>
              <w:t>$2,651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D310A" w14:textId="77777777" w:rsidR="0004124E" w:rsidRDefault="00A01820">
            <w:pPr>
              <w:jc w:val="right"/>
            </w:pPr>
            <w:r>
              <w:rPr>
                <w:sz w:val="20"/>
                <w:szCs w:val="20"/>
              </w:rPr>
              <w:t>11</w:t>
            </w:r>
          </w:p>
        </w:tc>
      </w:tr>
      <w:tr w:rsidR="0004124E" w14:paraId="4E6A3F1F"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15D60" w14:textId="77777777" w:rsidR="0004124E" w:rsidRDefault="00A01820">
            <w:r>
              <w:rPr>
                <w:sz w:val="20"/>
                <w:szCs w:val="20"/>
              </w:rPr>
              <w:t>Christopher Conant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7F980" w14:textId="77777777" w:rsidR="0004124E" w:rsidRDefault="00A01820">
            <w:pPr>
              <w:jc w:val="right"/>
            </w:pPr>
            <w:r>
              <w:rPr>
                <w:sz w:val="20"/>
                <w:szCs w:val="20"/>
              </w:rPr>
              <w:t>$12,129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B843B" w14:textId="77777777" w:rsidR="0004124E" w:rsidRDefault="00A01820">
            <w:pPr>
              <w:jc w:val="right"/>
            </w:pPr>
            <w:r>
              <w:rPr>
                <w:sz w:val="20"/>
                <w:szCs w:val="20"/>
              </w:rPr>
              <w:t>$2,177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CB862" w14:textId="77777777" w:rsidR="0004124E" w:rsidRDefault="00A01820">
            <w:pPr>
              <w:jc w:val="right"/>
            </w:pPr>
            <w:r>
              <w:rPr>
                <w:sz w:val="20"/>
                <w:szCs w:val="20"/>
              </w:rPr>
              <w:t>5</w:t>
            </w:r>
          </w:p>
        </w:tc>
      </w:tr>
    </w:tbl>
    <w:p w14:paraId="5D0478F4" w14:textId="77777777" w:rsidR="0004124E" w:rsidRDefault="0004124E">
      <w:pPr>
        <w:spacing w:after="80"/>
      </w:pPr>
    </w:p>
    <w:p w14:paraId="0FA120AE" w14:textId="77777777" w:rsidR="0004124E" w:rsidRDefault="00A01820">
      <w:pPr>
        <w:pStyle w:val="ListParagraph"/>
        <w:numPr>
          <w:ilvl w:val="0"/>
          <w:numId w:val="2"/>
        </w:numPr>
        <w:spacing w:after="80"/>
      </w:pPr>
      <w:r>
        <w:t>Sean Miller is the top revenue customer ($25,043) but generates a net loss of -$1,981. This warrants a review of his discount history and order composition.</w:t>
      </w:r>
    </w:p>
    <w:p w14:paraId="336F663D" w14:textId="77777777" w:rsidR="0004124E" w:rsidRDefault="00A01820">
      <w:pPr>
        <w:pStyle w:val="ListParagraph"/>
        <w:numPr>
          <w:ilvl w:val="0"/>
          <w:numId w:val="2"/>
        </w:numPr>
        <w:spacing w:after="80"/>
      </w:pPr>
      <w:r>
        <w:t>Tamara Chand is the most valuable customer in profit terms ($8,981 profit on $19,052 sal</w:t>
      </w:r>
      <w:r>
        <w:t>es = 47.1% margin).</w:t>
      </w:r>
    </w:p>
    <w:p w14:paraId="53B20062" w14:textId="77777777" w:rsidR="0004124E" w:rsidRDefault="00A01820">
      <w:pPr>
        <w:pStyle w:val="ListParagraph"/>
        <w:numPr>
          <w:ilvl w:val="0"/>
          <w:numId w:val="2"/>
        </w:numPr>
        <w:spacing w:after="80"/>
      </w:pPr>
      <w:r>
        <w:t>Ken Lonsdale has 12 orders (the most frequent buyer in the top 10) but generates only $807 in profit — low loyalty ROI.</w:t>
      </w:r>
    </w:p>
    <w:p w14:paraId="6EC5A1B7" w14:textId="77777777" w:rsidR="0004124E" w:rsidRDefault="00A01820">
      <w:pPr>
        <w:pStyle w:val="ListParagraph"/>
        <w:numPr>
          <w:ilvl w:val="0"/>
          <w:numId w:val="2"/>
        </w:numPr>
        <w:spacing w:after="80"/>
      </w:pPr>
      <w:r>
        <w:t>Adrian Barton represents the best balance of frequency (10 orders), revenue ($14,474), and solid profit ($5,445).</w:t>
      </w:r>
    </w:p>
    <w:p w14:paraId="2ED9DBD3" w14:textId="77777777" w:rsidR="0004124E" w:rsidRDefault="00A01820">
      <w:r>
        <w:br w:type="page"/>
      </w:r>
    </w:p>
    <w:p w14:paraId="76D2E851" w14:textId="77777777" w:rsidR="0004124E" w:rsidRDefault="00A01820">
      <w:pPr>
        <w:pStyle w:val="Heading1"/>
        <w:pBdr>
          <w:bottom w:val="single" w:sz="6" w:space="1" w:color="2E75B6"/>
        </w:pBdr>
      </w:pPr>
      <w:r>
        <w:lastRenderedPageBreak/>
        <w:t>7. SQL Query Analysis Insights</w:t>
      </w:r>
    </w:p>
    <w:p w14:paraId="1427743F" w14:textId="77777777" w:rsidR="0004124E" w:rsidRDefault="00A01820">
      <w:pPr>
        <w:spacing w:after="120"/>
      </w:pPr>
      <w:r>
        <w:t>The following insights were derived from structured SQL queries executed against the MySQL sales database. These queries formed the backbone of the analytical investigation and complement the Python EDA.</w:t>
      </w:r>
    </w:p>
    <w:p w14:paraId="48A36270" w14:textId="77777777" w:rsidR="0004124E" w:rsidRDefault="0004124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4124E" w14:paraId="4E4A53F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043C74" w14:textId="77777777" w:rsidR="0004124E" w:rsidRDefault="00A01820">
            <w:pPr>
              <w:jc w:val="center"/>
            </w:pPr>
            <w:r>
              <w:rPr>
                <w:b/>
                <w:bCs/>
                <w:color w:val="FFFFFF"/>
                <w:sz w:val="20"/>
                <w:szCs w:val="20"/>
              </w:rPr>
              <w:t>Query Focus</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8FF8D9" w14:textId="77777777" w:rsidR="0004124E" w:rsidRDefault="00A01820">
            <w:pPr>
              <w:jc w:val="center"/>
            </w:pPr>
            <w:r>
              <w:rPr>
                <w:b/>
                <w:bCs/>
                <w:color w:val="FFFFFF"/>
                <w:sz w:val="20"/>
                <w:szCs w:val="20"/>
              </w:rPr>
              <w:t>Key Finding</w:t>
            </w:r>
          </w:p>
        </w:tc>
      </w:tr>
      <w:tr w:rsidR="0004124E" w14:paraId="7316DF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49209" w14:textId="77777777" w:rsidR="0004124E" w:rsidRDefault="00A01820">
            <w:r>
              <w:rPr>
                <w:sz w:val="20"/>
                <w:szCs w:val="20"/>
              </w:rPr>
              <w:t>Top Revenue Segment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3328B" w14:textId="77777777" w:rsidR="0004124E" w:rsidRDefault="00A01820">
            <w:r>
              <w:rPr>
                <w:sz w:val="20"/>
                <w:szCs w:val="20"/>
              </w:rPr>
              <w:t>West + Technology delivered the highest revenue combination</w:t>
            </w:r>
          </w:p>
        </w:tc>
      </w:tr>
      <w:tr w:rsidR="0004124E" w14:paraId="6E58D7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8E146" w14:textId="77777777" w:rsidR="0004124E" w:rsidRDefault="00A01820">
            <w:r>
              <w:rPr>
                <w:sz w:val="20"/>
                <w:szCs w:val="20"/>
              </w:rPr>
              <w:t>Discount Impact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7208E" w14:textId="77777777" w:rsidR="0004124E" w:rsidRDefault="00A01820">
            <w:r>
              <w:rPr>
                <w:sz w:val="20"/>
                <w:szCs w:val="20"/>
              </w:rPr>
              <w:t xml:space="preserve">High discounts (&gt;20%) result in </w:t>
            </w:r>
            <w:proofErr w:type="spellStart"/>
            <w:r>
              <w:rPr>
                <w:sz w:val="20"/>
                <w:szCs w:val="20"/>
              </w:rPr>
              <w:t>avg</w:t>
            </w:r>
            <w:proofErr w:type="spellEnd"/>
            <w:r>
              <w:rPr>
                <w:sz w:val="20"/>
                <w:szCs w:val="20"/>
              </w:rPr>
              <w:t xml:space="preserve"> -$97 loss per order; no-discount orders generate $67 </w:t>
            </w:r>
            <w:proofErr w:type="spellStart"/>
            <w:r>
              <w:rPr>
                <w:sz w:val="20"/>
                <w:szCs w:val="20"/>
              </w:rPr>
              <w:t>avg</w:t>
            </w:r>
            <w:proofErr w:type="spellEnd"/>
            <w:r>
              <w:rPr>
                <w:sz w:val="20"/>
                <w:szCs w:val="20"/>
              </w:rPr>
              <w:t xml:space="preserve"> profit</w:t>
            </w:r>
          </w:p>
        </w:tc>
      </w:tr>
      <w:tr w:rsidR="0004124E" w14:paraId="075D4A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13E44" w14:textId="77777777" w:rsidR="0004124E" w:rsidRDefault="00A01820">
            <w:r>
              <w:rPr>
                <w:sz w:val="20"/>
                <w:szCs w:val="20"/>
              </w:rPr>
              <w:t>Monthly Trends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EAA06" w14:textId="77777777" w:rsidR="0004124E" w:rsidRDefault="00A01820">
            <w:r>
              <w:rPr>
                <w:sz w:val="20"/>
                <w:szCs w:val="20"/>
              </w:rPr>
              <w:t>Q4 consistently peaks; Nov-Dec are highest sales months each year</w:t>
            </w:r>
          </w:p>
        </w:tc>
      </w:tr>
      <w:tr w:rsidR="0004124E" w14:paraId="559E46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44BD7" w14:textId="77777777" w:rsidR="0004124E" w:rsidRDefault="00A01820">
            <w:r>
              <w:rPr>
                <w:sz w:val="20"/>
                <w:szCs w:val="20"/>
              </w:rPr>
              <w:t>Loss-Making Categories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E2B41" w14:textId="77777777" w:rsidR="0004124E" w:rsidRDefault="00A01820">
            <w:r>
              <w:rPr>
                <w:sz w:val="20"/>
                <w:szCs w:val="20"/>
              </w:rPr>
              <w:t>Furniture (especially Tables: -$17,726) has negati</w:t>
            </w:r>
            <w:r>
              <w:rPr>
                <w:sz w:val="20"/>
                <w:szCs w:val="20"/>
              </w:rPr>
              <w:t>ve profit despite high sales volume</w:t>
            </w:r>
          </w:p>
        </w:tc>
      </w:tr>
      <w:tr w:rsidR="0004124E" w14:paraId="36CE97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8B5E1" w14:textId="77777777" w:rsidR="0004124E" w:rsidRDefault="00A01820">
            <w:r>
              <w:rPr>
                <w:sz w:val="20"/>
                <w:szCs w:val="20"/>
              </w:rPr>
              <w:t>Top Customer Value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64A56" w14:textId="77777777" w:rsidR="0004124E" w:rsidRDefault="00A01820">
            <w:r>
              <w:rPr>
                <w:sz w:val="20"/>
                <w:szCs w:val="20"/>
              </w:rPr>
              <w:t>Sean Miller tops revenue at $25K but generates negative profit (-$1,981) - a key profitability risk</w:t>
            </w:r>
          </w:p>
        </w:tc>
      </w:tr>
    </w:tbl>
    <w:p w14:paraId="2E9D271B" w14:textId="77777777" w:rsidR="0004124E" w:rsidRDefault="0004124E">
      <w:pPr>
        <w:spacing w:after="80"/>
      </w:pPr>
    </w:p>
    <w:p w14:paraId="5DF2022F" w14:textId="77777777" w:rsidR="0004124E" w:rsidRDefault="00A01820">
      <w:pPr>
        <w:spacing w:after="120"/>
      </w:pPr>
      <w:r>
        <w:t>The SQL analysis confirms patterns observed in the EDA and highlights actionable business intellig</w:t>
      </w:r>
      <w:r>
        <w:t>ence. The combination of regional grouping, time-series analysis, and customer segmentation queries provides a multi-dimensional view of performance.</w:t>
      </w:r>
    </w:p>
    <w:p w14:paraId="284ABAF0" w14:textId="77777777" w:rsidR="0004124E" w:rsidRDefault="00A01820">
      <w:r>
        <w:br w:type="page"/>
      </w:r>
    </w:p>
    <w:p w14:paraId="55F25850" w14:textId="77777777" w:rsidR="0004124E" w:rsidRDefault="00A01820">
      <w:pPr>
        <w:pStyle w:val="Heading1"/>
        <w:pBdr>
          <w:bottom w:val="single" w:sz="6" w:space="1" w:color="2E75B6"/>
        </w:pBdr>
      </w:pPr>
      <w:r>
        <w:lastRenderedPageBreak/>
        <w:t>8. Strategic Recommendations</w:t>
      </w:r>
    </w:p>
    <w:p w14:paraId="4D32C7B5" w14:textId="77777777" w:rsidR="0004124E" w:rsidRDefault="00A01820">
      <w:pPr>
        <w:pStyle w:val="Heading2"/>
      </w:pPr>
      <w:r>
        <w:t>8.1 Immediate Actions</w:t>
      </w:r>
    </w:p>
    <w:p w14:paraId="30245202" w14:textId="77777777" w:rsidR="0004124E" w:rsidRDefault="00A01820">
      <w:pPr>
        <w:pStyle w:val="ListParagraph"/>
        <w:numPr>
          <w:ilvl w:val="0"/>
          <w:numId w:val="2"/>
        </w:numPr>
        <w:spacing w:after="80"/>
      </w:pPr>
      <w:r>
        <w:t>Discount Policy Reform: Cap maximum discounts at 20% across all categories. Introduce approval workflows for any discount above 15% to prevent margin destruction.</w:t>
      </w:r>
    </w:p>
    <w:p w14:paraId="7C6AD5BD" w14:textId="77777777" w:rsidR="0004124E" w:rsidRDefault="00A01820">
      <w:pPr>
        <w:pStyle w:val="ListParagraph"/>
        <w:numPr>
          <w:ilvl w:val="0"/>
          <w:numId w:val="2"/>
        </w:numPr>
        <w:spacing w:after="80"/>
      </w:pPr>
      <w:r>
        <w:t>Furniture Category Review: Conduct a detailed cost analysis for Tables and Bookcases. Conside</w:t>
      </w:r>
      <w:r>
        <w:t>r price adjustments, supplier renegotiation, or discontinuation of low-margin SKUs.</w:t>
      </w:r>
    </w:p>
    <w:p w14:paraId="2996AAA6" w14:textId="77777777" w:rsidR="0004124E" w:rsidRDefault="00A01820">
      <w:pPr>
        <w:pStyle w:val="ListParagraph"/>
        <w:numPr>
          <w:ilvl w:val="0"/>
          <w:numId w:val="2"/>
        </w:numPr>
        <w:spacing w:after="80"/>
      </w:pPr>
      <w:r>
        <w:t>High-Revenue / Low-Profit Customer Audit: Review Sean Miller's account and similar profiles. Apply targeted pricing corrections while maintaining the relationship.</w:t>
      </w:r>
    </w:p>
    <w:p w14:paraId="141D66DE" w14:textId="77777777" w:rsidR="0004124E" w:rsidRDefault="0004124E">
      <w:pPr>
        <w:spacing w:after="80"/>
      </w:pPr>
    </w:p>
    <w:p w14:paraId="47000DD7" w14:textId="77777777" w:rsidR="0004124E" w:rsidRDefault="00A01820">
      <w:pPr>
        <w:pStyle w:val="Heading2"/>
      </w:pPr>
      <w:r>
        <w:t>8.2 Gro</w:t>
      </w:r>
      <w:r>
        <w:t>wth Opportunities</w:t>
      </w:r>
    </w:p>
    <w:p w14:paraId="681FDDF9" w14:textId="77777777" w:rsidR="0004124E" w:rsidRDefault="00A01820">
      <w:pPr>
        <w:pStyle w:val="ListParagraph"/>
        <w:numPr>
          <w:ilvl w:val="0"/>
          <w:numId w:val="2"/>
        </w:numPr>
        <w:spacing w:after="80"/>
      </w:pPr>
      <w:r>
        <w:t>West Region Expansion: The West leads in both sales and margin — allocate additional marketing and inventory resources to this region.</w:t>
      </w:r>
    </w:p>
    <w:p w14:paraId="299396BD" w14:textId="77777777" w:rsidR="0004124E" w:rsidRDefault="00A01820">
      <w:pPr>
        <w:pStyle w:val="ListParagraph"/>
        <w:numPr>
          <w:ilvl w:val="0"/>
          <w:numId w:val="2"/>
        </w:numPr>
        <w:spacing w:after="80"/>
      </w:pPr>
      <w:r>
        <w:t xml:space="preserve">Technology Category Investment: With 17.4% margins and strong growth, Technology should be the primary </w:t>
      </w:r>
      <w:r>
        <w:t>focus for product line expansion and marketing spend.</w:t>
      </w:r>
    </w:p>
    <w:p w14:paraId="1E0A9F1D" w14:textId="77777777" w:rsidR="0004124E" w:rsidRDefault="00A01820">
      <w:pPr>
        <w:pStyle w:val="ListParagraph"/>
        <w:numPr>
          <w:ilvl w:val="0"/>
          <w:numId w:val="2"/>
        </w:numPr>
        <w:spacing w:after="80"/>
      </w:pPr>
      <w:r>
        <w:t>Q4 Seasonal Strategy: Historical data shows consistent Q4 peaks. Implement dedicated seasonal promotions and inventory planning to capitalize on this trend.</w:t>
      </w:r>
    </w:p>
    <w:p w14:paraId="1886D5D5" w14:textId="77777777" w:rsidR="0004124E" w:rsidRDefault="00A01820">
      <w:pPr>
        <w:pStyle w:val="ListParagraph"/>
        <w:numPr>
          <w:ilvl w:val="0"/>
          <w:numId w:val="2"/>
        </w:numPr>
        <w:spacing w:after="80"/>
      </w:pPr>
      <w:r>
        <w:t xml:space="preserve">Corporate Segment Development: The Corporate </w:t>
      </w:r>
      <w:r>
        <w:t>segment (30.7% of sales, 13.0% margin) shows solid fundamentals and could benefit from dedicated account management.</w:t>
      </w:r>
    </w:p>
    <w:p w14:paraId="07C60BFF" w14:textId="77777777" w:rsidR="0004124E" w:rsidRDefault="0004124E">
      <w:pPr>
        <w:spacing w:after="80"/>
      </w:pPr>
    </w:p>
    <w:p w14:paraId="53C6F147" w14:textId="77777777" w:rsidR="0004124E" w:rsidRDefault="00A01820">
      <w:pPr>
        <w:pStyle w:val="Heading2"/>
      </w:pPr>
      <w:r>
        <w:t>8.3 Analytical Next Steps</w:t>
      </w:r>
    </w:p>
    <w:p w14:paraId="1223211D" w14:textId="77777777" w:rsidR="0004124E" w:rsidRDefault="00A01820">
      <w:pPr>
        <w:pStyle w:val="ListParagraph"/>
        <w:numPr>
          <w:ilvl w:val="0"/>
          <w:numId w:val="2"/>
        </w:numPr>
        <w:spacing w:after="80"/>
      </w:pPr>
      <w:r>
        <w:t>Implement real-time dashboards in Power BI with automated MySQL data refresh to monitor KPIs weekly.</w:t>
      </w:r>
    </w:p>
    <w:p w14:paraId="68BA13B9" w14:textId="77777777" w:rsidR="0004124E" w:rsidRDefault="00A01820">
      <w:pPr>
        <w:pStyle w:val="ListParagraph"/>
        <w:numPr>
          <w:ilvl w:val="0"/>
          <w:numId w:val="2"/>
        </w:numPr>
        <w:spacing w:after="80"/>
      </w:pPr>
      <w:r>
        <w:t>Build a cus</w:t>
      </w:r>
      <w:r>
        <w:t>tomer churn prediction model to identify at-risk high-value customers.</w:t>
      </w:r>
    </w:p>
    <w:p w14:paraId="45939745" w14:textId="77777777" w:rsidR="0004124E" w:rsidRDefault="00A01820">
      <w:pPr>
        <w:pStyle w:val="ListParagraph"/>
        <w:numPr>
          <w:ilvl w:val="0"/>
          <w:numId w:val="2"/>
        </w:numPr>
        <w:spacing w:after="80"/>
      </w:pPr>
      <w:r>
        <w:t>Develop a dynamic pricing model that adjusts discount thresholds based on product margin and regional demand.</w:t>
      </w:r>
    </w:p>
    <w:p w14:paraId="4A1EFD98" w14:textId="77777777" w:rsidR="0004124E" w:rsidRDefault="0004124E">
      <w:pPr>
        <w:spacing w:after="80"/>
      </w:pPr>
    </w:p>
    <w:p w14:paraId="21F38DA8" w14:textId="77777777" w:rsidR="0004124E" w:rsidRDefault="00A01820">
      <w:pPr>
        <w:pBdr>
          <w:top w:val="single" w:sz="4" w:space="1" w:color="2E75B6"/>
        </w:pBdr>
        <w:spacing w:before="400" w:after="120"/>
        <w:jc w:val="center"/>
      </w:pPr>
      <w:r>
        <w:rPr>
          <w:i/>
          <w:iCs/>
          <w:color w:val="888888"/>
        </w:rPr>
        <w:t>— End of Report —</w:t>
      </w:r>
    </w:p>
    <w:sectPr w:rsidR="0004124E">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559BD" w14:textId="77777777" w:rsidR="00A01820" w:rsidRDefault="00A01820">
      <w:r>
        <w:separator/>
      </w:r>
    </w:p>
  </w:endnote>
  <w:endnote w:type="continuationSeparator" w:id="0">
    <w:p w14:paraId="27096818" w14:textId="77777777" w:rsidR="00A01820" w:rsidRDefault="00A01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992B9" w14:textId="77777777" w:rsidR="0004124E" w:rsidRDefault="00A01820">
    <w:pPr>
      <w:pBdr>
        <w:top w:val="single" w:sz="4" w:space="1" w:color="CCCCCC"/>
      </w:pBdr>
      <w:jc w:val="center"/>
    </w:pPr>
    <w:r>
      <w:rPr>
        <w:color w:val="888888"/>
        <w:sz w:val="18"/>
        <w:szCs w:val="18"/>
      </w:rPr>
      <w:t xml:space="preserve">Confidential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A1A4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A1A4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F8819" w14:textId="77777777" w:rsidR="00A01820" w:rsidRDefault="00A01820">
      <w:r>
        <w:separator/>
      </w:r>
    </w:p>
  </w:footnote>
  <w:footnote w:type="continuationSeparator" w:id="0">
    <w:p w14:paraId="05B84955" w14:textId="77777777" w:rsidR="00A01820" w:rsidRDefault="00A018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A346B" w14:textId="77777777" w:rsidR="0004124E" w:rsidRDefault="00A01820">
    <w:pPr>
      <w:pBdr>
        <w:bottom w:val="single" w:sz="6" w:space="1" w:color="2E75B6"/>
      </w:pBdr>
      <w:jc w:val="right"/>
    </w:pPr>
    <w:r>
      <w:rPr>
        <w:color w:val="555555"/>
        <w:sz w:val="18"/>
        <w:szCs w:val="18"/>
      </w:rPr>
      <w:t>Superstore Sales Analysis Report  |  2014–2017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4D38FC"/>
    <w:multiLevelType w:val="hybridMultilevel"/>
    <w:tmpl w:val="D0F256D2"/>
    <w:lvl w:ilvl="0" w:tplc="39409F08">
      <w:start w:val="1"/>
      <w:numFmt w:val="bullet"/>
      <w:lvlText w:val="●"/>
      <w:lvlJc w:val="left"/>
      <w:pPr>
        <w:ind w:left="720" w:hanging="360"/>
      </w:pPr>
    </w:lvl>
    <w:lvl w:ilvl="1" w:tplc="78C6DA78">
      <w:start w:val="1"/>
      <w:numFmt w:val="bullet"/>
      <w:lvlText w:val="○"/>
      <w:lvlJc w:val="left"/>
      <w:pPr>
        <w:ind w:left="1440" w:hanging="360"/>
      </w:pPr>
    </w:lvl>
    <w:lvl w:ilvl="2" w:tplc="ABAEDFC6">
      <w:start w:val="1"/>
      <w:numFmt w:val="bullet"/>
      <w:lvlText w:val="■"/>
      <w:lvlJc w:val="left"/>
      <w:pPr>
        <w:ind w:left="2160" w:hanging="360"/>
      </w:pPr>
    </w:lvl>
    <w:lvl w:ilvl="3" w:tplc="568A6498">
      <w:start w:val="1"/>
      <w:numFmt w:val="bullet"/>
      <w:lvlText w:val="●"/>
      <w:lvlJc w:val="left"/>
      <w:pPr>
        <w:ind w:left="2880" w:hanging="360"/>
      </w:pPr>
    </w:lvl>
    <w:lvl w:ilvl="4" w:tplc="8B98D832">
      <w:start w:val="1"/>
      <w:numFmt w:val="bullet"/>
      <w:lvlText w:val="○"/>
      <w:lvlJc w:val="left"/>
      <w:pPr>
        <w:ind w:left="3600" w:hanging="360"/>
      </w:pPr>
    </w:lvl>
    <w:lvl w:ilvl="5" w:tplc="9D309FEC">
      <w:start w:val="1"/>
      <w:numFmt w:val="bullet"/>
      <w:lvlText w:val="■"/>
      <w:lvlJc w:val="left"/>
      <w:pPr>
        <w:ind w:left="4320" w:hanging="360"/>
      </w:pPr>
    </w:lvl>
    <w:lvl w:ilvl="6" w:tplc="9AC61AD6">
      <w:start w:val="1"/>
      <w:numFmt w:val="bullet"/>
      <w:lvlText w:val="●"/>
      <w:lvlJc w:val="left"/>
      <w:pPr>
        <w:ind w:left="5040" w:hanging="360"/>
      </w:pPr>
    </w:lvl>
    <w:lvl w:ilvl="7" w:tplc="D7BE166E">
      <w:start w:val="1"/>
      <w:numFmt w:val="bullet"/>
      <w:lvlText w:val="●"/>
      <w:lvlJc w:val="left"/>
      <w:pPr>
        <w:ind w:left="5760" w:hanging="360"/>
      </w:pPr>
    </w:lvl>
    <w:lvl w:ilvl="8" w:tplc="F41EE200">
      <w:start w:val="1"/>
      <w:numFmt w:val="bullet"/>
      <w:lvlText w:val="●"/>
      <w:lvlJc w:val="left"/>
      <w:pPr>
        <w:ind w:left="6480" w:hanging="360"/>
      </w:pPr>
    </w:lvl>
  </w:abstractNum>
  <w:abstractNum w:abstractNumId="1" w15:restartNumberingAfterBreak="0">
    <w:nsid w:val="5D344D5D"/>
    <w:multiLevelType w:val="hybridMultilevel"/>
    <w:tmpl w:val="5E10F150"/>
    <w:lvl w:ilvl="0" w:tplc="15BAF5EA">
      <w:start w:val="1"/>
      <w:numFmt w:val="bullet"/>
      <w:lvlText w:val="•"/>
      <w:lvlJc w:val="left"/>
      <w:pPr>
        <w:ind w:left="720" w:hanging="360"/>
      </w:pPr>
    </w:lvl>
    <w:lvl w:ilvl="1" w:tplc="B872A260">
      <w:numFmt w:val="decimal"/>
      <w:lvlText w:val=""/>
      <w:lvlJc w:val="left"/>
    </w:lvl>
    <w:lvl w:ilvl="2" w:tplc="B030CC70">
      <w:numFmt w:val="decimal"/>
      <w:lvlText w:val=""/>
      <w:lvlJc w:val="left"/>
    </w:lvl>
    <w:lvl w:ilvl="3" w:tplc="88DCD4D6">
      <w:numFmt w:val="decimal"/>
      <w:lvlText w:val=""/>
      <w:lvlJc w:val="left"/>
    </w:lvl>
    <w:lvl w:ilvl="4" w:tplc="9A9CEF76">
      <w:numFmt w:val="decimal"/>
      <w:lvlText w:val=""/>
      <w:lvlJc w:val="left"/>
    </w:lvl>
    <w:lvl w:ilvl="5" w:tplc="00506CEE">
      <w:numFmt w:val="decimal"/>
      <w:lvlText w:val=""/>
      <w:lvlJc w:val="left"/>
    </w:lvl>
    <w:lvl w:ilvl="6" w:tplc="40C07868">
      <w:numFmt w:val="decimal"/>
      <w:lvlText w:val=""/>
      <w:lvlJc w:val="left"/>
    </w:lvl>
    <w:lvl w:ilvl="7" w:tplc="B9EADB10">
      <w:numFmt w:val="decimal"/>
      <w:lvlText w:val=""/>
      <w:lvlJc w:val="left"/>
    </w:lvl>
    <w:lvl w:ilvl="8" w:tplc="864EF8E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24E"/>
    <w:rsid w:val="0004124E"/>
    <w:rsid w:val="000A1A42"/>
    <w:rsid w:val="00A01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870DA"/>
  <w15:docId w15:val="{A9E831E8-AC4C-4B28-80A3-1B54E69D5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2E75B6"/>
      <w:sz w:val="30"/>
      <w:szCs w:val="30"/>
    </w:rPr>
  </w:style>
  <w:style w:type="paragraph" w:styleId="Heading2">
    <w:name w:val="heading 2"/>
    <w:uiPriority w:val="9"/>
    <w:unhideWhenUsed/>
    <w:qFormat/>
    <w:pPr>
      <w:spacing w:before="200" w:after="120"/>
      <w:outlineLvl w:val="1"/>
    </w:pPr>
    <w:rPr>
      <w:b/>
      <w:bCs/>
      <w:color w:val="1F59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1308</Words>
  <Characters>7460</Characters>
  <Application>Microsoft Office Word</Application>
  <DocSecurity>0</DocSecurity>
  <Lines>62</Lines>
  <Paragraphs>17</Paragraphs>
  <ScaleCrop>false</ScaleCrop>
  <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mali</cp:lastModifiedBy>
  <cp:revision>2</cp:revision>
  <dcterms:created xsi:type="dcterms:W3CDTF">2026-03-19T11:24:00Z</dcterms:created>
  <dcterms:modified xsi:type="dcterms:W3CDTF">2026-03-19T11:33:00Z</dcterms:modified>
</cp:coreProperties>
</file>