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DBEF8" w14:textId="7825BDBD" w:rsidR="00862196" w:rsidRDefault="00541E4D">
      <w:r w:rsidRPr="00541E4D">
        <w:rPr>
          <w:b/>
          <w:bCs/>
        </w:rPr>
        <w:t>Aim:</w:t>
      </w:r>
      <w:r>
        <w:t xml:space="preserve"> To make an activity Diagram for University Database.</w:t>
      </w:r>
    </w:p>
    <w:p w14:paraId="4C7AAC96" w14:textId="6F51BE32" w:rsidR="00541E4D" w:rsidRPr="00541E4D" w:rsidRDefault="00541E4D">
      <w:pPr>
        <w:rPr>
          <w:b/>
          <w:bCs/>
        </w:rPr>
      </w:pPr>
      <w:r w:rsidRPr="00541E4D">
        <w:rPr>
          <w:b/>
          <w:bCs/>
        </w:rPr>
        <w:t>Diagram:</w:t>
      </w:r>
    </w:p>
    <w:p w14:paraId="7B060650" w14:textId="3888D1E6" w:rsidR="00541E4D" w:rsidRPr="00541E4D" w:rsidRDefault="00541E4D" w:rsidP="00541E4D">
      <w:pPr>
        <w:jc w:val="center"/>
        <w:rPr>
          <w:sz w:val="32"/>
          <w:szCs w:val="32"/>
        </w:rPr>
      </w:pPr>
      <w:r w:rsidRPr="00541E4D">
        <w:rPr>
          <w:sz w:val="32"/>
          <w:szCs w:val="32"/>
        </w:rPr>
        <w:t xml:space="preserve">Activity Diagram for </w:t>
      </w:r>
      <w:r w:rsidR="00FD4B9C">
        <w:rPr>
          <w:sz w:val="32"/>
          <w:szCs w:val="32"/>
        </w:rPr>
        <w:t>U</w:t>
      </w:r>
      <w:r w:rsidRPr="00541E4D">
        <w:rPr>
          <w:sz w:val="32"/>
          <w:szCs w:val="32"/>
        </w:rPr>
        <w:t>niversity Database</w:t>
      </w:r>
    </w:p>
    <w:p w14:paraId="7F40AB95" w14:textId="77777777" w:rsidR="00541E4D" w:rsidRDefault="00541E4D"/>
    <w:p w14:paraId="5756CDBA" w14:textId="381F2F1D" w:rsidR="00745B94" w:rsidRDefault="00541E4D">
      <w:r>
        <w:rPr>
          <w:noProof/>
        </w:rPr>
        <w:drawing>
          <wp:inline distT="0" distB="0" distL="0" distR="0" wp14:anchorId="20541C4C" wp14:editId="49A13080">
            <wp:extent cx="5731510" cy="7633335"/>
            <wp:effectExtent l="0" t="0" r="0" b="0"/>
            <wp:docPr id="7176368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C504E" w14:textId="2CDA4601" w:rsidR="00745B94" w:rsidRPr="00745B94" w:rsidRDefault="00745B94">
      <w:pPr>
        <w:rPr>
          <w:b/>
          <w:bCs/>
        </w:rPr>
      </w:pPr>
      <w:r w:rsidRPr="00745B94">
        <w:rPr>
          <w:b/>
          <w:bCs/>
        </w:rPr>
        <w:lastRenderedPageBreak/>
        <w:t>Explanation:</w:t>
      </w:r>
    </w:p>
    <w:p w14:paraId="11E36E4F" w14:textId="0C53D8B0" w:rsidR="00745B94" w:rsidRDefault="00745B94">
      <w:r>
        <w:t xml:space="preserve">In the above activity diagram, there a 4 </w:t>
      </w:r>
      <w:r w:rsidR="000D1C5C">
        <w:t>swim lanes</w:t>
      </w:r>
      <w:r>
        <w:t xml:space="preserve"> student, courses, Research and Development and Faculty. The diagram represents the flow and organisation of the University database system.</w:t>
      </w:r>
    </w:p>
    <w:p w14:paraId="72360592" w14:textId="4E7FD166" w:rsidR="00745B94" w:rsidRDefault="00745B94">
      <w:r>
        <w:t>The supposed system will identify the type of user and then present it relevant options accordingly.</w:t>
      </w:r>
    </w:p>
    <w:p w14:paraId="11C222DB" w14:textId="48112D8C" w:rsidR="00745B94" w:rsidRDefault="00745B94">
      <w:r>
        <w:t xml:space="preserve">For example, a student will be presented the options to </w:t>
      </w:r>
      <w:proofErr w:type="spellStart"/>
      <w:r>
        <w:t>enroll</w:t>
      </w:r>
      <w:proofErr w:type="spellEnd"/>
      <w:r>
        <w:t xml:space="preserve"> into courses or to view courses they’re enrolled into. </w:t>
      </w:r>
      <w:proofErr w:type="gramStart"/>
      <w:r>
        <w:t>Also</w:t>
      </w:r>
      <w:proofErr w:type="gramEnd"/>
      <w:r>
        <w:t xml:space="preserve"> they can view transcripts, etc.</w:t>
      </w:r>
    </w:p>
    <w:p w14:paraId="4DE30F86" w14:textId="77777777" w:rsidR="00745B94" w:rsidRDefault="00745B94"/>
    <w:p w14:paraId="57E18D15" w14:textId="465B5E94" w:rsidR="00541E4D" w:rsidRPr="00541E4D" w:rsidRDefault="00541E4D">
      <w:pPr>
        <w:rPr>
          <w:b/>
          <w:bCs/>
        </w:rPr>
      </w:pPr>
      <w:r w:rsidRPr="00541E4D">
        <w:rPr>
          <w:b/>
          <w:bCs/>
        </w:rPr>
        <w:t>Risk Management for the above scenario:</w:t>
      </w:r>
    </w:p>
    <w:tbl>
      <w:tblPr>
        <w:tblW w:w="9553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2"/>
        <w:gridCol w:w="3025"/>
        <w:gridCol w:w="1287"/>
        <w:gridCol w:w="1188"/>
        <w:gridCol w:w="3261"/>
      </w:tblGrid>
      <w:tr w:rsidR="00541E4D" w:rsidRPr="00541E4D" w14:paraId="41A308AF" w14:textId="77777777" w:rsidTr="00745B94">
        <w:trPr>
          <w:trHeight w:val="714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647A86" w14:textId="77777777" w:rsidR="00541E4D" w:rsidRPr="00541E4D" w:rsidRDefault="00541E4D" w:rsidP="00541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Risk ID</w:t>
            </w:r>
          </w:p>
        </w:tc>
        <w:tc>
          <w:tcPr>
            <w:tcW w:w="0" w:type="auto"/>
            <w:vAlign w:val="center"/>
            <w:hideMark/>
          </w:tcPr>
          <w:p w14:paraId="0BBD36B5" w14:textId="77777777" w:rsidR="00541E4D" w:rsidRPr="00541E4D" w:rsidRDefault="00541E4D" w:rsidP="00541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Risk Description</w:t>
            </w:r>
          </w:p>
        </w:tc>
        <w:tc>
          <w:tcPr>
            <w:tcW w:w="1257" w:type="dxa"/>
            <w:vAlign w:val="center"/>
            <w:hideMark/>
          </w:tcPr>
          <w:p w14:paraId="74E870ED" w14:textId="77777777" w:rsidR="00541E4D" w:rsidRPr="00541E4D" w:rsidRDefault="00541E4D" w:rsidP="00541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Impact</w:t>
            </w:r>
          </w:p>
        </w:tc>
        <w:tc>
          <w:tcPr>
            <w:tcW w:w="1129" w:type="dxa"/>
            <w:vAlign w:val="center"/>
            <w:hideMark/>
          </w:tcPr>
          <w:p w14:paraId="144136A0" w14:textId="77777777" w:rsidR="00541E4D" w:rsidRPr="00541E4D" w:rsidRDefault="00541E4D" w:rsidP="00541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Likelihood</w:t>
            </w:r>
          </w:p>
        </w:tc>
        <w:tc>
          <w:tcPr>
            <w:tcW w:w="3216" w:type="dxa"/>
            <w:vAlign w:val="center"/>
            <w:hideMark/>
          </w:tcPr>
          <w:p w14:paraId="24D95BCA" w14:textId="77777777" w:rsidR="00541E4D" w:rsidRPr="00541E4D" w:rsidRDefault="00541E4D" w:rsidP="00541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Mitigation Strategy</w:t>
            </w:r>
          </w:p>
        </w:tc>
      </w:tr>
      <w:tr w:rsidR="00541E4D" w:rsidRPr="00541E4D" w14:paraId="3A578E2C" w14:textId="77777777" w:rsidTr="00745B94">
        <w:trPr>
          <w:trHeight w:val="714"/>
          <w:tblCellSpacing w:w="15" w:type="dxa"/>
        </w:trPr>
        <w:tc>
          <w:tcPr>
            <w:tcW w:w="0" w:type="auto"/>
            <w:vAlign w:val="center"/>
            <w:hideMark/>
          </w:tcPr>
          <w:p w14:paraId="2690F32C" w14:textId="77777777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R1</w:t>
            </w:r>
          </w:p>
        </w:tc>
        <w:tc>
          <w:tcPr>
            <w:tcW w:w="0" w:type="auto"/>
            <w:vAlign w:val="center"/>
            <w:hideMark/>
          </w:tcPr>
          <w:p w14:paraId="21CDB168" w14:textId="77777777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Breach of sensitive student data</w:t>
            </w:r>
          </w:p>
        </w:tc>
        <w:tc>
          <w:tcPr>
            <w:tcW w:w="1257" w:type="dxa"/>
            <w:vAlign w:val="center"/>
            <w:hideMark/>
          </w:tcPr>
          <w:p w14:paraId="6B1BB520" w14:textId="77777777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High</w:t>
            </w:r>
          </w:p>
        </w:tc>
        <w:tc>
          <w:tcPr>
            <w:tcW w:w="1129" w:type="dxa"/>
            <w:vAlign w:val="center"/>
            <w:hideMark/>
          </w:tcPr>
          <w:p w14:paraId="21007E5E" w14:textId="77777777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Low</w:t>
            </w:r>
          </w:p>
        </w:tc>
        <w:tc>
          <w:tcPr>
            <w:tcW w:w="3216" w:type="dxa"/>
            <w:vAlign w:val="center"/>
            <w:hideMark/>
          </w:tcPr>
          <w:p w14:paraId="2AFCABCC" w14:textId="27CEF5B5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Encrypt data, access controls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, 2FA</w:t>
            </w:r>
          </w:p>
        </w:tc>
      </w:tr>
      <w:tr w:rsidR="00541E4D" w:rsidRPr="00541E4D" w14:paraId="0000509F" w14:textId="77777777" w:rsidTr="00745B94">
        <w:trPr>
          <w:trHeight w:val="714"/>
          <w:tblCellSpacing w:w="15" w:type="dxa"/>
        </w:trPr>
        <w:tc>
          <w:tcPr>
            <w:tcW w:w="0" w:type="auto"/>
            <w:vAlign w:val="center"/>
            <w:hideMark/>
          </w:tcPr>
          <w:p w14:paraId="4BF5F863" w14:textId="77777777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R2</w:t>
            </w:r>
          </w:p>
        </w:tc>
        <w:tc>
          <w:tcPr>
            <w:tcW w:w="0" w:type="auto"/>
            <w:vAlign w:val="center"/>
            <w:hideMark/>
          </w:tcPr>
          <w:p w14:paraId="3646D5F7" w14:textId="77777777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Inaccurate student transcripts</w:t>
            </w:r>
          </w:p>
        </w:tc>
        <w:tc>
          <w:tcPr>
            <w:tcW w:w="1257" w:type="dxa"/>
            <w:vAlign w:val="center"/>
            <w:hideMark/>
          </w:tcPr>
          <w:p w14:paraId="568B4310" w14:textId="77777777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High</w:t>
            </w:r>
          </w:p>
        </w:tc>
        <w:tc>
          <w:tcPr>
            <w:tcW w:w="1129" w:type="dxa"/>
            <w:vAlign w:val="center"/>
            <w:hideMark/>
          </w:tcPr>
          <w:p w14:paraId="3798B0F4" w14:textId="77777777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Medium</w:t>
            </w:r>
          </w:p>
        </w:tc>
        <w:tc>
          <w:tcPr>
            <w:tcW w:w="3216" w:type="dxa"/>
            <w:vAlign w:val="center"/>
            <w:hideMark/>
          </w:tcPr>
          <w:p w14:paraId="77C948F1" w14:textId="77777777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Input validation, audit trails</w:t>
            </w:r>
          </w:p>
        </w:tc>
      </w:tr>
      <w:tr w:rsidR="00541E4D" w:rsidRPr="00541E4D" w14:paraId="036623CD" w14:textId="77777777" w:rsidTr="00745B94">
        <w:trPr>
          <w:trHeight w:val="367"/>
          <w:tblCellSpacing w:w="15" w:type="dxa"/>
        </w:trPr>
        <w:tc>
          <w:tcPr>
            <w:tcW w:w="0" w:type="auto"/>
            <w:vAlign w:val="center"/>
            <w:hideMark/>
          </w:tcPr>
          <w:p w14:paraId="27219C09" w14:textId="77777777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R3</w:t>
            </w:r>
          </w:p>
        </w:tc>
        <w:tc>
          <w:tcPr>
            <w:tcW w:w="0" w:type="auto"/>
            <w:vAlign w:val="center"/>
            <w:hideMark/>
          </w:tcPr>
          <w:p w14:paraId="4F6BC88E" w14:textId="77777777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Course registration failures</w:t>
            </w:r>
          </w:p>
        </w:tc>
        <w:tc>
          <w:tcPr>
            <w:tcW w:w="1257" w:type="dxa"/>
            <w:vAlign w:val="center"/>
            <w:hideMark/>
          </w:tcPr>
          <w:p w14:paraId="74F9DB8E" w14:textId="77777777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Medium</w:t>
            </w:r>
          </w:p>
        </w:tc>
        <w:tc>
          <w:tcPr>
            <w:tcW w:w="1129" w:type="dxa"/>
            <w:vAlign w:val="center"/>
            <w:hideMark/>
          </w:tcPr>
          <w:p w14:paraId="3068CCF9" w14:textId="77777777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High</w:t>
            </w:r>
          </w:p>
        </w:tc>
        <w:tc>
          <w:tcPr>
            <w:tcW w:w="3216" w:type="dxa"/>
            <w:vAlign w:val="center"/>
            <w:hideMark/>
          </w:tcPr>
          <w:p w14:paraId="3F8C45FF" w14:textId="61BDFB03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Run test cases to identify issues.</w:t>
            </w:r>
          </w:p>
        </w:tc>
      </w:tr>
      <w:tr w:rsidR="00541E4D" w:rsidRPr="00541E4D" w14:paraId="1F1BC03B" w14:textId="77777777" w:rsidTr="00745B94">
        <w:trPr>
          <w:trHeight w:val="714"/>
          <w:tblCellSpacing w:w="15" w:type="dxa"/>
        </w:trPr>
        <w:tc>
          <w:tcPr>
            <w:tcW w:w="0" w:type="auto"/>
            <w:vAlign w:val="center"/>
            <w:hideMark/>
          </w:tcPr>
          <w:p w14:paraId="007832FD" w14:textId="77777777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R4</w:t>
            </w:r>
          </w:p>
        </w:tc>
        <w:tc>
          <w:tcPr>
            <w:tcW w:w="0" w:type="auto"/>
            <w:vAlign w:val="center"/>
            <w:hideMark/>
          </w:tcPr>
          <w:p w14:paraId="1E48BA47" w14:textId="77777777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Incorrect course information</w:t>
            </w:r>
          </w:p>
        </w:tc>
        <w:tc>
          <w:tcPr>
            <w:tcW w:w="1257" w:type="dxa"/>
            <w:vAlign w:val="center"/>
            <w:hideMark/>
          </w:tcPr>
          <w:p w14:paraId="671EE945" w14:textId="77777777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Low</w:t>
            </w:r>
          </w:p>
        </w:tc>
        <w:tc>
          <w:tcPr>
            <w:tcW w:w="1129" w:type="dxa"/>
            <w:vAlign w:val="center"/>
            <w:hideMark/>
          </w:tcPr>
          <w:p w14:paraId="27E7D93E" w14:textId="77777777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Medium</w:t>
            </w:r>
          </w:p>
        </w:tc>
        <w:tc>
          <w:tcPr>
            <w:tcW w:w="3216" w:type="dxa"/>
            <w:vAlign w:val="center"/>
            <w:hideMark/>
          </w:tcPr>
          <w:p w14:paraId="0485E12A" w14:textId="77777777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Validation checks, change approvals</w:t>
            </w:r>
          </w:p>
        </w:tc>
      </w:tr>
      <w:tr w:rsidR="00541E4D" w:rsidRPr="00541E4D" w14:paraId="6F9D06BE" w14:textId="77777777" w:rsidTr="00745B94">
        <w:trPr>
          <w:trHeight w:val="358"/>
          <w:tblCellSpacing w:w="15" w:type="dxa"/>
        </w:trPr>
        <w:tc>
          <w:tcPr>
            <w:tcW w:w="0" w:type="auto"/>
            <w:vAlign w:val="center"/>
            <w:hideMark/>
          </w:tcPr>
          <w:p w14:paraId="06AA6537" w14:textId="77777777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R5</w:t>
            </w:r>
          </w:p>
        </w:tc>
        <w:tc>
          <w:tcPr>
            <w:tcW w:w="0" w:type="auto"/>
            <w:vAlign w:val="center"/>
            <w:hideMark/>
          </w:tcPr>
          <w:p w14:paraId="51F990EC" w14:textId="77777777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Research data loss</w:t>
            </w:r>
          </w:p>
        </w:tc>
        <w:tc>
          <w:tcPr>
            <w:tcW w:w="1257" w:type="dxa"/>
            <w:vAlign w:val="center"/>
            <w:hideMark/>
          </w:tcPr>
          <w:p w14:paraId="6E39926F" w14:textId="77777777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Medium</w:t>
            </w:r>
          </w:p>
        </w:tc>
        <w:tc>
          <w:tcPr>
            <w:tcW w:w="1129" w:type="dxa"/>
            <w:vAlign w:val="center"/>
            <w:hideMark/>
          </w:tcPr>
          <w:p w14:paraId="31B3B153" w14:textId="77777777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Low</w:t>
            </w:r>
          </w:p>
        </w:tc>
        <w:tc>
          <w:tcPr>
            <w:tcW w:w="3216" w:type="dxa"/>
            <w:vAlign w:val="center"/>
            <w:hideMark/>
          </w:tcPr>
          <w:p w14:paraId="55A68083" w14:textId="77777777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Backups, redundant storage</w:t>
            </w:r>
          </w:p>
        </w:tc>
      </w:tr>
      <w:tr w:rsidR="00541E4D" w:rsidRPr="00541E4D" w14:paraId="09C174E3" w14:textId="77777777" w:rsidTr="00745B94">
        <w:trPr>
          <w:trHeight w:val="367"/>
          <w:tblCellSpacing w:w="15" w:type="dxa"/>
        </w:trPr>
        <w:tc>
          <w:tcPr>
            <w:tcW w:w="0" w:type="auto"/>
            <w:vAlign w:val="center"/>
            <w:hideMark/>
          </w:tcPr>
          <w:p w14:paraId="7618891A" w14:textId="77777777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R6</w:t>
            </w:r>
          </w:p>
        </w:tc>
        <w:tc>
          <w:tcPr>
            <w:tcW w:w="0" w:type="auto"/>
            <w:vAlign w:val="center"/>
            <w:hideMark/>
          </w:tcPr>
          <w:p w14:paraId="2650A1CF" w14:textId="77777777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Poor system performance</w:t>
            </w:r>
          </w:p>
        </w:tc>
        <w:tc>
          <w:tcPr>
            <w:tcW w:w="1257" w:type="dxa"/>
            <w:vAlign w:val="center"/>
            <w:hideMark/>
          </w:tcPr>
          <w:p w14:paraId="7E5C434F" w14:textId="77777777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Medium</w:t>
            </w:r>
          </w:p>
        </w:tc>
        <w:tc>
          <w:tcPr>
            <w:tcW w:w="1129" w:type="dxa"/>
            <w:vAlign w:val="center"/>
            <w:hideMark/>
          </w:tcPr>
          <w:p w14:paraId="348F27FC" w14:textId="77777777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Medium</w:t>
            </w:r>
          </w:p>
        </w:tc>
        <w:tc>
          <w:tcPr>
            <w:tcW w:w="3216" w:type="dxa"/>
            <w:vAlign w:val="center"/>
            <w:hideMark/>
          </w:tcPr>
          <w:p w14:paraId="72FDB2CE" w14:textId="77777777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Tuning, capacity planning</w:t>
            </w:r>
          </w:p>
        </w:tc>
      </w:tr>
      <w:tr w:rsidR="00541E4D" w:rsidRPr="00541E4D" w14:paraId="33889061" w14:textId="77777777" w:rsidTr="00745B94">
        <w:trPr>
          <w:trHeight w:val="705"/>
          <w:tblCellSpacing w:w="15" w:type="dxa"/>
        </w:trPr>
        <w:tc>
          <w:tcPr>
            <w:tcW w:w="0" w:type="auto"/>
            <w:vAlign w:val="center"/>
            <w:hideMark/>
          </w:tcPr>
          <w:p w14:paraId="5DADD93E" w14:textId="77777777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R7</w:t>
            </w:r>
          </w:p>
        </w:tc>
        <w:tc>
          <w:tcPr>
            <w:tcW w:w="0" w:type="auto"/>
            <w:vAlign w:val="center"/>
            <w:hideMark/>
          </w:tcPr>
          <w:p w14:paraId="717402E0" w14:textId="1887F133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Grant </w:t>
            </w:r>
            <w:r w:rsidR="00745B9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and Research compliance</w:t>
            </w: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errors</w:t>
            </w:r>
          </w:p>
        </w:tc>
        <w:tc>
          <w:tcPr>
            <w:tcW w:w="1257" w:type="dxa"/>
            <w:vAlign w:val="center"/>
            <w:hideMark/>
          </w:tcPr>
          <w:p w14:paraId="0A9F4609" w14:textId="77777777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High</w:t>
            </w:r>
          </w:p>
        </w:tc>
        <w:tc>
          <w:tcPr>
            <w:tcW w:w="1129" w:type="dxa"/>
            <w:vAlign w:val="center"/>
            <w:hideMark/>
          </w:tcPr>
          <w:p w14:paraId="1B4E8816" w14:textId="77777777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Low</w:t>
            </w:r>
          </w:p>
        </w:tc>
        <w:tc>
          <w:tcPr>
            <w:tcW w:w="3216" w:type="dxa"/>
            <w:vAlign w:val="center"/>
            <w:hideMark/>
          </w:tcPr>
          <w:p w14:paraId="2EC76C0A" w14:textId="4C7B1B16" w:rsidR="00541E4D" w:rsidRPr="00541E4D" w:rsidRDefault="00541E4D" w:rsidP="00541E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41E4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Automated controls, </w:t>
            </w:r>
            <w:r w:rsidR="00745B9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audit trailing</w:t>
            </w:r>
          </w:p>
        </w:tc>
      </w:tr>
    </w:tbl>
    <w:p w14:paraId="7DE226CA" w14:textId="77777777" w:rsidR="00541E4D" w:rsidRDefault="00541E4D"/>
    <w:p w14:paraId="23F755AA" w14:textId="77777777" w:rsidR="00745B94" w:rsidRDefault="00745B94"/>
    <w:p w14:paraId="673B46F2" w14:textId="3F54F715" w:rsidR="00745B94" w:rsidRDefault="00745B94">
      <w:pPr>
        <w:rPr>
          <w:b/>
          <w:bCs/>
        </w:rPr>
      </w:pPr>
      <w:r w:rsidRPr="00745B94">
        <w:rPr>
          <w:b/>
          <w:bCs/>
        </w:rPr>
        <w:t>Observation:</w:t>
      </w:r>
    </w:p>
    <w:p w14:paraId="11E0719C" w14:textId="68CD8F7A" w:rsidR="000D1C5C" w:rsidRPr="000D1C5C" w:rsidRDefault="000D1C5C">
      <w:r>
        <w:t xml:space="preserve">The activity diagram will help in visualizing the flow of the system via </w:t>
      </w:r>
      <w:proofErr w:type="spellStart"/>
      <w:r>
        <w:t>swimlanes</w:t>
      </w:r>
      <w:proofErr w:type="spellEnd"/>
      <w:r>
        <w:t xml:space="preserve"> and control flow arrows. The risk management analysis helps us in identifying risk and their probability. It also helps in developing mitigation strategy in case if the risk occurs.</w:t>
      </w:r>
    </w:p>
    <w:sectPr w:rsidR="000D1C5C" w:rsidRPr="000D1C5C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EE087A" w14:textId="77777777" w:rsidR="00AF7E66" w:rsidRDefault="00AF7E66" w:rsidP="000D1C5C">
      <w:pPr>
        <w:spacing w:after="0" w:line="240" w:lineRule="auto"/>
      </w:pPr>
      <w:r>
        <w:separator/>
      </w:r>
    </w:p>
  </w:endnote>
  <w:endnote w:type="continuationSeparator" w:id="0">
    <w:p w14:paraId="77187123" w14:textId="77777777" w:rsidR="00AF7E66" w:rsidRDefault="00AF7E66" w:rsidP="000D1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06FDCB" w14:textId="77777777" w:rsidR="00AF7E66" w:rsidRDefault="00AF7E66" w:rsidP="000D1C5C">
      <w:pPr>
        <w:spacing w:after="0" w:line="240" w:lineRule="auto"/>
      </w:pPr>
      <w:r>
        <w:separator/>
      </w:r>
    </w:p>
  </w:footnote>
  <w:footnote w:type="continuationSeparator" w:id="0">
    <w:p w14:paraId="61050C9F" w14:textId="77777777" w:rsidR="00AF7E66" w:rsidRDefault="00AF7E66" w:rsidP="000D1C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A438B" w14:textId="1DFFC60F" w:rsidR="000D1C5C" w:rsidRPr="000D1C5C" w:rsidRDefault="000D1C5C">
    <w:pPr>
      <w:pStyle w:val="Header"/>
      <w:rPr>
        <w:b/>
        <w:bCs/>
      </w:rPr>
    </w:pPr>
    <w:r w:rsidRPr="000D1C5C">
      <w:rPr>
        <w:b/>
        <w:bCs/>
      </w:rPr>
      <w:t>Vivek Tiwari</w:t>
    </w:r>
    <w:r w:rsidRPr="000D1C5C">
      <w:rPr>
        <w:b/>
        <w:bCs/>
      </w:rPr>
      <w:ptab w:relativeTo="margin" w:alignment="center" w:leader="none"/>
    </w:r>
    <w:r w:rsidRPr="000D1C5C">
      <w:rPr>
        <w:b/>
        <w:bCs/>
      </w:rPr>
      <w:t>Lab ESE</w:t>
    </w:r>
    <w:r w:rsidRPr="000D1C5C">
      <w:rPr>
        <w:b/>
        <w:bCs/>
      </w:rPr>
      <w:ptab w:relativeTo="margin" w:alignment="right" w:leader="none"/>
    </w:r>
    <w:r w:rsidRPr="000D1C5C">
      <w:rPr>
        <w:b/>
        <w:bCs/>
      </w:rPr>
      <w:t>2023510059</w:t>
    </w:r>
  </w:p>
  <w:p w14:paraId="492540BF" w14:textId="77777777" w:rsidR="000D1C5C" w:rsidRPr="000D1C5C" w:rsidRDefault="000D1C5C">
    <w:pPr>
      <w:pStyle w:val="Header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E78DF"/>
    <w:multiLevelType w:val="multilevel"/>
    <w:tmpl w:val="892E1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346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4CE5"/>
    <w:rsid w:val="000C0F83"/>
    <w:rsid w:val="000D1C5C"/>
    <w:rsid w:val="00244FAF"/>
    <w:rsid w:val="00541E4D"/>
    <w:rsid w:val="00634CE5"/>
    <w:rsid w:val="00745B94"/>
    <w:rsid w:val="00862196"/>
    <w:rsid w:val="00AF7E66"/>
    <w:rsid w:val="00FC4607"/>
    <w:rsid w:val="00FD4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3310E"/>
  <w15:chartTrackingRefBased/>
  <w15:docId w15:val="{46A3B1F5-53E5-4B4E-9A60-A095C120B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hitespace-pre-wrap">
    <w:name w:val="whitespace-pre-wrap"/>
    <w:basedOn w:val="Normal"/>
    <w:rsid w:val="00541E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41E4D"/>
    <w:rPr>
      <w:b/>
      <w:bCs/>
    </w:rPr>
  </w:style>
  <w:style w:type="paragraph" w:customStyle="1" w:styleId="whitespace-normal">
    <w:name w:val="whitespace-normal"/>
    <w:basedOn w:val="Normal"/>
    <w:rsid w:val="00541E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0D1C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1C5C"/>
  </w:style>
  <w:style w:type="paragraph" w:styleId="Footer">
    <w:name w:val="footer"/>
    <w:basedOn w:val="Normal"/>
    <w:link w:val="FooterChar"/>
    <w:uiPriority w:val="99"/>
    <w:unhideWhenUsed/>
    <w:rsid w:val="000D1C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1C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2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Tiwari</dc:creator>
  <cp:keywords/>
  <dc:description/>
  <cp:lastModifiedBy>Vivek Tiwari</cp:lastModifiedBy>
  <cp:revision>2</cp:revision>
  <cp:lastPrinted>2023-11-28T10:44:00Z</cp:lastPrinted>
  <dcterms:created xsi:type="dcterms:W3CDTF">2023-11-28T10:12:00Z</dcterms:created>
  <dcterms:modified xsi:type="dcterms:W3CDTF">2023-11-28T10:47:00Z</dcterms:modified>
</cp:coreProperties>
</file>