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FILE: static/style.css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background: linear-gradient(135deg, #667eea 0%, #764ba2 100%);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min-height: 100vh;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font-family: 'Segoe UI', Tahoma, Geneva, Verdana, sans-serif;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.container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max-width: 1200px;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border-radius: 15px;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transition: transform 0.3s ease;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.card:hover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transform: translateY(-5px);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h1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text-shadow: 2px 2px 4px rgba(0,0,0,0.3);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.lead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color: rgba(255,255,255,0.9);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.btn-primary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background: linear-gradient(135deg, #667eea 0%, #764ba2 100%);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padding: 12px 30px;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transition: all 0.3s ease;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.btn-primary:hover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transform: scale(1.05);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box-shadow: 0 5px 15px rgba(0,0,0,0.3);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.alert-success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background-color: #d4edda;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border-color: #c3e6cb;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.accordion-button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textarea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resize: vertical;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.spinner-border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width: 3rem;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height: 3rem;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