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6985A" w14:textId="06AFC2DB" w:rsidR="00CE14F0" w:rsidRPr="00396026" w:rsidRDefault="00CE14F0" w:rsidP="00AE05F3">
      <w:pPr>
        <w:pStyle w:val="BodyText"/>
        <w:jc w:val="both"/>
      </w:pPr>
      <w:r w:rsidRPr="00396026">
        <w:t>SAR</w:t>
      </w:r>
      <w:r w:rsidR="009E6FEC">
        <w:t xml:space="preserve"> </w:t>
      </w:r>
      <w:r w:rsidRPr="00396026">
        <w:t xml:space="preserve">Image </w:t>
      </w:r>
      <w:proofErr w:type="spellStart"/>
      <w:r w:rsidRPr="00396026">
        <w:t>Despeckling</w:t>
      </w:r>
      <w:proofErr w:type="spellEnd"/>
      <w:r w:rsidRPr="00396026">
        <w:t xml:space="preserve"> Using Convolutional Neural Network Ensemble</w:t>
      </w:r>
    </w:p>
    <w:p w14:paraId="1C73802E" w14:textId="77777777" w:rsidR="00CE14F0" w:rsidRPr="00396026" w:rsidRDefault="00CE14F0" w:rsidP="00AE05F3">
      <w:pPr>
        <w:spacing w:before="100" w:beforeAutospacing="1" w:after="100" w:afterAutospacing="1" w:line="240" w:lineRule="auto"/>
        <w:jc w:val="both"/>
        <w:outlineLvl w:val="0"/>
        <w:rPr>
          <w:rFonts w:ascii="Times New Roman" w:eastAsia="Times New Roman" w:hAnsi="Times New Roman" w:cs="Times New Roman"/>
          <w:b/>
          <w:bCs/>
          <w:i/>
          <w:iCs/>
          <w:kern w:val="36"/>
          <w:sz w:val="20"/>
          <w:szCs w:val="20"/>
          <w:lang w:eastAsia="en-IN"/>
          <w14:ligatures w14:val="none"/>
        </w:rPr>
        <w:sectPr w:rsidR="00CE14F0" w:rsidRPr="00396026" w:rsidSect="00CE14F0">
          <w:pgSz w:w="11906" w:h="16838"/>
          <w:pgMar w:top="1440" w:right="1440" w:bottom="1440" w:left="1440" w:header="708" w:footer="708" w:gutter="0"/>
          <w:cols w:space="708"/>
          <w:docGrid w:linePitch="360"/>
        </w:sectPr>
      </w:pPr>
    </w:p>
    <w:p w14:paraId="4393B792" w14:textId="14F64278" w:rsidR="00C700E7" w:rsidRPr="00396026" w:rsidRDefault="00CE14F0" w:rsidP="00AE05F3">
      <w:pPr>
        <w:pStyle w:val="BodyText2"/>
        <w:spacing w:after="0" w:afterAutospacing="0"/>
        <w:jc w:val="both"/>
        <w:rPr>
          <w:b w:val="0"/>
          <w:bCs w:val="0"/>
          <w:i/>
          <w:iCs/>
          <w:sz w:val="20"/>
          <w:szCs w:val="20"/>
        </w:rPr>
      </w:pPr>
      <w:r w:rsidRPr="00396026">
        <w:rPr>
          <w:b w:val="0"/>
          <w:bCs w:val="0"/>
          <w:i/>
          <w:iCs/>
          <w:sz w:val="20"/>
          <w:szCs w:val="20"/>
        </w:rPr>
        <w:t>Abstract</w:t>
      </w:r>
      <w:r w:rsidR="00B5561F" w:rsidRPr="00396026">
        <w:rPr>
          <w:b w:val="0"/>
          <w:bCs w:val="0"/>
          <w:i/>
          <w:iCs/>
          <w:sz w:val="20"/>
          <w:szCs w:val="20"/>
        </w:rPr>
        <w:t xml:space="preserve">- </w:t>
      </w:r>
      <w:r w:rsidRPr="00396026">
        <w:rPr>
          <w:b w:val="0"/>
          <w:bCs w:val="0"/>
          <w:i/>
          <w:iCs/>
          <w:sz w:val="20"/>
          <w:szCs w:val="20"/>
        </w:rPr>
        <w:t xml:space="preserve">Synthetic Aperture Radar (SAR) images are crucial in remote sensing applications, but they are inherently corrupted by multiplicative speckle noise, which degrades image quality and impedes accurate interpretation. This paper proposes a novel deep learning approach utilizing a Convolutional Neural Network (CNN) ensemble with multiple Dilated Residual Networks (DRNs) to effectively </w:t>
      </w:r>
      <w:proofErr w:type="spellStart"/>
      <w:r w:rsidRPr="00396026">
        <w:rPr>
          <w:b w:val="0"/>
          <w:bCs w:val="0"/>
          <w:i/>
          <w:iCs/>
          <w:sz w:val="20"/>
          <w:szCs w:val="20"/>
        </w:rPr>
        <w:t>despeckle</w:t>
      </w:r>
      <w:proofErr w:type="spellEnd"/>
      <w:r w:rsidRPr="00396026">
        <w:rPr>
          <w:b w:val="0"/>
          <w:bCs w:val="0"/>
          <w:i/>
          <w:iCs/>
          <w:sz w:val="20"/>
          <w:szCs w:val="20"/>
        </w:rPr>
        <w:t xml:space="preserve"> SAR images. The proposed method aims to enhance image quality by reducing noise while preserving critical texture and edge information.</w:t>
      </w:r>
    </w:p>
    <w:p w14:paraId="77474C5E" w14:textId="1D79B182" w:rsidR="00CE14F0" w:rsidRPr="00396026" w:rsidRDefault="00DE58E7" w:rsidP="00AE05F3">
      <w:pPr>
        <w:pStyle w:val="Heading4"/>
        <w:spacing w:before="360" w:beforeAutospacing="0" w:after="120" w:afterAutospacing="0"/>
        <w:jc w:val="both"/>
        <w:rPr>
          <w:b w:val="0"/>
          <w:bCs w:val="0"/>
          <w:i/>
          <w:iCs/>
          <w:sz w:val="20"/>
          <w:szCs w:val="20"/>
        </w:rPr>
      </w:pPr>
      <w:r w:rsidRPr="00396026">
        <w:rPr>
          <w:b w:val="0"/>
          <w:bCs w:val="0"/>
          <w:i/>
          <w:iCs/>
          <w:sz w:val="20"/>
          <w:szCs w:val="20"/>
        </w:rPr>
        <w:t>I. INTRODUCTION</w:t>
      </w:r>
    </w:p>
    <w:p w14:paraId="05499E0D" w14:textId="77777777" w:rsidR="00CE14F0" w:rsidRPr="00396026" w:rsidRDefault="00CE14F0" w:rsidP="00AE05F3">
      <w:pPr>
        <w:pStyle w:val="BodyText3"/>
        <w:spacing w:before="0" w:beforeAutospacing="0"/>
        <w:jc w:val="both"/>
        <w:rPr>
          <w:sz w:val="20"/>
          <w:szCs w:val="20"/>
        </w:rPr>
      </w:pPr>
      <w:r w:rsidRPr="00396026">
        <w:rPr>
          <w:sz w:val="20"/>
          <w:szCs w:val="20"/>
        </w:rPr>
        <w:t>Synthetic Aperture Radar (SAR) imaging is a vital technology in earth observation, providing critical information for applications such as terrain mapping, environmental monitoring, and disaster management [1]. However, SAR images are inherently contaminated by multiplicative speckle noise, which significantly reduces image quality and compromises subsequent analysis [2].</w:t>
      </w:r>
    </w:p>
    <w:p w14:paraId="7440FB69" w14:textId="77777777" w:rsidR="00CE14F0" w:rsidRPr="00396026" w:rsidRDefault="00CE14F0" w:rsidP="00AE05F3">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 xml:space="preserve">Traditional </w:t>
      </w:r>
      <w:proofErr w:type="spellStart"/>
      <w:r w:rsidRPr="00396026">
        <w:rPr>
          <w:rFonts w:ascii="Times New Roman" w:eastAsia="Times New Roman" w:hAnsi="Times New Roman" w:cs="Times New Roman"/>
          <w:kern w:val="0"/>
          <w:sz w:val="20"/>
          <w:szCs w:val="20"/>
          <w:lang w:eastAsia="en-IN"/>
          <w14:ligatures w14:val="none"/>
        </w:rPr>
        <w:t>despeckling</w:t>
      </w:r>
      <w:proofErr w:type="spellEnd"/>
      <w:r w:rsidRPr="00396026">
        <w:rPr>
          <w:rFonts w:ascii="Times New Roman" w:eastAsia="Times New Roman" w:hAnsi="Times New Roman" w:cs="Times New Roman"/>
          <w:kern w:val="0"/>
          <w:sz w:val="20"/>
          <w:szCs w:val="20"/>
          <w:lang w:eastAsia="en-IN"/>
          <w14:ligatures w14:val="none"/>
        </w:rPr>
        <w:t xml:space="preserve"> methods, including spatial and transform domain filtering, have limitations in preserving fine details and maintaining image resolution. Recently, deep learning techniques, particularly Convolutional Neural Networks (CNNs), have demonstrated promising results in image denoising and restoration [3].</w:t>
      </w:r>
    </w:p>
    <w:p w14:paraId="7BF9EF2A" w14:textId="77777777" w:rsidR="00CE14F0" w:rsidRPr="00396026" w:rsidRDefault="00CE14F0" w:rsidP="00AE05F3">
      <w:pPr>
        <w:pStyle w:val="Heading6"/>
        <w:spacing w:before="0" w:beforeAutospacing="0" w:after="240" w:afterAutospacing="0"/>
        <w:jc w:val="both"/>
        <w:rPr>
          <w:sz w:val="20"/>
          <w:szCs w:val="20"/>
        </w:rPr>
      </w:pPr>
      <w:r w:rsidRPr="00396026">
        <w:rPr>
          <w:sz w:val="20"/>
          <w:szCs w:val="20"/>
        </w:rPr>
        <w:t>Research Objectives</w:t>
      </w:r>
    </w:p>
    <w:p w14:paraId="3E59208F" w14:textId="77777777" w:rsidR="00CE14F0" w:rsidRPr="00396026" w:rsidRDefault="00CE14F0" w:rsidP="00AE05F3">
      <w:pPr>
        <w:numPr>
          <w:ilvl w:val="0"/>
          <w:numId w:val="1"/>
        </w:numPr>
        <w:spacing w:after="0" w:line="240" w:lineRule="auto"/>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 xml:space="preserve">Develop a CNN-based ensemble approach for SAR image </w:t>
      </w:r>
      <w:proofErr w:type="spellStart"/>
      <w:r w:rsidRPr="00396026">
        <w:rPr>
          <w:rFonts w:ascii="Times New Roman" w:eastAsia="Times New Roman" w:hAnsi="Times New Roman" w:cs="Times New Roman"/>
          <w:kern w:val="0"/>
          <w:sz w:val="20"/>
          <w:szCs w:val="20"/>
          <w:lang w:eastAsia="en-IN"/>
          <w14:ligatures w14:val="none"/>
        </w:rPr>
        <w:t>despeckling</w:t>
      </w:r>
      <w:proofErr w:type="spellEnd"/>
    </w:p>
    <w:p w14:paraId="7C42E2FD" w14:textId="77777777" w:rsidR="00CE14F0" w:rsidRPr="00396026" w:rsidRDefault="00CE14F0" w:rsidP="00AE05F3">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Improve image quality while preserving spatial details</w:t>
      </w:r>
    </w:p>
    <w:p w14:paraId="2D0B0A55" w14:textId="77777777" w:rsidR="00CE14F0" w:rsidRPr="00396026" w:rsidRDefault="00CE14F0" w:rsidP="00AE05F3">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 xml:space="preserve">Demonstrate superior performance compared to traditional </w:t>
      </w:r>
      <w:proofErr w:type="spellStart"/>
      <w:r w:rsidRPr="00396026">
        <w:rPr>
          <w:rFonts w:ascii="Times New Roman" w:eastAsia="Times New Roman" w:hAnsi="Times New Roman" w:cs="Times New Roman"/>
          <w:kern w:val="0"/>
          <w:sz w:val="20"/>
          <w:szCs w:val="20"/>
          <w:lang w:eastAsia="en-IN"/>
          <w14:ligatures w14:val="none"/>
        </w:rPr>
        <w:t>despeckling</w:t>
      </w:r>
      <w:proofErr w:type="spellEnd"/>
      <w:r w:rsidRPr="00396026">
        <w:rPr>
          <w:rFonts w:ascii="Times New Roman" w:eastAsia="Times New Roman" w:hAnsi="Times New Roman" w:cs="Times New Roman"/>
          <w:kern w:val="0"/>
          <w:sz w:val="20"/>
          <w:szCs w:val="20"/>
          <w:lang w:eastAsia="en-IN"/>
          <w14:ligatures w14:val="none"/>
        </w:rPr>
        <w:t xml:space="preserve"> methods</w:t>
      </w:r>
    </w:p>
    <w:p w14:paraId="75FB75D1" w14:textId="77777777" w:rsidR="000A2954" w:rsidRPr="00396026" w:rsidRDefault="000A2954" w:rsidP="00AE05F3">
      <w:pPr>
        <w:pStyle w:val="NormalWeb"/>
        <w:spacing w:before="360" w:beforeAutospacing="0" w:after="240" w:afterAutospacing="0"/>
        <w:jc w:val="both"/>
        <w:rPr>
          <w:b/>
          <w:bCs/>
          <w:i/>
          <w:iCs/>
          <w:sz w:val="20"/>
          <w:szCs w:val="20"/>
        </w:rPr>
      </w:pPr>
      <w:r w:rsidRPr="00396026">
        <w:rPr>
          <w:rStyle w:val="Strong"/>
          <w:b w:val="0"/>
          <w:bCs w:val="0"/>
          <w:i/>
          <w:iCs/>
          <w:sz w:val="20"/>
          <w:szCs w:val="20"/>
        </w:rPr>
        <w:t>II. RELATED WORKS</w:t>
      </w:r>
    </w:p>
    <w:p w14:paraId="4AE3B7B4" w14:textId="77777777" w:rsidR="000A2954" w:rsidRPr="00396026" w:rsidRDefault="000A2954" w:rsidP="00AE05F3">
      <w:pPr>
        <w:pStyle w:val="NormalWeb"/>
        <w:spacing w:before="0" w:beforeAutospacing="0" w:after="160" w:afterAutospacing="0"/>
        <w:jc w:val="both"/>
        <w:rPr>
          <w:b/>
          <w:bCs/>
          <w:sz w:val="20"/>
          <w:szCs w:val="20"/>
        </w:rPr>
      </w:pPr>
      <w:r w:rsidRPr="00396026">
        <w:rPr>
          <w:rStyle w:val="Strong"/>
          <w:b w:val="0"/>
          <w:bCs w:val="0"/>
          <w:sz w:val="20"/>
          <w:szCs w:val="20"/>
        </w:rPr>
        <w:t>A. SAR Image Speckle Noise Model</w:t>
      </w:r>
    </w:p>
    <w:p w14:paraId="1D0B5A12" w14:textId="77777777" w:rsidR="000A2954" w:rsidRPr="00396026" w:rsidRDefault="000A2954" w:rsidP="00AE05F3">
      <w:pPr>
        <w:pStyle w:val="NormalWeb"/>
        <w:spacing w:before="0" w:beforeAutospacing="0"/>
        <w:jc w:val="both"/>
        <w:rPr>
          <w:sz w:val="20"/>
          <w:szCs w:val="20"/>
        </w:rPr>
      </w:pPr>
      <w:r w:rsidRPr="00396026">
        <w:rPr>
          <w:sz w:val="20"/>
          <w:szCs w:val="20"/>
        </w:rPr>
        <w:t>Speckle noise in Synthetic Aperture Radar (SAR) images is a significant challenge that affects the accuracy of various applications such as feature extraction and target detection. Speckle noise manifests as nonuniform brightness or darkness regions in an image, typically spanning several pixels. Unlike other types of noise, speckle noise is primarily caused by system limitations in radar hardware and software, rather than environmental factors.</w:t>
      </w:r>
    </w:p>
    <w:p w14:paraId="578B2AAC" w14:textId="77777777" w:rsidR="000A2954" w:rsidRPr="00396026" w:rsidRDefault="000A2954" w:rsidP="00AE05F3">
      <w:pPr>
        <w:pStyle w:val="NormalWeb"/>
        <w:jc w:val="both"/>
        <w:rPr>
          <w:sz w:val="20"/>
          <w:szCs w:val="20"/>
        </w:rPr>
      </w:pPr>
      <w:r w:rsidRPr="00396026">
        <w:rPr>
          <w:sz w:val="20"/>
          <w:szCs w:val="20"/>
        </w:rPr>
        <w:t xml:space="preserve">The generation of speckle noise is influenced by multiple factors, including the inherent noise of the SAR system, nonlinearities, signal transmission losses, receiver noise, and </w:t>
      </w:r>
      <w:r w:rsidRPr="00396026">
        <w:rPr>
          <w:sz w:val="20"/>
          <w:szCs w:val="20"/>
        </w:rPr>
        <w:t>the non-ideal characteristics of the antenna. Because speckle noise is coherent, it is more challenging to remove than additive noise typically found in optical images.</w:t>
      </w:r>
    </w:p>
    <w:p w14:paraId="10F0E2ED" w14:textId="77777777" w:rsidR="000A2954" w:rsidRPr="00396026" w:rsidRDefault="000A2954" w:rsidP="00AE05F3">
      <w:pPr>
        <w:pStyle w:val="NormalWeb"/>
        <w:jc w:val="both"/>
        <w:rPr>
          <w:sz w:val="20"/>
          <w:szCs w:val="20"/>
        </w:rPr>
      </w:pPr>
      <w:r w:rsidRPr="00396026">
        <w:rPr>
          <w:sz w:val="20"/>
          <w:szCs w:val="20"/>
        </w:rPr>
        <w:t>Extensive research has been conducted to model the formation of speckle noise mathematically. The most widely used model assumes that the multiplicative noise in SAR images follows a gamma distribution:</w:t>
      </w:r>
    </w:p>
    <w:p w14:paraId="60C836E2" w14:textId="77777777" w:rsidR="009A2C9B" w:rsidRPr="00396026" w:rsidRDefault="009A2C9B" w:rsidP="00AE05F3">
      <w:pPr>
        <w:pStyle w:val="NormalWeb"/>
        <w:jc w:val="both"/>
        <w:rPr>
          <w:rStyle w:val="katex"/>
          <w:sz w:val="20"/>
          <w:szCs w:val="20"/>
        </w:rPr>
      </w:pPr>
      <m:oMathPara>
        <m:oMath>
          <m:r>
            <w:rPr>
              <w:rStyle w:val="katex"/>
              <w:rFonts w:ascii="Cambria Math" w:hAnsi="Cambria Math"/>
              <w:sz w:val="20"/>
              <w:szCs w:val="20"/>
            </w:rPr>
            <m:t>I</m:t>
          </m:r>
          <m:d>
            <m:dPr>
              <m:ctrlPr>
                <w:rPr>
                  <w:rStyle w:val="katex"/>
                  <w:rFonts w:ascii="Cambria Math" w:hAnsi="Cambria Math"/>
                  <w:i/>
                  <w:sz w:val="20"/>
                  <w:szCs w:val="20"/>
                </w:rPr>
              </m:ctrlPr>
            </m:dPr>
            <m:e>
              <m:r>
                <w:rPr>
                  <w:rStyle w:val="katex"/>
                  <w:rFonts w:ascii="Cambria Math" w:hAnsi="Cambria Math"/>
                  <w:sz w:val="20"/>
                  <w:szCs w:val="20"/>
                </w:rPr>
                <m:t>x,y</m:t>
              </m:r>
            </m:e>
          </m:d>
          <m:r>
            <w:rPr>
              <w:rStyle w:val="katex"/>
              <w:rFonts w:ascii="Cambria Math" w:hAnsi="Cambria Math"/>
              <w:sz w:val="20"/>
              <w:szCs w:val="20"/>
            </w:rPr>
            <m:t>=u</m:t>
          </m:r>
          <m:d>
            <m:dPr>
              <m:ctrlPr>
                <w:rPr>
                  <w:rStyle w:val="katex"/>
                  <w:rFonts w:ascii="Cambria Math" w:hAnsi="Cambria Math"/>
                  <w:i/>
                  <w:sz w:val="20"/>
                  <w:szCs w:val="20"/>
                </w:rPr>
              </m:ctrlPr>
            </m:dPr>
            <m:e>
              <m:r>
                <w:rPr>
                  <w:rStyle w:val="katex"/>
                  <w:rFonts w:ascii="Cambria Math" w:hAnsi="Cambria Math"/>
                  <w:sz w:val="20"/>
                  <w:szCs w:val="20"/>
                </w:rPr>
                <m:t>x,y</m:t>
              </m:r>
            </m:e>
          </m:d>
          <m:r>
            <m:rPr>
              <m:sty m:val="p"/>
            </m:rPr>
            <w:rPr>
              <w:rStyle w:val="katex"/>
              <w:rFonts w:ascii="Cambria Math" w:hAnsi="Cambria Math"/>
              <w:sz w:val="20"/>
              <w:szCs w:val="20"/>
            </w:rPr>
            <m:t>×</m:t>
          </m:r>
          <m:r>
            <w:rPr>
              <w:rStyle w:val="katex"/>
              <w:rFonts w:ascii="Cambria Math" w:hAnsi="Cambria Math"/>
              <w:sz w:val="20"/>
              <w:szCs w:val="20"/>
            </w:rPr>
            <m:t>N</m:t>
          </m:r>
          <m:d>
            <m:dPr>
              <m:ctrlPr>
                <w:rPr>
                  <w:rStyle w:val="katex"/>
                  <w:rFonts w:ascii="Cambria Math" w:hAnsi="Cambria Math"/>
                  <w:i/>
                  <w:sz w:val="20"/>
                  <w:szCs w:val="20"/>
                </w:rPr>
              </m:ctrlPr>
            </m:dPr>
            <m:e>
              <m:r>
                <w:rPr>
                  <w:rStyle w:val="katex"/>
                  <w:rFonts w:ascii="Cambria Math" w:hAnsi="Cambria Math"/>
                  <w:sz w:val="20"/>
                  <w:szCs w:val="20"/>
                </w:rPr>
                <m:t>x,y</m:t>
              </m:r>
            </m:e>
          </m:d>
        </m:oMath>
      </m:oMathPara>
    </w:p>
    <w:p w14:paraId="672DD62A" w14:textId="65C7B1C1" w:rsidR="000A2954" w:rsidRPr="00396026" w:rsidRDefault="000A2954" w:rsidP="00AE05F3">
      <w:pPr>
        <w:pStyle w:val="NormalWeb"/>
        <w:jc w:val="both"/>
        <w:rPr>
          <w:sz w:val="20"/>
          <w:szCs w:val="20"/>
        </w:rPr>
      </w:pPr>
      <w:r w:rsidRPr="00396026">
        <w:rPr>
          <w:sz w:val="20"/>
          <w:szCs w:val="20"/>
        </w:rPr>
        <w:t xml:space="preserve">where </w:t>
      </w:r>
      <m:oMath>
        <m:r>
          <w:rPr>
            <w:rStyle w:val="katex"/>
            <w:rFonts w:ascii="Cambria Math" w:hAnsi="Cambria Math"/>
            <w:sz w:val="20"/>
            <w:szCs w:val="20"/>
          </w:rPr>
          <m:t>I(x,y)</m:t>
        </m:r>
      </m:oMath>
      <w:r w:rsidRPr="00396026">
        <w:rPr>
          <w:sz w:val="20"/>
          <w:szCs w:val="20"/>
        </w:rPr>
        <w:t xml:space="preserve"> represents the observed noisy SAR image,</w:t>
      </w:r>
      <m:oMath>
        <m:r>
          <w:rPr>
            <w:rFonts w:ascii="Cambria Math" w:hAnsi="Cambria Math"/>
            <w:sz w:val="20"/>
            <w:szCs w:val="20"/>
          </w:rPr>
          <m:t xml:space="preserve"> </m:t>
        </m:r>
        <m:r>
          <w:rPr>
            <w:rStyle w:val="katex"/>
            <w:rFonts w:ascii="Cambria Math" w:hAnsi="Cambria Math"/>
            <w:sz w:val="20"/>
            <w:szCs w:val="20"/>
          </w:rPr>
          <m:t>u(x,y)</m:t>
        </m:r>
      </m:oMath>
      <w:r w:rsidRPr="00396026">
        <w:rPr>
          <w:sz w:val="20"/>
          <w:szCs w:val="20"/>
        </w:rPr>
        <w:t xml:space="preserve"> is the true underlying image intensity, and </w:t>
      </w:r>
      <m:oMath>
        <m:r>
          <w:rPr>
            <w:rStyle w:val="katex"/>
            <w:rFonts w:ascii="Cambria Math" w:hAnsi="Cambria Math"/>
            <w:sz w:val="20"/>
            <w:szCs w:val="20"/>
          </w:rPr>
          <m:t>N(x,y)</m:t>
        </m:r>
      </m:oMath>
      <w:r w:rsidRPr="00396026">
        <w:rPr>
          <w:sz w:val="20"/>
          <w:szCs w:val="20"/>
        </w:rPr>
        <w:t xml:space="preserve"> is the coherent speckle noise, which follows a generalized gamma distribution:</w:t>
      </w:r>
    </w:p>
    <w:p w14:paraId="64000AD3" w14:textId="3F2ABF1A" w:rsidR="009A2C9B" w:rsidRPr="00396026" w:rsidRDefault="009A2C9B" w:rsidP="00AE05F3">
      <w:pPr>
        <w:pStyle w:val="NormalWeb"/>
        <w:jc w:val="both"/>
        <w:rPr>
          <w:rStyle w:val="katex"/>
          <w:sz w:val="20"/>
          <w:szCs w:val="20"/>
        </w:rPr>
      </w:pPr>
      <m:oMathPara>
        <m:oMath>
          <m:r>
            <m:rPr>
              <m:sty m:val="p"/>
            </m:rPr>
            <w:rPr>
              <w:rStyle w:val="katex"/>
              <w:rFonts w:ascii="Cambria Math" w:hAnsi="Cambria Math"/>
              <w:sz w:val="20"/>
              <w:szCs w:val="20"/>
            </w:rPr>
            <m:t>ρ</m:t>
          </m:r>
          <m:d>
            <m:dPr>
              <m:ctrlPr>
                <w:rPr>
                  <w:rStyle w:val="katex"/>
                  <w:rFonts w:ascii="Cambria Math" w:hAnsi="Cambria Math"/>
                  <w:i/>
                  <w:sz w:val="20"/>
                  <w:szCs w:val="20"/>
                </w:rPr>
              </m:ctrlPr>
            </m:dPr>
            <m:e>
              <m:r>
                <w:rPr>
                  <w:rStyle w:val="katex"/>
                  <w:rFonts w:ascii="Cambria Math" w:hAnsi="Cambria Math"/>
                  <w:sz w:val="20"/>
                  <w:szCs w:val="20"/>
                </w:rPr>
                <m:t>N</m:t>
              </m:r>
            </m:e>
          </m:d>
          <m:r>
            <w:rPr>
              <w:rStyle w:val="katex"/>
              <w:rFonts w:ascii="Cambria Math" w:hAnsi="Cambria Math"/>
              <w:sz w:val="20"/>
              <w:szCs w:val="20"/>
            </w:rPr>
            <m:t>=</m:t>
          </m:r>
          <m:f>
            <m:fPr>
              <m:ctrlPr>
                <w:rPr>
                  <w:rStyle w:val="katex"/>
                  <w:rFonts w:ascii="Cambria Math" w:hAnsi="Cambria Math"/>
                  <w:sz w:val="20"/>
                  <w:szCs w:val="20"/>
                </w:rPr>
              </m:ctrlPr>
            </m:fPr>
            <m:num>
              <m:r>
                <w:rPr>
                  <w:rStyle w:val="katex"/>
                  <w:rFonts w:ascii="Cambria Math" w:hAnsi="Cambria Math"/>
                  <w:sz w:val="20"/>
                  <w:szCs w:val="20"/>
                </w:rPr>
                <m:t>LL</m:t>
              </m:r>
              <m:sSup>
                <m:sSupPr>
                  <m:ctrlPr>
                    <w:rPr>
                      <w:rStyle w:val="katex"/>
                      <w:rFonts w:ascii="Cambria Math" w:hAnsi="Cambria Math"/>
                      <w:i/>
                      <w:sz w:val="20"/>
                      <w:szCs w:val="20"/>
                    </w:rPr>
                  </m:ctrlPr>
                </m:sSupPr>
                <m:e>
                  <m:r>
                    <w:rPr>
                      <w:rStyle w:val="katex"/>
                      <w:rFonts w:ascii="Cambria Math" w:hAnsi="Cambria Math"/>
                      <w:sz w:val="20"/>
                      <w:szCs w:val="20"/>
                    </w:rPr>
                    <m:t>N</m:t>
                  </m:r>
                </m:e>
                <m:sup>
                  <m:r>
                    <w:rPr>
                      <w:rStyle w:val="katex"/>
                      <w:rFonts w:ascii="Cambria Math" w:hAnsi="Cambria Math"/>
                      <w:sz w:val="20"/>
                      <w:szCs w:val="20"/>
                    </w:rPr>
                    <m:t>L-1</m:t>
                  </m:r>
                </m:sup>
              </m:sSup>
              <m:sSup>
                <m:sSupPr>
                  <m:ctrlPr>
                    <w:rPr>
                      <w:rStyle w:val="katex"/>
                      <w:rFonts w:ascii="Cambria Math" w:hAnsi="Cambria Math"/>
                      <w:i/>
                      <w:sz w:val="20"/>
                      <w:szCs w:val="20"/>
                    </w:rPr>
                  </m:ctrlPr>
                </m:sSupPr>
                <m:e>
                  <m:r>
                    <w:rPr>
                      <w:rStyle w:val="katex"/>
                      <w:rFonts w:ascii="Cambria Math" w:hAnsi="Cambria Math"/>
                      <w:sz w:val="20"/>
                      <w:szCs w:val="20"/>
                    </w:rPr>
                    <m:t>e</m:t>
                  </m:r>
                </m:e>
                <m:sup>
                  <m:r>
                    <w:rPr>
                      <w:rStyle w:val="katex"/>
                      <w:rFonts w:ascii="Cambria Math" w:hAnsi="Cambria Math"/>
                      <w:sz w:val="20"/>
                      <w:szCs w:val="20"/>
                    </w:rPr>
                    <m:t>-LN</m:t>
                  </m:r>
                </m:sup>
              </m:sSup>
              <m:ctrlPr>
                <w:rPr>
                  <w:rStyle w:val="katex"/>
                  <w:rFonts w:ascii="Cambria Math" w:hAnsi="Cambria Math"/>
                  <w:i/>
                  <w:sz w:val="20"/>
                  <w:szCs w:val="20"/>
                </w:rPr>
              </m:ctrlPr>
            </m:num>
            <m:den>
              <m:r>
                <m:rPr>
                  <m:sty m:val="p"/>
                </m:rPr>
                <w:rPr>
                  <w:rStyle w:val="katex"/>
                  <w:rFonts w:ascii="Cambria Math" w:hAnsi="Cambria Math"/>
                  <w:sz w:val="20"/>
                  <w:szCs w:val="20"/>
                </w:rPr>
                <m:t>Γ</m:t>
              </m:r>
              <m:d>
                <m:dPr>
                  <m:ctrlPr>
                    <w:rPr>
                      <w:rStyle w:val="katex"/>
                      <w:rFonts w:ascii="Cambria Math" w:hAnsi="Cambria Math"/>
                      <w:i/>
                      <w:sz w:val="20"/>
                      <w:szCs w:val="20"/>
                    </w:rPr>
                  </m:ctrlPr>
                </m:dPr>
                <m:e>
                  <m:r>
                    <w:rPr>
                      <w:rStyle w:val="katex"/>
                      <w:rFonts w:ascii="Cambria Math" w:hAnsi="Cambria Math"/>
                      <w:sz w:val="20"/>
                      <w:szCs w:val="20"/>
                    </w:rPr>
                    <m:t>L</m:t>
                  </m:r>
                </m:e>
              </m:d>
              <m:ctrlPr>
                <w:rPr>
                  <w:rStyle w:val="katex"/>
                  <w:rFonts w:ascii="Cambria Math" w:hAnsi="Cambria Math"/>
                  <w:i/>
                  <w:sz w:val="20"/>
                  <w:szCs w:val="20"/>
                </w:rPr>
              </m:ctrlPr>
            </m:den>
          </m:f>
        </m:oMath>
      </m:oMathPara>
    </w:p>
    <w:p w14:paraId="50F33469" w14:textId="22E217B1" w:rsidR="000A2954" w:rsidRPr="00396026" w:rsidRDefault="000A2954" w:rsidP="00AE05F3">
      <w:pPr>
        <w:pStyle w:val="NormalWeb"/>
        <w:jc w:val="both"/>
        <w:rPr>
          <w:sz w:val="20"/>
          <w:szCs w:val="20"/>
        </w:rPr>
      </w:pPr>
      <w:r w:rsidRPr="00396026">
        <w:rPr>
          <w:sz w:val="20"/>
          <w:szCs w:val="20"/>
        </w:rPr>
        <w:t xml:space="preserve">where </w:t>
      </w:r>
      <m:oMath>
        <m:r>
          <w:rPr>
            <w:rStyle w:val="katex"/>
            <w:rFonts w:ascii="Cambria Math" w:hAnsi="Cambria Math"/>
            <w:sz w:val="20"/>
            <w:szCs w:val="20"/>
          </w:rPr>
          <m:t>L</m:t>
        </m:r>
      </m:oMath>
      <w:r w:rsidRPr="00396026">
        <w:rPr>
          <w:sz w:val="20"/>
          <w:szCs w:val="20"/>
        </w:rPr>
        <w:t xml:space="preserve"> is the number of looks in the SAR image, </w:t>
      </w:r>
      <m:oMath>
        <m:r>
          <m:rPr>
            <m:sty m:val="p"/>
          </m:rPr>
          <w:rPr>
            <w:rStyle w:val="katex"/>
            <w:rFonts w:ascii="Cambria Math" w:hAnsi="Cambria Math"/>
            <w:sz w:val="20"/>
            <w:szCs w:val="20"/>
          </w:rPr>
          <m:t>Γ</m:t>
        </m:r>
        <m:d>
          <m:dPr>
            <m:ctrlPr>
              <w:rPr>
                <w:rStyle w:val="katex"/>
                <w:rFonts w:ascii="Cambria Math" w:hAnsi="Cambria Math"/>
                <w:i/>
                <w:sz w:val="20"/>
                <w:szCs w:val="20"/>
              </w:rPr>
            </m:ctrlPr>
          </m:dPr>
          <m:e>
            <m:r>
              <m:rPr>
                <m:sty m:val="p"/>
              </m:rPr>
              <w:rPr>
                <w:rStyle w:val="katex"/>
                <w:rFonts w:ascii="Cambria Math" w:hAnsi="Cambria Math"/>
                <w:sz w:val="20"/>
                <w:szCs w:val="20"/>
              </w:rPr>
              <m:t>⋅</m:t>
            </m:r>
          </m:e>
        </m:d>
      </m:oMath>
      <w:r w:rsidRPr="00396026">
        <w:rPr>
          <w:sz w:val="20"/>
          <w:szCs w:val="20"/>
        </w:rPr>
        <w:t xml:space="preserve"> is the gamma function, and </w:t>
      </w:r>
      <m:oMath>
        <m:r>
          <w:rPr>
            <w:rStyle w:val="katex"/>
            <w:rFonts w:ascii="Cambria Math" w:hAnsi="Cambria Math"/>
            <w:sz w:val="20"/>
            <w:szCs w:val="20"/>
          </w:rPr>
          <m:t>N &gt; 0</m:t>
        </m:r>
      </m:oMath>
      <w:r w:rsidRPr="00396026">
        <w:rPr>
          <w:sz w:val="20"/>
          <w:szCs w:val="20"/>
        </w:rPr>
        <w:t xml:space="preserve">. The number of looks </w:t>
      </w:r>
      <m:oMath>
        <m:r>
          <w:rPr>
            <w:rStyle w:val="katex"/>
            <w:rFonts w:ascii="Cambria Math" w:hAnsi="Cambria Math"/>
            <w:sz w:val="20"/>
            <w:szCs w:val="20"/>
          </w:rPr>
          <m:t>L</m:t>
        </m:r>
      </m:oMath>
      <w:r w:rsidRPr="00396026">
        <w:rPr>
          <w:sz w:val="20"/>
          <w:szCs w:val="20"/>
        </w:rPr>
        <w:t xml:space="preserve"> is determined by the ratio of the mean intensity to variance:</w:t>
      </w:r>
    </w:p>
    <w:p w14:paraId="0DD45042" w14:textId="407BABCB" w:rsidR="00010896" w:rsidRPr="00396026" w:rsidRDefault="009A2C9B" w:rsidP="00AE05F3">
      <w:pPr>
        <w:pStyle w:val="NormalWeb"/>
        <w:jc w:val="both"/>
        <w:rPr>
          <w:sz w:val="20"/>
          <w:szCs w:val="20"/>
        </w:rPr>
      </w:pPr>
      <m:oMathPara>
        <m:oMath>
          <m:r>
            <w:rPr>
              <w:rFonts w:ascii="Cambria Math" w:hAnsi="Cambria Math"/>
              <w:sz w:val="20"/>
              <w:szCs w:val="20"/>
            </w:rPr>
            <m:t>L=</m:t>
          </m:r>
          <m:f>
            <m:fPr>
              <m:ctrlPr>
                <w:rPr>
                  <w:rFonts w:ascii="Cambria Math" w:hAnsi="Cambria Math"/>
                  <w:sz w:val="20"/>
                  <w:szCs w:val="20"/>
                </w:rPr>
              </m:ctrlPr>
            </m:fPr>
            <m:num>
              <m:acc>
                <m:accPr>
                  <m:chr m:val="̅"/>
                  <m:ctrlPr>
                    <w:rPr>
                      <w:rFonts w:ascii="Cambria Math" w:hAnsi="Cambria Math"/>
                      <w:sz w:val="20"/>
                      <w:szCs w:val="20"/>
                    </w:rPr>
                  </m:ctrlPr>
                </m:accPr>
                <m:e>
                  <m:r>
                    <w:rPr>
                      <w:rFonts w:ascii="Cambria Math" w:hAnsi="Cambria Math"/>
                      <w:sz w:val="20"/>
                      <w:szCs w:val="20"/>
                    </w:rPr>
                    <m:t>X</m:t>
                  </m:r>
                </m:e>
              </m:acc>
              <m:ctrlPr>
                <w:rPr>
                  <w:rFonts w:ascii="Cambria Math" w:hAnsi="Cambria Math"/>
                  <w:i/>
                  <w:sz w:val="20"/>
                  <w:szCs w:val="20"/>
                </w:rPr>
              </m:ctrlPr>
            </m:num>
            <m:den>
              <m:r>
                <m:rPr>
                  <m:nor/>
                </m:rPr>
                <w:rPr>
                  <w:rFonts w:ascii="Cambria Math" w:hAnsi="Cambria Math"/>
                  <w:sz w:val="20"/>
                  <w:szCs w:val="20"/>
                </w:rPr>
                <m:t>var</m:t>
              </m:r>
              <m:ctrlPr>
                <w:rPr>
                  <w:rFonts w:ascii="Cambria Math" w:hAnsi="Cambria Math"/>
                  <w:i/>
                  <w:sz w:val="20"/>
                  <w:szCs w:val="20"/>
                </w:rPr>
              </m:ctrlPr>
            </m:den>
          </m:f>
        </m:oMath>
      </m:oMathPara>
    </w:p>
    <w:p w14:paraId="1D019397" w14:textId="7B295E6A" w:rsidR="000A2954" w:rsidRPr="00396026" w:rsidRDefault="000A2954" w:rsidP="00AE05F3">
      <w:pPr>
        <w:pStyle w:val="NormalWeb"/>
        <w:jc w:val="both"/>
        <w:rPr>
          <w:sz w:val="20"/>
          <w:szCs w:val="20"/>
        </w:rPr>
      </w:pPr>
      <w:r w:rsidRPr="00396026">
        <w:rPr>
          <w:sz w:val="20"/>
          <w:szCs w:val="20"/>
        </w:rPr>
        <w:t xml:space="preserve">where </w:t>
      </w:r>
      <m:oMath>
        <m:acc>
          <m:accPr>
            <m:chr m:val="̅"/>
            <m:ctrlPr>
              <w:rPr>
                <w:rStyle w:val="katex"/>
                <w:rFonts w:ascii="Cambria Math" w:hAnsi="Cambria Math"/>
                <w:sz w:val="20"/>
                <w:szCs w:val="20"/>
              </w:rPr>
            </m:ctrlPr>
          </m:accPr>
          <m:e>
            <m:r>
              <w:rPr>
                <w:rStyle w:val="katex"/>
                <w:rFonts w:ascii="Cambria Math" w:hAnsi="Cambria Math"/>
                <w:sz w:val="20"/>
                <w:szCs w:val="20"/>
              </w:rPr>
              <m:t>X</m:t>
            </m:r>
          </m:e>
        </m:acc>
      </m:oMath>
      <w:r w:rsidRPr="00396026">
        <w:rPr>
          <w:sz w:val="20"/>
          <w:szCs w:val="20"/>
        </w:rPr>
        <w:t xml:space="preserve"> and </w:t>
      </w:r>
      <m:oMath>
        <m:r>
          <m:rPr>
            <m:nor/>
          </m:rPr>
          <w:rPr>
            <w:rStyle w:val="katex"/>
            <w:rFonts w:ascii="Cambria Math" w:hAnsi="Cambria Math"/>
            <w:sz w:val="20"/>
            <w:szCs w:val="20"/>
          </w:rPr>
          <m:t>var</m:t>
        </m:r>
      </m:oMath>
      <w:r w:rsidRPr="00396026">
        <w:rPr>
          <w:sz w:val="20"/>
          <w:szCs w:val="20"/>
        </w:rPr>
        <w:t xml:space="preserve"> represent the mean and variance of the SAR image intensity. By manipulating the number of looks, different levels of speckle noise can be simulated, allowing for the generation of clean-noisy image pairs that are essential for training deep learning-based denoising models.</w:t>
      </w:r>
    </w:p>
    <w:p w14:paraId="6087C299" w14:textId="77777777" w:rsidR="000A2954" w:rsidRPr="00396026" w:rsidRDefault="000A2954" w:rsidP="00AE05F3">
      <w:pPr>
        <w:pStyle w:val="NormalWeb"/>
        <w:jc w:val="both"/>
        <w:rPr>
          <w:sz w:val="20"/>
          <w:szCs w:val="20"/>
        </w:rPr>
      </w:pPr>
      <w:r w:rsidRPr="00396026">
        <w:rPr>
          <w:sz w:val="20"/>
          <w:szCs w:val="20"/>
        </w:rPr>
        <w:t xml:space="preserve">However, despite the effectiveness of simulated noise for training purposes, many deep learning-based </w:t>
      </w:r>
      <w:proofErr w:type="spellStart"/>
      <w:r w:rsidRPr="00396026">
        <w:rPr>
          <w:sz w:val="20"/>
          <w:szCs w:val="20"/>
        </w:rPr>
        <w:t>despeckling</w:t>
      </w:r>
      <w:proofErr w:type="spellEnd"/>
      <w:r w:rsidRPr="00396026">
        <w:rPr>
          <w:sz w:val="20"/>
          <w:szCs w:val="20"/>
        </w:rPr>
        <w:t xml:space="preserve"> algorithms struggle to generalize well to real-world SAR images. To address this issue, reference-free evaluation metrics are often used to assess model performance on real SAR images.</w:t>
      </w:r>
    </w:p>
    <w:p w14:paraId="53415101" w14:textId="77777777" w:rsidR="000A2954" w:rsidRPr="00396026" w:rsidRDefault="000A2954" w:rsidP="00AE05F3">
      <w:pPr>
        <w:pStyle w:val="NormalWeb"/>
        <w:spacing w:before="240" w:beforeAutospacing="0" w:after="160" w:afterAutospacing="0"/>
        <w:jc w:val="both"/>
        <w:rPr>
          <w:b/>
          <w:bCs/>
          <w:i/>
          <w:iCs/>
          <w:sz w:val="20"/>
          <w:szCs w:val="20"/>
        </w:rPr>
      </w:pPr>
      <w:r w:rsidRPr="00396026">
        <w:rPr>
          <w:rStyle w:val="Strong"/>
          <w:b w:val="0"/>
          <w:bCs w:val="0"/>
          <w:i/>
          <w:iCs/>
          <w:sz w:val="20"/>
          <w:szCs w:val="20"/>
        </w:rPr>
        <w:t>B. Image Restoration Methods</w:t>
      </w:r>
    </w:p>
    <w:p w14:paraId="0BCD8303" w14:textId="77777777" w:rsidR="000A2954" w:rsidRPr="00396026" w:rsidRDefault="000A2954" w:rsidP="00AE05F3">
      <w:pPr>
        <w:pStyle w:val="NormalWeb"/>
        <w:spacing w:before="0" w:beforeAutospacing="0"/>
        <w:jc w:val="both"/>
        <w:rPr>
          <w:sz w:val="20"/>
          <w:szCs w:val="20"/>
        </w:rPr>
      </w:pPr>
      <w:r w:rsidRPr="00396026">
        <w:rPr>
          <w:sz w:val="20"/>
          <w:szCs w:val="20"/>
        </w:rPr>
        <w:t>Image restoration techniques can be broadly categorized into learning-based methods and model-based methods.</w:t>
      </w:r>
    </w:p>
    <w:p w14:paraId="6627AFED" w14:textId="000379CD" w:rsidR="000A2954" w:rsidRPr="00396026" w:rsidRDefault="000A2954" w:rsidP="00AE05F3">
      <w:pPr>
        <w:pStyle w:val="NormalWeb"/>
        <w:numPr>
          <w:ilvl w:val="0"/>
          <w:numId w:val="10"/>
        </w:numPr>
        <w:jc w:val="both"/>
        <w:rPr>
          <w:sz w:val="20"/>
          <w:szCs w:val="20"/>
        </w:rPr>
      </w:pPr>
      <w:r w:rsidRPr="00396026">
        <w:rPr>
          <w:rStyle w:val="Strong"/>
          <w:b w:val="0"/>
          <w:bCs w:val="0"/>
          <w:sz w:val="20"/>
          <w:szCs w:val="20"/>
        </w:rPr>
        <w:t>Learning-Based Methods</w:t>
      </w:r>
      <w:r w:rsidRPr="00396026">
        <w:rPr>
          <w:sz w:val="20"/>
          <w:szCs w:val="20"/>
        </w:rPr>
        <w:t>: With advances in computational power, especially the widespread use of GPUs, deep learning-based approaches have become the dominant solution for image denoising. Learning-based methods train a denoising model using large datasets of clean-noisy image pairs. These methods have demonstrated strong performance, even in blind denoising tasks where the noise level is unknown.</w:t>
      </w:r>
    </w:p>
    <w:p w14:paraId="1B950CE3" w14:textId="4C959F9C" w:rsidR="000A2954" w:rsidRPr="00396026" w:rsidRDefault="000A2954" w:rsidP="00AE05F3">
      <w:pPr>
        <w:pStyle w:val="NormalWeb"/>
        <w:jc w:val="both"/>
        <w:rPr>
          <w:sz w:val="20"/>
          <w:szCs w:val="20"/>
        </w:rPr>
      </w:pPr>
      <w:r w:rsidRPr="00396026">
        <w:rPr>
          <w:sz w:val="20"/>
          <w:szCs w:val="20"/>
        </w:rPr>
        <w:lastRenderedPageBreak/>
        <w:t xml:space="preserve">Deep learning-based denoising for SAR images has seen significant improvements over time. While early neural network-based </w:t>
      </w:r>
      <w:proofErr w:type="spellStart"/>
      <w:r w:rsidRPr="00396026">
        <w:rPr>
          <w:sz w:val="20"/>
          <w:szCs w:val="20"/>
        </w:rPr>
        <w:t>despeckling</w:t>
      </w:r>
      <w:proofErr w:type="spellEnd"/>
      <w:r w:rsidRPr="00396026">
        <w:rPr>
          <w:sz w:val="20"/>
          <w:szCs w:val="20"/>
        </w:rPr>
        <w:t xml:space="preserve"> models often struggled to outperform traditional methods such as BM3D, recent advances in deep learning architectures have led to the development of more efficient models. Techniques such as residual learning and batch normalization, as seen in </w:t>
      </w:r>
      <w:proofErr w:type="spellStart"/>
      <w:r w:rsidRPr="00396026">
        <w:rPr>
          <w:sz w:val="20"/>
          <w:szCs w:val="20"/>
        </w:rPr>
        <w:t>DnCNN</w:t>
      </w:r>
      <w:proofErr w:type="spellEnd"/>
      <w:r w:rsidRPr="00396026">
        <w:rPr>
          <w:sz w:val="20"/>
          <w:szCs w:val="20"/>
        </w:rPr>
        <w:t>, have enhanced network training stability and performance. Further optimizations, including dilated convolutions (IRCNN) and noise level maps (</w:t>
      </w:r>
      <w:proofErr w:type="spellStart"/>
      <w:r w:rsidRPr="00396026">
        <w:rPr>
          <w:sz w:val="20"/>
          <w:szCs w:val="20"/>
        </w:rPr>
        <w:t>FFDNet</w:t>
      </w:r>
      <w:proofErr w:type="spellEnd"/>
      <w:r w:rsidRPr="00396026">
        <w:rPr>
          <w:sz w:val="20"/>
          <w:szCs w:val="20"/>
        </w:rPr>
        <w:t xml:space="preserve">), have also contributed to computational efficiency and improved </w:t>
      </w:r>
      <w:proofErr w:type="spellStart"/>
      <w:r w:rsidRPr="00396026">
        <w:rPr>
          <w:sz w:val="20"/>
          <w:szCs w:val="20"/>
        </w:rPr>
        <w:t>despeckling</w:t>
      </w:r>
      <w:proofErr w:type="spellEnd"/>
      <w:r w:rsidRPr="00396026">
        <w:rPr>
          <w:sz w:val="20"/>
          <w:szCs w:val="20"/>
        </w:rPr>
        <w:t xml:space="preserve"> performance.</w:t>
      </w:r>
    </w:p>
    <w:p w14:paraId="401C289F" w14:textId="3A7198BF" w:rsidR="000A2954" w:rsidRPr="00396026" w:rsidRDefault="000A2954" w:rsidP="00AE05F3">
      <w:pPr>
        <w:pStyle w:val="NormalWeb"/>
        <w:numPr>
          <w:ilvl w:val="0"/>
          <w:numId w:val="11"/>
        </w:numPr>
        <w:jc w:val="both"/>
        <w:rPr>
          <w:sz w:val="20"/>
          <w:szCs w:val="20"/>
        </w:rPr>
      </w:pPr>
      <w:r w:rsidRPr="00396026">
        <w:rPr>
          <w:rStyle w:val="Strong"/>
          <w:b w:val="0"/>
          <w:bCs w:val="0"/>
          <w:sz w:val="20"/>
          <w:szCs w:val="20"/>
        </w:rPr>
        <w:t>Model-Based Methods</w:t>
      </w:r>
      <w:r w:rsidRPr="00396026">
        <w:rPr>
          <w:sz w:val="20"/>
          <w:szCs w:val="20"/>
        </w:rPr>
        <w:t xml:space="preserve">: Traditional model-based </w:t>
      </w:r>
      <w:proofErr w:type="spellStart"/>
      <w:r w:rsidRPr="00396026">
        <w:rPr>
          <w:sz w:val="20"/>
          <w:szCs w:val="20"/>
        </w:rPr>
        <w:t>despeckling</w:t>
      </w:r>
      <w:proofErr w:type="spellEnd"/>
      <w:r w:rsidRPr="00396026">
        <w:rPr>
          <w:sz w:val="20"/>
          <w:szCs w:val="20"/>
        </w:rPr>
        <w:t xml:space="preserve"> methods rely on manually designed priors and optimization techniques rather than learning from data. These methods are formulated as an optimization problem:</w:t>
      </w:r>
    </w:p>
    <w:p w14:paraId="134F3288" w14:textId="7F4E2BE2" w:rsidR="000A2954" w:rsidRPr="00396026" w:rsidRDefault="0012560C" w:rsidP="00AE05F3">
      <w:pPr>
        <w:pStyle w:val="NormalWeb"/>
        <w:jc w:val="both"/>
        <w:rPr>
          <w:sz w:val="20"/>
          <w:szCs w:val="20"/>
        </w:rPr>
      </w:pPr>
      <m:oMathPara>
        <m:oMath>
          <m:sSup>
            <m:sSupPr>
              <m:ctrlPr>
                <w:rPr>
                  <w:rStyle w:val="katex"/>
                  <w:rFonts w:ascii="Cambria Math" w:hAnsi="Cambria Math"/>
                  <w:i/>
                  <w:sz w:val="20"/>
                  <w:szCs w:val="20"/>
                </w:rPr>
              </m:ctrlPr>
            </m:sSupPr>
            <m:e>
              <m:r>
                <w:rPr>
                  <w:rStyle w:val="katex"/>
                  <w:rFonts w:ascii="Cambria Math" w:hAnsi="Cambria Math"/>
                  <w:sz w:val="20"/>
                  <w:szCs w:val="20"/>
                </w:rPr>
                <m:t>z</m:t>
              </m:r>
            </m:e>
            <m:sup>
              <m:r>
                <m:rPr>
                  <m:sty m:val="p"/>
                </m:rPr>
                <w:rPr>
                  <w:rStyle w:val="katex"/>
                  <w:rFonts w:ascii="Cambria Math" w:hAnsi="Cambria Math"/>
                  <w:sz w:val="20"/>
                  <w:szCs w:val="20"/>
                </w:rPr>
                <m:t>*</m:t>
              </m:r>
            </m:sup>
          </m:sSup>
          <m:r>
            <w:rPr>
              <w:rStyle w:val="katex"/>
              <w:rFonts w:ascii="Cambria Math" w:hAnsi="Cambria Math"/>
              <w:sz w:val="20"/>
              <w:szCs w:val="20"/>
            </w:rPr>
            <m:t>=</m:t>
          </m:r>
          <m:func>
            <m:funcPr>
              <m:ctrlPr>
                <w:rPr>
                  <w:rStyle w:val="katex"/>
                  <w:rFonts w:ascii="Cambria Math" w:hAnsi="Cambria Math"/>
                  <w:sz w:val="20"/>
                  <w:szCs w:val="20"/>
                </w:rPr>
              </m:ctrlPr>
            </m:funcPr>
            <m:fName>
              <m:r>
                <m:rPr>
                  <m:sty m:val="p"/>
                </m:rPr>
                <w:rPr>
                  <w:rStyle w:val="katex"/>
                  <w:rFonts w:ascii="Cambria Math" w:hAnsi="Cambria Math"/>
                  <w:sz w:val="20"/>
                  <w:szCs w:val="20"/>
                </w:rPr>
                <m:t>arg</m:t>
              </m:r>
              <m:ctrlPr>
                <w:rPr>
                  <w:rStyle w:val="katex"/>
                  <w:rFonts w:ascii="Cambria Math" w:hAnsi="Cambria Math"/>
                  <w:i/>
                  <w:sz w:val="20"/>
                  <w:szCs w:val="20"/>
                </w:rPr>
              </m:ctrlPr>
            </m:fName>
            <m:e>
              <m:func>
                <m:funcPr>
                  <m:ctrlPr>
                    <w:rPr>
                      <w:rStyle w:val="katex"/>
                      <w:rFonts w:ascii="Cambria Math" w:hAnsi="Cambria Math"/>
                      <w:sz w:val="20"/>
                      <w:szCs w:val="20"/>
                    </w:rPr>
                  </m:ctrlPr>
                </m:funcPr>
                <m:fName>
                  <m:limLow>
                    <m:limLowPr>
                      <m:ctrlPr>
                        <w:rPr>
                          <w:rStyle w:val="katex"/>
                          <w:rFonts w:ascii="Cambria Math" w:hAnsi="Cambria Math"/>
                          <w:i/>
                          <w:sz w:val="20"/>
                          <w:szCs w:val="20"/>
                        </w:rPr>
                      </m:ctrlPr>
                    </m:limLowPr>
                    <m:e>
                      <m:r>
                        <m:rPr>
                          <m:sty m:val="p"/>
                        </m:rPr>
                        <w:rPr>
                          <w:rStyle w:val="katex"/>
                          <w:rFonts w:ascii="Cambria Math" w:hAnsi="Cambria Math"/>
                          <w:sz w:val="20"/>
                          <w:szCs w:val="20"/>
                        </w:rPr>
                        <m:t>min</m:t>
                      </m:r>
                      <m:ctrlPr>
                        <w:rPr>
                          <w:rStyle w:val="katex"/>
                          <w:rFonts w:ascii="Cambria Math" w:hAnsi="Cambria Math"/>
                          <w:sz w:val="20"/>
                          <w:szCs w:val="20"/>
                        </w:rPr>
                      </m:ctrlPr>
                    </m:e>
                    <m:lim>
                      <m:r>
                        <w:rPr>
                          <w:rStyle w:val="katex"/>
                          <w:rFonts w:ascii="Cambria Math" w:hAnsi="Cambria Math"/>
                          <w:sz w:val="20"/>
                          <w:szCs w:val="20"/>
                        </w:rPr>
                        <m:t>z</m:t>
                      </m:r>
                      <m:ctrlPr>
                        <w:rPr>
                          <w:rStyle w:val="katex"/>
                          <w:rFonts w:ascii="Cambria Math" w:hAnsi="Cambria Math"/>
                          <w:sz w:val="20"/>
                          <w:szCs w:val="20"/>
                        </w:rPr>
                      </m:ctrlPr>
                    </m:lim>
                  </m:limLow>
                </m:fName>
                <m:e>
                  <m:r>
                    <w:rPr>
                      <w:rStyle w:val="katex"/>
                      <w:rFonts w:ascii="Cambria Math" w:hAnsi="Cambria Math"/>
                      <w:sz w:val="20"/>
                      <w:szCs w:val="20"/>
                    </w:rPr>
                    <m:t>E</m:t>
                  </m:r>
                  <m:ctrlPr>
                    <w:rPr>
                      <w:rStyle w:val="katex"/>
                      <w:rFonts w:ascii="Cambria Math" w:hAnsi="Cambria Math"/>
                      <w:i/>
                      <w:sz w:val="20"/>
                      <w:szCs w:val="20"/>
                    </w:rPr>
                  </m:ctrlPr>
                </m:e>
              </m:func>
            </m:e>
          </m:func>
          <m:d>
            <m:dPr>
              <m:ctrlPr>
                <w:rPr>
                  <w:rStyle w:val="katex"/>
                  <w:rFonts w:ascii="Cambria Math" w:hAnsi="Cambria Math"/>
                  <w:i/>
                  <w:sz w:val="20"/>
                  <w:szCs w:val="20"/>
                </w:rPr>
              </m:ctrlPr>
            </m:dPr>
            <m:e>
              <m:r>
                <w:rPr>
                  <w:rStyle w:val="katex"/>
                  <w:rFonts w:ascii="Cambria Math" w:hAnsi="Cambria Math"/>
                  <w:sz w:val="20"/>
                  <w:szCs w:val="20"/>
                </w:rPr>
                <m:t>z</m:t>
              </m:r>
              <m:r>
                <w:rPr>
                  <w:rStyle w:val="katex"/>
                  <w:rFonts w:ascii="Cambria Math" w:hAnsi="Cambria Math"/>
                  <w:sz w:val="20"/>
                  <w:szCs w:val="20"/>
                </w:rPr>
                <m:t>;</m:t>
              </m:r>
              <m:r>
                <w:rPr>
                  <w:rStyle w:val="katex"/>
                  <w:rFonts w:ascii="Cambria Math" w:hAnsi="Cambria Math"/>
                  <w:sz w:val="20"/>
                  <w:szCs w:val="20"/>
                </w:rPr>
                <m:t>I</m:t>
              </m:r>
            </m:e>
          </m:d>
          <m:r>
            <w:rPr>
              <w:rStyle w:val="katex"/>
              <w:rFonts w:ascii="Cambria Math" w:hAnsi="Cambria Math"/>
              <w:sz w:val="20"/>
              <w:szCs w:val="20"/>
            </w:rPr>
            <m:t>+</m:t>
          </m:r>
          <m:r>
            <w:rPr>
              <w:rStyle w:val="katex"/>
              <w:rFonts w:ascii="Cambria Math" w:hAnsi="Cambria Math"/>
              <w:sz w:val="20"/>
              <w:szCs w:val="20"/>
            </w:rPr>
            <m:t>R</m:t>
          </m:r>
          <m:d>
            <m:dPr>
              <m:ctrlPr>
                <w:rPr>
                  <w:rStyle w:val="katex"/>
                  <w:rFonts w:ascii="Cambria Math" w:hAnsi="Cambria Math"/>
                  <w:i/>
                  <w:sz w:val="20"/>
                  <w:szCs w:val="20"/>
                </w:rPr>
              </m:ctrlPr>
            </m:dPr>
            <m:e>
              <m:r>
                <w:rPr>
                  <w:rStyle w:val="katex"/>
                  <w:rFonts w:ascii="Cambria Math" w:hAnsi="Cambria Math"/>
                  <w:sz w:val="20"/>
                  <w:szCs w:val="20"/>
                </w:rPr>
                <m:t>z</m:t>
              </m:r>
            </m:e>
          </m:d>
        </m:oMath>
      </m:oMathPara>
    </w:p>
    <w:p w14:paraId="60524BEB" w14:textId="1EEB460C" w:rsidR="000A2954" w:rsidRPr="00396026" w:rsidRDefault="000A2954" w:rsidP="00AE05F3">
      <w:pPr>
        <w:pStyle w:val="NormalWeb"/>
        <w:jc w:val="both"/>
        <w:rPr>
          <w:sz w:val="20"/>
          <w:szCs w:val="20"/>
        </w:rPr>
      </w:pPr>
      <w:r w:rsidRPr="00396026">
        <w:rPr>
          <w:sz w:val="20"/>
          <w:szCs w:val="20"/>
        </w:rPr>
        <w:t xml:space="preserve">where </w:t>
      </w:r>
      <m:oMath>
        <m:r>
          <w:rPr>
            <w:rStyle w:val="katex"/>
            <w:rFonts w:ascii="Cambria Math" w:hAnsi="Cambria Math"/>
            <w:sz w:val="20"/>
            <w:szCs w:val="20"/>
          </w:rPr>
          <m:t>E(z; I)</m:t>
        </m:r>
        <m:r>
          <w:rPr>
            <w:rFonts w:ascii="Cambria Math" w:hAnsi="Cambria Math"/>
            <w:sz w:val="20"/>
            <w:szCs w:val="20"/>
          </w:rPr>
          <m:t xml:space="preserve"> </m:t>
        </m:r>
      </m:oMath>
      <w:r w:rsidRPr="00396026">
        <w:rPr>
          <w:sz w:val="20"/>
          <w:szCs w:val="20"/>
        </w:rPr>
        <w:t xml:space="preserve">represents the data fidelity term (e.g., Mean Squared Error), and </w:t>
      </w:r>
      <m:oMath>
        <m:r>
          <w:rPr>
            <w:rStyle w:val="katex"/>
            <w:rFonts w:ascii="Cambria Math" w:hAnsi="Cambria Math"/>
            <w:sz w:val="20"/>
            <w:szCs w:val="20"/>
          </w:rPr>
          <m:t>R(z)</m:t>
        </m:r>
      </m:oMath>
      <w:r w:rsidRPr="00396026">
        <w:rPr>
          <w:sz w:val="20"/>
          <w:szCs w:val="20"/>
        </w:rPr>
        <w:t xml:space="preserve"> is a regularization term incorporating prior knowledge.</w:t>
      </w:r>
    </w:p>
    <w:p w14:paraId="50375F45" w14:textId="39FF4CE4" w:rsidR="000A2954" w:rsidRPr="00396026" w:rsidRDefault="000A2954" w:rsidP="00AE05F3">
      <w:pPr>
        <w:pStyle w:val="NormalWeb"/>
        <w:jc w:val="both"/>
        <w:rPr>
          <w:sz w:val="20"/>
          <w:szCs w:val="20"/>
        </w:rPr>
      </w:pPr>
      <w:r w:rsidRPr="00396026">
        <w:rPr>
          <w:sz w:val="20"/>
          <w:szCs w:val="20"/>
        </w:rPr>
        <w:t>The choice of prior plays a crucial role in determining the effectiveness of model-based methods. Different priors lead to different denoising techniques. For instance, Total Variation (TV) regularization is effective for piecewise constant signals but struggles with fine textures and edges. Wavelet-based methods offer better performance for restoring local structures, while BM3D exploits the nonlocal self-similarity of natural images by constructing a block-based Gaussian mixture model.</w:t>
      </w:r>
    </w:p>
    <w:p w14:paraId="774EBF4B" w14:textId="5FD67BBF" w:rsidR="000A2954" w:rsidRPr="00396026" w:rsidRDefault="000A2954" w:rsidP="00AE05F3">
      <w:pPr>
        <w:pStyle w:val="NormalWeb"/>
        <w:spacing w:after="0" w:afterAutospacing="0"/>
        <w:jc w:val="both"/>
        <w:rPr>
          <w:sz w:val="20"/>
          <w:szCs w:val="20"/>
        </w:rPr>
      </w:pPr>
      <w:r w:rsidRPr="00396026">
        <w:rPr>
          <w:sz w:val="20"/>
          <w:szCs w:val="20"/>
        </w:rPr>
        <w:t>While traditional model-based methods leverage strong priors, deep learning-based methods instead learn the mapping from degraded to clean images. Some studies suggest that the structure of convolutional networks implicitly captures statistical information about images rather than true learning-based reconstruction.</w:t>
      </w:r>
    </w:p>
    <w:p w14:paraId="230D894C" w14:textId="1AC8B4B6" w:rsidR="000A2954" w:rsidRPr="00396026" w:rsidRDefault="000A2954" w:rsidP="00AE05F3">
      <w:pPr>
        <w:pStyle w:val="NormalWeb"/>
        <w:spacing w:before="360" w:beforeAutospacing="0" w:after="160" w:afterAutospacing="0"/>
        <w:jc w:val="both"/>
        <w:rPr>
          <w:b/>
          <w:bCs/>
          <w:i/>
          <w:iCs/>
          <w:sz w:val="20"/>
          <w:szCs w:val="20"/>
        </w:rPr>
      </w:pPr>
      <w:r w:rsidRPr="00396026">
        <w:rPr>
          <w:rStyle w:val="Strong"/>
          <w:b w:val="0"/>
          <w:bCs w:val="0"/>
          <w:i/>
          <w:iCs/>
          <w:sz w:val="20"/>
          <w:szCs w:val="20"/>
        </w:rPr>
        <w:t>C. Residual Learning</w:t>
      </w:r>
    </w:p>
    <w:p w14:paraId="5958F58F" w14:textId="5583F271" w:rsidR="000A2954" w:rsidRPr="00396026" w:rsidRDefault="000A2954" w:rsidP="00AE05F3">
      <w:pPr>
        <w:pStyle w:val="NormalWeb"/>
        <w:spacing w:before="0" w:beforeAutospacing="0"/>
        <w:jc w:val="both"/>
        <w:rPr>
          <w:sz w:val="20"/>
          <w:szCs w:val="20"/>
        </w:rPr>
      </w:pPr>
      <w:r w:rsidRPr="00396026">
        <w:rPr>
          <w:sz w:val="20"/>
          <w:szCs w:val="20"/>
        </w:rPr>
        <w:t xml:space="preserve">Recent developments in deep learning-based SAR image restoration have leveraged residual learning techniques to enhance </w:t>
      </w:r>
      <w:proofErr w:type="spellStart"/>
      <w:r w:rsidRPr="00396026">
        <w:rPr>
          <w:sz w:val="20"/>
          <w:szCs w:val="20"/>
        </w:rPr>
        <w:t>despeckling</w:t>
      </w:r>
      <w:proofErr w:type="spellEnd"/>
      <w:r w:rsidRPr="00396026">
        <w:rPr>
          <w:sz w:val="20"/>
          <w:szCs w:val="20"/>
        </w:rPr>
        <w:t xml:space="preserve"> performance. Traditional CNN-based approaches for SAR denoising often suffer from poor generalization when trained on simulated noise due to the unknown nature of real SAR noise distributions.</w:t>
      </w:r>
    </w:p>
    <w:p w14:paraId="44D15DB1" w14:textId="6C3A9BB8" w:rsidR="000A2954" w:rsidRPr="00396026" w:rsidRDefault="000A2954" w:rsidP="00AE05F3">
      <w:pPr>
        <w:pStyle w:val="NormalWeb"/>
        <w:jc w:val="both"/>
        <w:rPr>
          <w:sz w:val="20"/>
          <w:szCs w:val="20"/>
        </w:rPr>
      </w:pPr>
      <w:r w:rsidRPr="00396026">
        <w:rPr>
          <w:sz w:val="20"/>
          <w:szCs w:val="20"/>
        </w:rPr>
        <w:t>One promising approach, SAR-CNN, transforms SAR images into logarithmic space, increases network depth, and employs a discriminative model to reduce speckle noise. However, deep networks face two major challenges: (1) difficulty in convergence due to vanishing gradients, and (2) diminishing returns in performance as network depth increases, leading to deep network degradation.</w:t>
      </w:r>
    </w:p>
    <w:p w14:paraId="244B6B0E" w14:textId="455DDF7F" w:rsidR="001C174C" w:rsidRPr="00396026" w:rsidRDefault="000A2954" w:rsidP="00AE05F3">
      <w:pPr>
        <w:pStyle w:val="NormalWeb"/>
        <w:spacing w:after="0" w:afterAutospacing="0"/>
        <w:jc w:val="both"/>
        <w:rPr>
          <w:sz w:val="20"/>
          <w:szCs w:val="20"/>
        </w:rPr>
      </w:pPr>
      <w:r w:rsidRPr="00396026">
        <w:rPr>
          <w:sz w:val="20"/>
          <w:szCs w:val="20"/>
        </w:rPr>
        <w:t xml:space="preserve">Residual learning, initially introduced in CNN architectures for classification and object detection, addresses these issues by allowing deeper networks to be trained efficiently. Residual networks implement identity mappings that enable direct propagation of information through deep layers, </w:t>
      </w:r>
      <w:r w:rsidRPr="00396026">
        <w:rPr>
          <w:sz w:val="20"/>
          <w:szCs w:val="20"/>
        </w:rPr>
        <w:t xml:space="preserve">ensuring that deeper architectures maintain strong performance. By incorporating residual learning strategies, modern SAR </w:t>
      </w:r>
      <w:proofErr w:type="spellStart"/>
      <w:r w:rsidRPr="00396026">
        <w:rPr>
          <w:sz w:val="20"/>
          <w:szCs w:val="20"/>
        </w:rPr>
        <w:t>despeckling</w:t>
      </w:r>
      <w:proofErr w:type="spellEnd"/>
      <w:r w:rsidRPr="00396026">
        <w:rPr>
          <w:sz w:val="20"/>
          <w:szCs w:val="20"/>
        </w:rPr>
        <w:t xml:space="preserve"> networks achieve improved generalization and robustness, making them more effective in real-world applications.</w:t>
      </w:r>
    </w:p>
    <w:p w14:paraId="1B9833A0" w14:textId="3FBF6765" w:rsidR="00CE14F0" w:rsidRPr="00396026" w:rsidRDefault="00FA6929" w:rsidP="00AE05F3">
      <w:pPr>
        <w:pStyle w:val="Heading4"/>
        <w:spacing w:before="360" w:beforeAutospacing="0" w:after="120" w:afterAutospacing="0"/>
        <w:jc w:val="both"/>
        <w:rPr>
          <w:b w:val="0"/>
          <w:bCs w:val="0"/>
          <w:i/>
          <w:iCs/>
          <w:sz w:val="20"/>
          <w:szCs w:val="20"/>
        </w:rPr>
      </w:pPr>
      <w:r w:rsidRPr="00396026">
        <w:rPr>
          <w:b w:val="0"/>
          <w:bCs w:val="0"/>
          <w:i/>
          <w:iCs/>
          <w:sz w:val="20"/>
          <w:szCs w:val="20"/>
        </w:rPr>
        <w:t>3</w:t>
      </w:r>
      <w:r w:rsidR="00246C64" w:rsidRPr="00396026">
        <w:rPr>
          <w:b w:val="0"/>
          <w:bCs w:val="0"/>
          <w:i/>
          <w:iCs/>
          <w:sz w:val="20"/>
          <w:szCs w:val="20"/>
        </w:rPr>
        <w:t>. PROPOSED METHODOLOGY</w:t>
      </w:r>
    </w:p>
    <w:p w14:paraId="7C68853E" w14:textId="4AF0B07B" w:rsidR="00FA6929" w:rsidRPr="000F18D3" w:rsidRDefault="00280937" w:rsidP="00AE05F3">
      <w:pPr>
        <w:spacing w:after="0"/>
        <w:jc w:val="both"/>
        <w:rPr>
          <w:rFonts w:ascii="Times New Roman" w:hAnsi="Times New Roman" w:cs="Times New Roman"/>
          <w:sz w:val="20"/>
          <w:szCs w:val="20"/>
        </w:rPr>
      </w:pPr>
      <w:r w:rsidRPr="000F18D3">
        <w:rPr>
          <w:rFonts w:ascii="Times New Roman" w:hAnsi="Times New Roman" w:cs="Times New Roman"/>
          <w:sz w:val="20"/>
          <w:szCs w:val="20"/>
        </w:rPr>
        <w:t xml:space="preserve">This paper presents a novel multi-branch dilated residual network integrated with a U-NET architecture (MB-DRN-UNET) for effective speckle reduction in Synthetic Aperture Radar (SAR) imagery. The proposed framework leverages the strengths of convolutional neural networks, dilated residual networks of varying dilation rates, and the UNET architecture to achieve superior </w:t>
      </w:r>
      <w:proofErr w:type="spellStart"/>
      <w:r w:rsidRPr="000F18D3">
        <w:rPr>
          <w:rFonts w:ascii="Times New Roman" w:hAnsi="Times New Roman" w:cs="Times New Roman"/>
          <w:sz w:val="20"/>
          <w:szCs w:val="20"/>
        </w:rPr>
        <w:t>despeckling</w:t>
      </w:r>
      <w:proofErr w:type="spellEnd"/>
      <w:r w:rsidRPr="000F18D3">
        <w:rPr>
          <w:rFonts w:ascii="Times New Roman" w:hAnsi="Times New Roman" w:cs="Times New Roman"/>
          <w:sz w:val="20"/>
          <w:szCs w:val="20"/>
        </w:rPr>
        <w:t xml:space="preserve"> performance.</w:t>
      </w:r>
    </w:p>
    <w:p w14:paraId="1ACE0A46" w14:textId="34D5AC8A" w:rsidR="00FA6929" w:rsidRPr="00396026" w:rsidRDefault="00FA6929" w:rsidP="00AE05F3">
      <w:pPr>
        <w:pStyle w:val="Heading3"/>
        <w:spacing w:before="240" w:beforeAutospacing="0" w:after="120" w:afterAutospacing="0"/>
        <w:jc w:val="both"/>
        <w:rPr>
          <w:b w:val="0"/>
          <w:bCs w:val="0"/>
          <w:i/>
          <w:iCs/>
          <w:sz w:val="20"/>
          <w:szCs w:val="20"/>
        </w:rPr>
      </w:pPr>
      <w:r w:rsidRPr="00396026">
        <w:rPr>
          <w:b w:val="0"/>
          <w:bCs w:val="0"/>
          <w:i/>
          <w:iCs/>
          <w:sz w:val="20"/>
          <w:szCs w:val="20"/>
        </w:rPr>
        <w:t>3.1 Network Architecture</w:t>
      </w:r>
    </w:p>
    <w:p w14:paraId="6D6CE4A9" w14:textId="2B85C14F" w:rsidR="00FA6929" w:rsidRPr="00396026" w:rsidRDefault="00FA6929" w:rsidP="00AE05F3">
      <w:pPr>
        <w:pStyle w:val="whitespace-pre-wrap"/>
        <w:spacing w:before="0" w:beforeAutospacing="0"/>
        <w:jc w:val="both"/>
        <w:rPr>
          <w:sz w:val="20"/>
          <w:szCs w:val="20"/>
        </w:rPr>
      </w:pPr>
      <w:r w:rsidRPr="00396026">
        <w:rPr>
          <w:sz w:val="20"/>
          <w:szCs w:val="20"/>
        </w:rPr>
        <w:t>The proposed architecture consists of four main components</w:t>
      </w:r>
      <w:r w:rsidR="00BC53AC" w:rsidRPr="00396026">
        <w:rPr>
          <w:sz w:val="20"/>
          <w:szCs w:val="20"/>
        </w:rPr>
        <w:t xml:space="preserve"> as shown in Fig 1</w:t>
      </w:r>
      <w:r w:rsidRPr="00396026">
        <w:rPr>
          <w:sz w:val="20"/>
          <w:szCs w:val="20"/>
        </w:rPr>
        <w:t>: (1) a CNN encoder, (2) a multi-branch dilated residual network (DRN) module with varying dilation rates, (3) an edge-preserving content aggregation (ECA) module, and (4) a UNET decoder. Fig. 1 illustrates the overall architecture of our proposed method.</w:t>
      </w:r>
    </w:p>
    <w:p w14:paraId="00CCCCC8" w14:textId="79D699CF" w:rsidR="00CE14F0" w:rsidRPr="00396026" w:rsidRDefault="00CE14F0" w:rsidP="00AE05F3">
      <w:pPr>
        <w:pStyle w:val="ListParagraph"/>
        <w:numPr>
          <w:ilvl w:val="2"/>
          <w:numId w:val="14"/>
        </w:numPr>
        <w:spacing w:before="100" w:beforeAutospacing="1" w:after="0" w:line="240" w:lineRule="auto"/>
        <w:ind w:left="947"/>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CNN Encoder: Initial feature extraction from SAR image</w:t>
      </w:r>
    </w:p>
    <w:p w14:paraId="4BD8C968" w14:textId="5DCEFA75" w:rsidR="00CE14F0" w:rsidRPr="00396026" w:rsidRDefault="00CE14F0" w:rsidP="00AE05F3">
      <w:pPr>
        <w:pStyle w:val="ListParagraph"/>
        <w:numPr>
          <w:ilvl w:val="2"/>
          <w:numId w:val="14"/>
        </w:numPr>
        <w:spacing w:before="120" w:after="120" w:line="240" w:lineRule="auto"/>
        <w:ind w:left="947"/>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 xml:space="preserve">Dilated Residual Networks (DRNs): </w:t>
      </w:r>
    </w:p>
    <w:p w14:paraId="56B36FD3" w14:textId="77777777" w:rsidR="00CE14F0" w:rsidRPr="00396026" w:rsidRDefault="00CE14F0" w:rsidP="00AE05F3">
      <w:pPr>
        <w:numPr>
          <w:ilvl w:val="1"/>
          <w:numId w:val="13"/>
        </w:numPr>
        <w:spacing w:after="0" w:line="240" w:lineRule="auto"/>
        <w:ind w:left="1021"/>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1-DRN: First residual network pathway</w:t>
      </w:r>
    </w:p>
    <w:p w14:paraId="3CD5DD2D" w14:textId="77777777" w:rsidR="00CE14F0" w:rsidRPr="00396026" w:rsidRDefault="00CE14F0" w:rsidP="00AE05F3">
      <w:pPr>
        <w:numPr>
          <w:ilvl w:val="1"/>
          <w:numId w:val="13"/>
        </w:numPr>
        <w:spacing w:before="100" w:beforeAutospacing="1" w:after="0" w:line="240" w:lineRule="auto"/>
        <w:ind w:left="1021"/>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3-DRN: Second residual network pathway</w:t>
      </w:r>
    </w:p>
    <w:p w14:paraId="7392D3EC" w14:textId="77777777" w:rsidR="00CE14F0" w:rsidRPr="00396026" w:rsidRDefault="00CE14F0" w:rsidP="00AE05F3">
      <w:pPr>
        <w:numPr>
          <w:ilvl w:val="1"/>
          <w:numId w:val="13"/>
        </w:numPr>
        <w:spacing w:after="0" w:line="240" w:lineRule="auto"/>
        <w:ind w:left="1021"/>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5-DRN: Third residual network pathway</w:t>
      </w:r>
    </w:p>
    <w:p w14:paraId="1F838A41" w14:textId="271AF80B" w:rsidR="00427CF9" w:rsidRPr="00396026" w:rsidRDefault="008734DE" w:rsidP="00AE05F3">
      <w:pPr>
        <w:pStyle w:val="ListParagraph"/>
        <w:numPr>
          <w:ilvl w:val="2"/>
          <w:numId w:val="14"/>
        </w:numPr>
        <w:spacing w:before="120" w:after="0" w:line="240" w:lineRule="auto"/>
        <w:ind w:left="947"/>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 xml:space="preserve">Efficient Channel Attention </w:t>
      </w:r>
      <w:r w:rsidR="00CE14F0" w:rsidRPr="00396026">
        <w:rPr>
          <w:rFonts w:ascii="Times New Roman" w:eastAsia="Times New Roman" w:hAnsi="Times New Roman" w:cs="Times New Roman"/>
          <w:kern w:val="0"/>
          <w:sz w:val="20"/>
          <w:szCs w:val="20"/>
          <w:lang w:eastAsia="en-IN"/>
          <w14:ligatures w14:val="none"/>
        </w:rPr>
        <w:t>(ECA): Combining multiple DRN outputs</w:t>
      </w:r>
    </w:p>
    <w:p w14:paraId="388894FD" w14:textId="2EF068F7" w:rsidR="00CE14F0" w:rsidRPr="00396026" w:rsidRDefault="00CE14F0" w:rsidP="00AE05F3">
      <w:pPr>
        <w:pStyle w:val="ListParagraph"/>
        <w:numPr>
          <w:ilvl w:val="2"/>
          <w:numId w:val="14"/>
        </w:numPr>
        <w:spacing w:before="120" w:after="0" w:line="240" w:lineRule="auto"/>
        <w:ind w:left="947"/>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UNET: Final image reconstruction</w:t>
      </w:r>
    </w:p>
    <w:p w14:paraId="5E3DDC25" w14:textId="3237B963" w:rsidR="00AC32A5" w:rsidRPr="00396026" w:rsidRDefault="00CE14F0" w:rsidP="00AE05F3">
      <w:pPr>
        <w:pStyle w:val="ListParagraph"/>
        <w:numPr>
          <w:ilvl w:val="2"/>
          <w:numId w:val="14"/>
        </w:numPr>
        <w:spacing w:before="120" w:after="0" w:line="240" w:lineRule="auto"/>
        <w:ind w:left="947"/>
        <w:jc w:val="both"/>
        <w:rPr>
          <w:rFonts w:ascii="Times New Roman" w:eastAsia="Times New Roman" w:hAnsi="Times New Roman" w:cs="Times New Roman"/>
          <w:kern w:val="0"/>
          <w:sz w:val="20"/>
          <w:szCs w:val="20"/>
          <w:lang w:eastAsia="en-IN"/>
          <w14:ligatures w14:val="none"/>
        </w:rPr>
      </w:pPr>
      <w:proofErr w:type="spellStart"/>
      <w:r w:rsidRPr="00396026">
        <w:rPr>
          <w:rFonts w:ascii="Times New Roman" w:eastAsia="Times New Roman" w:hAnsi="Times New Roman" w:cs="Times New Roman"/>
          <w:kern w:val="0"/>
          <w:sz w:val="20"/>
          <w:szCs w:val="20"/>
          <w:lang w:eastAsia="en-IN"/>
          <w14:ligatures w14:val="none"/>
        </w:rPr>
        <w:t>Despeckl</w:t>
      </w:r>
      <w:r w:rsidR="00F5271E" w:rsidRPr="00396026">
        <w:rPr>
          <w:rFonts w:ascii="Times New Roman" w:eastAsia="Times New Roman" w:hAnsi="Times New Roman" w:cs="Times New Roman"/>
          <w:kern w:val="0"/>
          <w:sz w:val="20"/>
          <w:szCs w:val="20"/>
          <w:lang w:eastAsia="en-IN"/>
          <w14:ligatures w14:val="none"/>
        </w:rPr>
        <w:t>ed</w:t>
      </w:r>
      <w:proofErr w:type="spellEnd"/>
      <w:r w:rsidR="00F5271E" w:rsidRPr="00396026">
        <w:rPr>
          <w:rFonts w:ascii="Times New Roman" w:eastAsia="Times New Roman" w:hAnsi="Times New Roman" w:cs="Times New Roman"/>
          <w:kern w:val="0"/>
          <w:sz w:val="20"/>
          <w:szCs w:val="20"/>
          <w:lang w:eastAsia="en-IN"/>
          <w14:ligatures w14:val="none"/>
        </w:rPr>
        <w:t xml:space="preserve"> SAR Image</w:t>
      </w:r>
      <w:r w:rsidRPr="00396026">
        <w:rPr>
          <w:rFonts w:ascii="Times New Roman" w:eastAsia="Times New Roman" w:hAnsi="Times New Roman" w:cs="Times New Roman"/>
          <w:kern w:val="0"/>
          <w:sz w:val="20"/>
          <w:szCs w:val="20"/>
          <w:lang w:eastAsia="en-IN"/>
          <w14:ligatures w14:val="none"/>
        </w:rPr>
        <w:t>: Refined SAR image</w:t>
      </w:r>
      <w:r w:rsidR="00F5271E" w:rsidRPr="00396026">
        <w:rPr>
          <w:rFonts w:ascii="Times New Roman" w:eastAsia="Times New Roman" w:hAnsi="Times New Roman" w:cs="Times New Roman"/>
          <w:kern w:val="0"/>
          <w:sz w:val="20"/>
          <w:szCs w:val="20"/>
          <w:lang w:eastAsia="en-IN"/>
          <w14:ligatures w14:val="none"/>
        </w:rPr>
        <w:t xml:space="preserve"> as output</w:t>
      </w:r>
    </w:p>
    <w:p w14:paraId="7DB99D2E" w14:textId="0E9B7B12" w:rsidR="00BC53AC" w:rsidRPr="00396026" w:rsidRDefault="00BC53AC" w:rsidP="00AE05F3">
      <w:pPr>
        <w:pStyle w:val="Heading4"/>
        <w:spacing w:before="120" w:beforeAutospacing="0" w:after="0" w:afterAutospacing="0"/>
        <w:jc w:val="both"/>
        <w:rPr>
          <w:b w:val="0"/>
          <w:bCs w:val="0"/>
          <w:i/>
          <w:iCs/>
          <w:sz w:val="20"/>
          <w:szCs w:val="20"/>
        </w:rPr>
      </w:pPr>
      <w:r w:rsidRPr="00396026">
        <w:rPr>
          <w:noProof/>
          <w:sz w:val="20"/>
          <w:szCs w:val="20"/>
        </w:rPr>
        <w:drawing>
          <wp:anchor distT="0" distB="0" distL="114300" distR="114300" simplePos="0" relativeHeight="251658240" behindDoc="0" locked="0" layoutInCell="1" allowOverlap="1" wp14:anchorId="3AE35422" wp14:editId="3FC30B17">
            <wp:simplePos x="0" y="0"/>
            <wp:positionH relativeFrom="column">
              <wp:posOffset>57348</wp:posOffset>
            </wp:positionH>
            <wp:positionV relativeFrom="paragraph">
              <wp:posOffset>325838</wp:posOffset>
            </wp:positionV>
            <wp:extent cx="3098165" cy="1223645"/>
            <wp:effectExtent l="0" t="0" r="6985" b="0"/>
            <wp:wrapSquare wrapText="bothSides"/>
            <wp:docPr id="81673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31842" name="Picture 816731842"/>
                    <pic:cNvPicPr/>
                  </pic:nvPicPr>
                  <pic:blipFill rotWithShape="1">
                    <a:blip r:embed="rId6" cstate="print">
                      <a:extLst>
                        <a:ext uri="{28A0092B-C50C-407E-A947-70E740481C1C}">
                          <a14:useLocalDpi xmlns:a14="http://schemas.microsoft.com/office/drawing/2010/main" val="0"/>
                        </a:ext>
                      </a:extLst>
                    </a:blip>
                    <a:srcRect t="13680" b="13460"/>
                    <a:stretch/>
                  </pic:blipFill>
                  <pic:spPr bwMode="auto">
                    <a:xfrm>
                      <a:off x="0" y="0"/>
                      <a:ext cx="3098165" cy="12236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5937FB8" w14:textId="0D28A7F4" w:rsidR="00BC53AC" w:rsidRPr="00396026" w:rsidRDefault="00BC53AC" w:rsidP="00AE05F3">
      <w:pPr>
        <w:pStyle w:val="Heading4"/>
        <w:spacing w:before="120" w:beforeAutospacing="0" w:after="0" w:afterAutospacing="0"/>
        <w:jc w:val="both"/>
        <w:rPr>
          <w:b w:val="0"/>
          <w:bCs w:val="0"/>
          <w:i/>
          <w:iCs/>
          <w:sz w:val="20"/>
          <w:szCs w:val="20"/>
        </w:rPr>
      </w:pPr>
      <w:r w:rsidRPr="00396026">
        <w:rPr>
          <w:b w:val="0"/>
          <w:bCs w:val="0"/>
          <w:i/>
          <w:iCs/>
          <w:sz w:val="20"/>
          <w:szCs w:val="20"/>
        </w:rPr>
        <w:t>Fig 1: Model Architecture</w:t>
      </w:r>
    </w:p>
    <w:p w14:paraId="7423FC88" w14:textId="09981CA9" w:rsidR="00DD0214" w:rsidRPr="00396026" w:rsidRDefault="00DD0214" w:rsidP="00AE05F3">
      <w:pPr>
        <w:pStyle w:val="Heading4"/>
        <w:spacing w:before="360" w:beforeAutospacing="0" w:after="120" w:afterAutospacing="0"/>
        <w:jc w:val="both"/>
        <w:rPr>
          <w:b w:val="0"/>
          <w:bCs w:val="0"/>
          <w:i/>
          <w:iCs/>
          <w:sz w:val="20"/>
          <w:szCs w:val="20"/>
        </w:rPr>
      </w:pPr>
      <w:r w:rsidRPr="00396026">
        <w:rPr>
          <w:b w:val="0"/>
          <w:bCs w:val="0"/>
          <w:i/>
          <w:iCs/>
          <w:sz w:val="20"/>
          <w:szCs w:val="20"/>
        </w:rPr>
        <w:t>3.1.1 CNN Encoder</w:t>
      </w:r>
    </w:p>
    <w:p w14:paraId="26DCC03C" w14:textId="3C2ABAE3" w:rsidR="008D53F4" w:rsidRPr="00396026" w:rsidRDefault="00DD0214" w:rsidP="00AE05F3">
      <w:pPr>
        <w:pStyle w:val="whitespace-pre-wrap"/>
        <w:spacing w:before="0" w:beforeAutospacing="0" w:after="0" w:afterAutospacing="0"/>
        <w:jc w:val="both"/>
        <w:rPr>
          <w:sz w:val="20"/>
          <w:szCs w:val="20"/>
        </w:rPr>
      </w:pPr>
      <w:r w:rsidRPr="00396026">
        <w:rPr>
          <w:sz w:val="20"/>
          <w:szCs w:val="20"/>
        </w:rPr>
        <w:t xml:space="preserve">The input SAR image is first processed by a CNN encoder comprising multiple convolutional layers. </w:t>
      </w:r>
    </w:p>
    <w:p w14:paraId="29145702" w14:textId="4A057101" w:rsidR="00272A10" w:rsidRPr="00396026" w:rsidRDefault="00272A10" w:rsidP="00AE05F3">
      <w:pPr>
        <w:pStyle w:val="whitespace-pre-wrap"/>
        <w:spacing w:before="0" w:beforeAutospacing="0" w:after="0" w:afterAutospacing="0"/>
        <w:jc w:val="both"/>
        <w:rPr>
          <w:i/>
          <w:iCs/>
          <w:sz w:val="20"/>
          <w:szCs w:val="20"/>
        </w:rPr>
      </w:pPr>
    </w:p>
    <w:p w14:paraId="56B41310" w14:textId="0DDB0A48" w:rsidR="00870526" w:rsidRPr="000227B9" w:rsidRDefault="009D31A7" w:rsidP="00AE05F3">
      <w:pPr>
        <w:pStyle w:val="whitespace-normal"/>
        <w:spacing w:before="0" w:beforeAutospacing="0" w:after="0" w:afterAutospacing="0"/>
        <w:jc w:val="both"/>
        <w:rPr>
          <w:sz w:val="20"/>
          <w:szCs w:val="20"/>
        </w:rPr>
      </w:pPr>
      <w:r>
        <w:rPr>
          <w:sz w:val="20"/>
          <w:szCs w:val="20"/>
        </w:rPr>
        <w:t xml:space="preserve">As shown in </w:t>
      </w:r>
      <w:r w:rsidR="00CF0D8C">
        <w:rPr>
          <w:i/>
          <w:iCs/>
          <w:sz w:val="20"/>
          <w:szCs w:val="20"/>
        </w:rPr>
        <w:t>F</w:t>
      </w:r>
      <w:r w:rsidRPr="00721C58">
        <w:rPr>
          <w:i/>
          <w:iCs/>
          <w:sz w:val="20"/>
          <w:szCs w:val="20"/>
        </w:rPr>
        <w:t>ig</w:t>
      </w:r>
      <w:r w:rsidR="00A00BF8" w:rsidRPr="00721C58">
        <w:rPr>
          <w:i/>
          <w:iCs/>
          <w:sz w:val="20"/>
          <w:szCs w:val="20"/>
        </w:rPr>
        <w:t xml:space="preserve"> 1.1 (a),</w:t>
      </w:r>
      <w:r w:rsidR="00A00BF8">
        <w:rPr>
          <w:sz w:val="20"/>
          <w:szCs w:val="20"/>
        </w:rPr>
        <w:t xml:space="preserve"> t</w:t>
      </w:r>
      <w:r w:rsidR="0051362D" w:rsidRPr="0051362D">
        <w:rPr>
          <w:sz w:val="20"/>
          <w:szCs w:val="20"/>
        </w:rPr>
        <w:t xml:space="preserve">he encoder extracts hierarchical features from the input noisy SAR image. It consists of three convolutional layers with progressive channel expansion followed by a max pooling operation. Each convolutional layer employs a kernel size of 3×3 with padding of 1 to maintain spatial dimensions. The </w:t>
      </w:r>
      <w:proofErr w:type="spellStart"/>
      <w:r w:rsidR="0051362D" w:rsidRPr="0051362D">
        <w:rPr>
          <w:sz w:val="20"/>
          <w:szCs w:val="20"/>
        </w:rPr>
        <w:t>ReLU</w:t>
      </w:r>
      <w:proofErr w:type="spellEnd"/>
      <w:r w:rsidR="0051362D" w:rsidRPr="0051362D">
        <w:rPr>
          <w:sz w:val="20"/>
          <w:szCs w:val="20"/>
        </w:rPr>
        <w:t xml:space="preserve"> activation and batch normalization help improve training stability and convergence. The input SAR image with dimensions 256×256 is processed through a sequence of Conv2d (1→64) + </w:t>
      </w:r>
      <w:proofErr w:type="spellStart"/>
      <w:r w:rsidR="0051362D" w:rsidRPr="0051362D">
        <w:rPr>
          <w:sz w:val="20"/>
          <w:szCs w:val="20"/>
        </w:rPr>
        <w:t>ReLU</w:t>
      </w:r>
      <w:proofErr w:type="spellEnd"/>
      <w:r w:rsidR="0051362D" w:rsidRPr="0051362D">
        <w:rPr>
          <w:sz w:val="20"/>
          <w:szCs w:val="20"/>
        </w:rPr>
        <w:t xml:space="preserve"> + BatchNorm2d, followed by Conv2d (64→128) + </w:t>
      </w:r>
      <w:proofErr w:type="spellStart"/>
      <w:r w:rsidR="0051362D" w:rsidRPr="0051362D">
        <w:rPr>
          <w:sz w:val="20"/>
          <w:szCs w:val="20"/>
        </w:rPr>
        <w:t>ReLU</w:t>
      </w:r>
      <w:proofErr w:type="spellEnd"/>
      <w:r w:rsidR="0051362D" w:rsidRPr="0051362D">
        <w:rPr>
          <w:sz w:val="20"/>
          <w:szCs w:val="20"/>
        </w:rPr>
        <w:t xml:space="preserve"> + BatchNorm2d, and then Conv2d (128→256) + </w:t>
      </w:r>
      <w:r w:rsidR="007F7D33">
        <w:rPr>
          <w:b/>
          <w:bCs/>
          <w:i/>
          <w:iCs/>
          <w:noProof/>
          <w:sz w:val="20"/>
          <w:szCs w:val="20"/>
          <w14:ligatures w14:val="standardContextual"/>
        </w:rPr>
        <w:lastRenderedPageBreak/>
        <w:drawing>
          <wp:anchor distT="0" distB="0" distL="114300" distR="114300" simplePos="0" relativeHeight="251661312" behindDoc="0" locked="0" layoutInCell="1" allowOverlap="1" wp14:anchorId="7FC3A607" wp14:editId="7DA6E0B3">
            <wp:simplePos x="0" y="0"/>
            <wp:positionH relativeFrom="column">
              <wp:posOffset>3857201</wp:posOffset>
            </wp:positionH>
            <wp:positionV relativeFrom="paragraph">
              <wp:posOffset>13124</wp:posOffset>
            </wp:positionV>
            <wp:extent cx="2296160" cy="676910"/>
            <wp:effectExtent l="0" t="0" r="8890" b="8890"/>
            <wp:wrapTopAndBottom/>
            <wp:docPr id="474790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90678" name="Picture 474790678"/>
                    <pic:cNvPicPr/>
                  </pic:nvPicPr>
                  <pic:blipFill rotWithShape="1">
                    <a:blip r:embed="rId7" cstate="print">
                      <a:extLst>
                        <a:ext uri="{28A0092B-C50C-407E-A947-70E740481C1C}">
                          <a14:useLocalDpi xmlns:a14="http://schemas.microsoft.com/office/drawing/2010/main" val="0"/>
                        </a:ext>
                      </a:extLst>
                    </a:blip>
                    <a:srcRect l="4374" t="15666" r="2826" b="9682"/>
                    <a:stretch/>
                  </pic:blipFill>
                  <pic:spPr bwMode="auto">
                    <a:xfrm>
                      <a:off x="0" y="0"/>
                      <a:ext cx="2296160" cy="67691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51362D" w:rsidRPr="0051362D">
        <w:rPr>
          <w:sz w:val="20"/>
          <w:szCs w:val="20"/>
        </w:rPr>
        <w:t>ReLU</w:t>
      </w:r>
      <w:proofErr w:type="spellEnd"/>
      <w:r w:rsidR="0051362D" w:rsidRPr="0051362D">
        <w:rPr>
          <w:sz w:val="20"/>
          <w:szCs w:val="20"/>
        </w:rPr>
        <w:t xml:space="preserve"> + BatchNorm2d. Finally, a MaxPool2d layer is applied </w:t>
      </w:r>
      <w:r w:rsidR="00711AA9">
        <w:rPr>
          <w:noProof/>
          <w:sz w:val="20"/>
          <w:szCs w:val="20"/>
          <w14:ligatures w14:val="standardContextual"/>
        </w:rPr>
        <w:drawing>
          <wp:anchor distT="0" distB="0" distL="114300" distR="114300" simplePos="0" relativeHeight="251660288" behindDoc="0" locked="0" layoutInCell="1" allowOverlap="1" wp14:anchorId="17400AC8" wp14:editId="2BC0FA7A">
            <wp:simplePos x="0" y="0"/>
            <wp:positionH relativeFrom="column">
              <wp:posOffset>1931670</wp:posOffset>
            </wp:positionH>
            <wp:positionV relativeFrom="paragraph">
              <wp:posOffset>465455</wp:posOffset>
            </wp:positionV>
            <wp:extent cx="714375" cy="1892935"/>
            <wp:effectExtent l="152400" t="114300" r="142875" b="164465"/>
            <wp:wrapTopAndBottom/>
            <wp:docPr id="177153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36995" name="Picture 1771536995"/>
                    <pic:cNvPicPr/>
                  </pic:nvPicPr>
                  <pic:blipFill rotWithShape="1">
                    <a:blip r:embed="rId8" cstate="print">
                      <a:extLst>
                        <a:ext uri="{28A0092B-C50C-407E-A947-70E740481C1C}">
                          <a14:useLocalDpi xmlns:a14="http://schemas.microsoft.com/office/drawing/2010/main" val="0"/>
                        </a:ext>
                      </a:extLst>
                    </a:blip>
                    <a:srcRect l="17802" t="9939" r="16962" b="2051"/>
                    <a:stretch/>
                  </pic:blipFill>
                  <pic:spPr bwMode="auto">
                    <a:xfrm>
                      <a:off x="0" y="0"/>
                      <a:ext cx="714375" cy="189293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1AA9">
        <w:rPr>
          <w:noProof/>
          <w:sz w:val="20"/>
          <w:szCs w:val="20"/>
          <w14:ligatures w14:val="standardContextual"/>
        </w:rPr>
        <w:drawing>
          <wp:anchor distT="0" distB="0" distL="114300" distR="114300" simplePos="0" relativeHeight="251659264" behindDoc="0" locked="0" layoutInCell="1" allowOverlap="1" wp14:anchorId="7095DB6F" wp14:editId="79C352A5">
            <wp:simplePos x="0" y="0"/>
            <wp:positionH relativeFrom="margin">
              <wp:posOffset>457835</wp:posOffset>
            </wp:positionH>
            <wp:positionV relativeFrom="paragraph">
              <wp:posOffset>585470</wp:posOffset>
            </wp:positionV>
            <wp:extent cx="666115" cy="1768475"/>
            <wp:effectExtent l="152400" t="114300" r="133985" b="155575"/>
            <wp:wrapTopAndBottom/>
            <wp:docPr id="1031113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13295" name="Picture 1031113295"/>
                    <pic:cNvPicPr/>
                  </pic:nvPicPr>
                  <pic:blipFill rotWithShape="1">
                    <a:blip r:embed="rId9" cstate="print">
                      <a:extLst>
                        <a:ext uri="{28A0092B-C50C-407E-A947-70E740481C1C}">
                          <a14:useLocalDpi xmlns:a14="http://schemas.microsoft.com/office/drawing/2010/main" val="0"/>
                        </a:ext>
                      </a:extLst>
                    </a:blip>
                    <a:srcRect l="24959" t="4694" r="16830" b="7220"/>
                    <a:stretch/>
                  </pic:blipFill>
                  <pic:spPr bwMode="auto">
                    <a:xfrm>
                      <a:off x="0" y="0"/>
                      <a:ext cx="666115" cy="176847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362D" w:rsidRPr="0051362D">
        <w:rPr>
          <w:sz w:val="20"/>
          <w:szCs w:val="20"/>
        </w:rPr>
        <w:t>to obtain the initial feature maps.</w:t>
      </w:r>
    </w:p>
    <w:p w14:paraId="3DCAFE86" w14:textId="7731BADB" w:rsidR="00603AF1" w:rsidRPr="00396026" w:rsidRDefault="00603AF1" w:rsidP="00AE05F3">
      <w:pPr>
        <w:pStyle w:val="whitespace-pre-wrap"/>
        <w:spacing w:before="0" w:beforeAutospacing="0" w:after="120" w:afterAutospacing="0"/>
        <w:ind w:left="720"/>
        <w:jc w:val="both"/>
        <w:rPr>
          <w:sz w:val="20"/>
          <w:szCs w:val="20"/>
        </w:rPr>
      </w:pPr>
      <w:r w:rsidRPr="00396026">
        <w:rPr>
          <w:sz w:val="20"/>
          <w:szCs w:val="20"/>
        </w:rPr>
        <w:t xml:space="preserve"> </w:t>
      </w:r>
      <w:r w:rsidR="00141DAF">
        <w:rPr>
          <w:sz w:val="20"/>
          <w:szCs w:val="20"/>
        </w:rPr>
        <w:t xml:space="preserve">       </w:t>
      </w:r>
      <w:r w:rsidRPr="00396026">
        <w:rPr>
          <w:sz w:val="20"/>
          <w:szCs w:val="20"/>
        </w:rPr>
        <w:t xml:space="preserve"> (a)                </w:t>
      </w:r>
      <w:r w:rsidR="00141DAF">
        <w:rPr>
          <w:sz w:val="20"/>
          <w:szCs w:val="20"/>
        </w:rPr>
        <w:t xml:space="preserve">      </w:t>
      </w:r>
      <w:r w:rsidRPr="00396026">
        <w:rPr>
          <w:sz w:val="20"/>
          <w:szCs w:val="20"/>
        </w:rPr>
        <w:t xml:space="preserve">      </w:t>
      </w:r>
      <w:r w:rsidR="00141DAF">
        <w:rPr>
          <w:sz w:val="20"/>
          <w:szCs w:val="20"/>
        </w:rPr>
        <w:t xml:space="preserve">    </w:t>
      </w:r>
      <w:r w:rsidRPr="00396026">
        <w:rPr>
          <w:sz w:val="20"/>
          <w:szCs w:val="20"/>
        </w:rPr>
        <w:t xml:space="preserve">   </w:t>
      </w:r>
      <w:r w:rsidR="000227B9">
        <w:rPr>
          <w:sz w:val="20"/>
          <w:szCs w:val="20"/>
        </w:rPr>
        <w:t xml:space="preserve"> </w:t>
      </w:r>
      <w:r w:rsidR="00870526">
        <w:rPr>
          <w:sz w:val="20"/>
          <w:szCs w:val="20"/>
        </w:rPr>
        <w:t xml:space="preserve"> </w:t>
      </w:r>
      <w:r w:rsidR="0094141F">
        <w:rPr>
          <w:sz w:val="20"/>
          <w:szCs w:val="20"/>
        </w:rPr>
        <w:t xml:space="preserve"> </w:t>
      </w:r>
      <w:proofErr w:type="gramStart"/>
      <w:r w:rsidR="0094141F">
        <w:rPr>
          <w:sz w:val="20"/>
          <w:szCs w:val="20"/>
        </w:rPr>
        <w:t xml:space="preserve"> </w:t>
      </w:r>
      <w:r w:rsidR="00870526">
        <w:rPr>
          <w:sz w:val="20"/>
          <w:szCs w:val="20"/>
        </w:rPr>
        <w:t xml:space="preserve">  </w:t>
      </w:r>
      <w:r w:rsidRPr="00396026">
        <w:rPr>
          <w:sz w:val="20"/>
          <w:szCs w:val="20"/>
        </w:rPr>
        <w:t>(</w:t>
      </w:r>
      <w:proofErr w:type="gramEnd"/>
      <w:r w:rsidRPr="00396026">
        <w:rPr>
          <w:sz w:val="20"/>
          <w:szCs w:val="20"/>
        </w:rPr>
        <w:t>b)</w:t>
      </w:r>
    </w:p>
    <w:p w14:paraId="3C0598FD" w14:textId="795E36BE" w:rsidR="00603AF1" w:rsidRPr="0088152A" w:rsidRDefault="00603AF1" w:rsidP="00AE05F3">
      <w:pPr>
        <w:pStyle w:val="whitespace-pre-wrap"/>
        <w:spacing w:before="0" w:beforeAutospacing="0" w:after="0" w:afterAutospacing="0"/>
        <w:jc w:val="both"/>
        <w:rPr>
          <w:i/>
          <w:iCs/>
          <w:sz w:val="18"/>
          <w:szCs w:val="18"/>
        </w:rPr>
      </w:pPr>
      <w:r w:rsidRPr="0088152A">
        <w:rPr>
          <w:i/>
          <w:iCs/>
          <w:sz w:val="18"/>
          <w:szCs w:val="18"/>
        </w:rPr>
        <w:t>Fig 1.1 (a) CNN Encoder Architecture, (b) Diluted Residual Network Module Architecture</w:t>
      </w:r>
    </w:p>
    <w:p w14:paraId="1C476F38" w14:textId="682DA062" w:rsidR="00DD0214" w:rsidRPr="00396026" w:rsidRDefault="00DD0214" w:rsidP="00AE05F3">
      <w:pPr>
        <w:pStyle w:val="Heading4"/>
        <w:spacing w:before="360" w:beforeAutospacing="0" w:after="120" w:afterAutospacing="0"/>
        <w:jc w:val="both"/>
        <w:rPr>
          <w:b w:val="0"/>
          <w:bCs w:val="0"/>
          <w:i/>
          <w:iCs/>
          <w:sz w:val="20"/>
          <w:szCs w:val="20"/>
        </w:rPr>
      </w:pPr>
      <w:r w:rsidRPr="00396026">
        <w:rPr>
          <w:b w:val="0"/>
          <w:bCs w:val="0"/>
          <w:i/>
          <w:iCs/>
          <w:sz w:val="20"/>
          <w:szCs w:val="20"/>
        </w:rPr>
        <w:t>3.1.2 Multi-Branch Dilated Residual Network</w:t>
      </w:r>
    </w:p>
    <w:p w14:paraId="7B82874A" w14:textId="7D339489" w:rsidR="00DD0214" w:rsidRPr="00396026" w:rsidRDefault="00DD0214" w:rsidP="00AE05F3">
      <w:pPr>
        <w:pStyle w:val="whitespace-pre-wrap"/>
        <w:spacing w:before="0" w:beforeAutospacing="0" w:after="0" w:afterAutospacing="0"/>
        <w:jc w:val="both"/>
        <w:rPr>
          <w:sz w:val="20"/>
          <w:szCs w:val="20"/>
        </w:rPr>
      </w:pPr>
      <w:r w:rsidRPr="00396026">
        <w:rPr>
          <w:sz w:val="20"/>
          <w:szCs w:val="20"/>
        </w:rPr>
        <w:t>The encoded features are then processed through three parallel branches of dilated residual networks, each with a different dilation rate (1, 3, and 5)</w:t>
      </w:r>
      <w:r w:rsidR="00775762">
        <w:rPr>
          <w:sz w:val="20"/>
          <w:szCs w:val="20"/>
        </w:rPr>
        <w:t xml:space="preserve"> as pictured in </w:t>
      </w:r>
      <w:r w:rsidR="00CF0D8C">
        <w:rPr>
          <w:i/>
          <w:iCs/>
          <w:sz w:val="20"/>
          <w:szCs w:val="20"/>
        </w:rPr>
        <w:t>F</w:t>
      </w:r>
      <w:r w:rsidR="007335EB" w:rsidRPr="007335EB">
        <w:rPr>
          <w:i/>
          <w:iCs/>
          <w:sz w:val="20"/>
          <w:szCs w:val="20"/>
        </w:rPr>
        <w:t>ig 1.1 (b)</w:t>
      </w:r>
      <w:r w:rsidRPr="00396026">
        <w:rPr>
          <w:sz w:val="20"/>
          <w:szCs w:val="20"/>
        </w:rPr>
        <w:t>. This multi-branch design allows the network to capture multi-scale contextual information while maintaining computational efficiency:</w:t>
      </w:r>
    </w:p>
    <w:p w14:paraId="598D1AD1" w14:textId="77777777" w:rsidR="00DD0214" w:rsidRPr="00396026" w:rsidRDefault="00DD0214" w:rsidP="00AE05F3">
      <w:pPr>
        <w:pStyle w:val="whitespace-normal"/>
        <w:numPr>
          <w:ilvl w:val="0"/>
          <w:numId w:val="17"/>
        </w:numPr>
        <w:spacing w:before="120" w:beforeAutospacing="0" w:after="120" w:afterAutospacing="0"/>
        <w:ind w:left="454" w:hanging="227"/>
        <w:jc w:val="both"/>
        <w:rPr>
          <w:sz w:val="20"/>
          <w:szCs w:val="20"/>
        </w:rPr>
      </w:pPr>
      <w:r w:rsidRPr="00396026">
        <w:rPr>
          <w:rStyle w:val="Strong"/>
          <w:b w:val="0"/>
          <w:bCs w:val="0"/>
          <w:i/>
          <w:iCs/>
          <w:sz w:val="20"/>
          <w:szCs w:val="20"/>
        </w:rPr>
        <w:t>1-DRN Branch</w:t>
      </w:r>
      <w:r w:rsidRPr="00396026">
        <w:rPr>
          <w:b/>
          <w:bCs/>
          <w:i/>
          <w:iCs/>
          <w:sz w:val="20"/>
          <w:szCs w:val="20"/>
        </w:rPr>
        <w:t>:</w:t>
      </w:r>
      <w:r w:rsidRPr="00396026">
        <w:rPr>
          <w:sz w:val="20"/>
          <w:szCs w:val="20"/>
        </w:rPr>
        <w:t xml:space="preserve"> Employs conventional residual blocks with a dilation rate of 1, capturing local texture details.</w:t>
      </w:r>
    </w:p>
    <w:p w14:paraId="154AA45D" w14:textId="77777777" w:rsidR="00DD0214" w:rsidRPr="00396026" w:rsidRDefault="00DD0214" w:rsidP="00AE05F3">
      <w:pPr>
        <w:pStyle w:val="whitespace-normal"/>
        <w:numPr>
          <w:ilvl w:val="0"/>
          <w:numId w:val="17"/>
        </w:numPr>
        <w:spacing w:after="120" w:afterAutospacing="0"/>
        <w:ind w:left="454" w:hanging="227"/>
        <w:jc w:val="both"/>
        <w:rPr>
          <w:sz w:val="20"/>
          <w:szCs w:val="20"/>
        </w:rPr>
      </w:pPr>
      <w:r w:rsidRPr="00396026">
        <w:rPr>
          <w:rStyle w:val="Strong"/>
          <w:b w:val="0"/>
          <w:bCs w:val="0"/>
          <w:i/>
          <w:iCs/>
          <w:sz w:val="20"/>
          <w:szCs w:val="20"/>
        </w:rPr>
        <w:t>3-DRN Branch</w:t>
      </w:r>
      <w:r w:rsidRPr="00396026">
        <w:rPr>
          <w:b/>
          <w:bCs/>
          <w:i/>
          <w:iCs/>
          <w:sz w:val="20"/>
          <w:szCs w:val="20"/>
        </w:rPr>
        <w:t>:</w:t>
      </w:r>
      <w:r w:rsidRPr="00396026">
        <w:rPr>
          <w:sz w:val="20"/>
          <w:szCs w:val="20"/>
        </w:rPr>
        <w:t xml:space="preserve"> Uses dilated convolutions with a dilation rate of 3, expanding the receptive field to capture medium-scale contextual information.</w:t>
      </w:r>
    </w:p>
    <w:p w14:paraId="6B902E7E" w14:textId="16E9059D" w:rsidR="00DD0214" w:rsidRPr="00396026" w:rsidRDefault="00DD0214" w:rsidP="00AE05F3">
      <w:pPr>
        <w:pStyle w:val="whitespace-normal"/>
        <w:numPr>
          <w:ilvl w:val="0"/>
          <w:numId w:val="17"/>
        </w:numPr>
        <w:ind w:left="454" w:hanging="227"/>
        <w:jc w:val="both"/>
        <w:rPr>
          <w:sz w:val="20"/>
          <w:szCs w:val="20"/>
        </w:rPr>
      </w:pPr>
      <w:r w:rsidRPr="00396026">
        <w:rPr>
          <w:rStyle w:val="Strong"/>
          <w:b w:val="0"/>
          <w:bCs w:val="0"/>
          <w:i/>
          <w:iCs/>
          <w:sz w:val="20"/>
          <w:szCs w:val="20"/>
        </w:rPr>
        <w:t>5-DRN Branch</w:t>
      </w:r>
      <w:r w:rsidRPr="00396026">
        <w:rPr>
          <w:b/>
          <w:bCs/>
          <w:i/>
          <w:iCs/>
          <w:sz w:val="20"/>
          <w:szCs w:val="20"/>
        </w:rPr>
        <w:t>:</w:t>
      </w:r>
      <w:r w:rsidRPr="00396026">
        <w:rPr>
          <w:sz w:val="20"/>
          <w:szCs w:val="20"/>
        </w:rPr>
        <w:t xml:space="preserve"> Implements dilated convolutions with a dilation rate of 5, further enlarging the receptive field to capture large-scale structural information.</w:t>
      </w:r>
    </w:p>
    <w:p w14:paraId="15548625" w14:textId="77777777" w:rsidR="00DD0214" w:rsidRPr="00396026" w:rsidRDefault="00DD0214" w:rsidP="00AE05F3">
      <w:pPr>
        <w:pStyle w:val="whitespace-pre-wrap"/>
        <w:spacing w:after="120" w:afterAutospacing="0"/>
        <w:jc w:val="both"/>
        <w:rPr>
          <w:sz w:val="20"/>
          <w:szCs w:val="20"/>
        </w:rPr>
      </w:pPr>
      <w:r w:rsidRPr="00396026">
        <w:rPr>
          <w:sz w:val="20"/>
          <w:szCs w:val="20"/>
        </w:rPr>
        <w:t>Each DRN branch consists of N residual blocks, where each block contains:</w:t>
      </w:r>
    </w:p>
    <w:p w14:paraId="66AB0258" w14:textId="3252970C" w:rsidR="00DD0214" w:rsidRPr="00396026" w:rsidRDefault="00927743" w:rsidP="00AE05F3">
      <w:pPr>
        <w:pStyle w:val="whitespace-normal"/>
        <w:numPr>
          <w:ilvl w:val="0"/>
          <w:numId w:val="18"/>
        </w:numPr>
        <w:spacing w:before="120" w:beforeAutospacing="0"/>
        <w:ind w:left="454" w:hanging="227"/>
        <w:jc w:val="both"/>
        <w:rPr>
          <w:sz w:val="20"/>
          <w:szCs w:val="20"/>
        </w:rPr>
      </w:pPr>
      <w:r>
        <w:rPr>
          <w:sz w:val="20"/>
          <w:szCs w:val="20"/>
        </w:rPr>
        <w:t xml:space="preserve">Three </w:t>
      </w:r>
      <w:r w:rsidR="00DD0214" w:rsidRPr="00396026">
        <w:rPr>
          <w:sz w:val="20"/>
          <w:szCs w:val="20"/>
        </w:rPr>
        <w:t>dilated convolutional layers</w:t>
      </w:r>
    </w:p>
    <w:p w14:paraId="4985E00E" w14:textId="77777777" w:rsidR="00DD0214" w:rsidRPr="00396026" w:rsidRDefault="00DD0214" w:rsidP="00AE05F3">
      <w:pPr>
        <w:pStyle w:val="whitespace-normal"/>
        <w:numPr>
          <w:ilvl w:val="0"/>
          <w:numId w:val="18"/>
        </w:numPr>
        <w:ind w:left="454" w:hanging="227"/>
        <w:jc w:val="both"/>
        <w:rPr>
          <w:sz w:val="20"/>
          <w:szCs w:val="20"/>
        </w:rPr>
      </w:pPr>
      <w:r w:rsidRPr="00396026">
        <w:rPr>
          <w:sz w:val="20"/>
          <w:szCs w:val="20"/>
        </w:rPr>
        <w:t>A residual connection</w:t>
      </w:r>
    </w:p>
    <w:p w14:paraId="2FF15D1E" w14:textId="77777777" w:rsidR="00DD0214" w:rsidRPr="00396026" w:rsidRDefault="00DD0214" w:rsidP="00AE05F3">
      <w:pPr>
        <w:pStyle w:val="whitespace-normal"/>
        <w:numPr>
          <w:ilvl w:val="0"/>
          <w:numId w:val="18"/>
        </w:numPr>
        <w:ind w:left="454" w:hanging="227"/>
        <w:jc w:val="both"/>
        <w:rPr>
          <w:sz w:val="20"/>
          <w:szCs w:val="20"/>
        </w:rPr>
      </w:pPr>
      <w:r w:rsidRPr="00396026">
        <w:rPr>
          <w:sz w:val="20"/>
          <w:szCs w:val="20"/>
        </w:rPr>
        <w:t xml:space="preserve">Batch normalization and </w:t>
      </w:r>
      <w:proofErr w:type="spellStart"/>
      <w:r w:rsidRPr="00396026">
        <w:rPr>
          <w:sz w:val="20"/>
          <w:szCs w:val="20"/>
        </w:rPr>
        <w:t>ReLU</w:t>
      </w:r>
      <w:proofErr w:type="spellEnd"/>
      <w:r w:rsidRPr="00396026">
        <w:rPr>
          <w:sz w:val="20"/>
          <w:szCs w:val="20"/>
        </w:rPr>
        <w:t xml:space="preserve"> activation functions</w:t>
      </w:r>
    </w:p>
    <w:p w14:paraId="52DF2B8E" w14:textId="6F8AD41D" w:rsidR="009A7EF5" w:rsidRPr="009A7EF5" w:rsidRDefault="009A7EF5" w:rsidP="00AE05F3">
      <w:pPr>
        <w:pStyle w:val="whitespace-pre-wrap"/>
        <w:jc w:val="both"/>
        <w:rPr>
          <w:sz w:val="20"/>
          <w:szCs w:val="20"/>
        </w:rPr>
      </w:pPr>
      <w:r w:rsidRPr="009A7EF5">
        <w:rPr>
          <w:sz w:val="20"/>
          <w:szCs w:val="20"/>
        </w:rPr>
        <w:t xml:space="preserve">For a DRN block with dilation rate </w:t>
      </w:r>
      <m:oMath>
        <m:r>
          <w:rPr>
            <w:rFonts w:ascii="Cambria Math" w:hAnsi="Cambria Math"/>
            <w:sz w:val="20"/>
            <w:szCs w:val="20"/>
          </w:rPr>
          <m:t>r</m:t>
        </m:r>
      </m:oMath>
      <w:r w:rsidRPr="009A7EF5">
        <w:rPr>
          <w:sz w:val="20"/>
          <w:szCs w:val="20"/>
        </w:rPr>
        <w:t>, the operation can be defined as:</w:t>
      </w:r>
    </w:p>
    <w:p w14:paraId="5696C332" w14:textId="4443DBD1" w:rsidR="009A7EF5" w:rsidRPr="009A7EF5" w:rsidRDefault="00C039F7" w:rsidP="00AE05F3">
      <w:pPr>
        <w:pStyle w:val="whitespace-pre-wrap"/>
        <w:jc w:val="both"/>
        <w:rPr>
          <w:sz w:val="20"/>
          <w:szCs w:val="20"/>
        </w:rPr>
      </w:pPr>
      <m:oMathPara>
        <m:oMath>
          <m:r>
            <w:rPr>
              <w:rFonts w:ascii="Cambria Math" w:hAnsi="Cambria Math"/>
              <w:sz w:val="20"/>
              <w:szCs w:val="20"/>
            </w:rPr>
            <m:t>F_out = F_in + f(F_in, W_r)</m:t>
          </m:r>
        </m:oMath>
      </m:oMathPara>
    </w:p>
    <w:p w14:paraId="4E51D932" w14:textId="6BD96AAA" w:rsidR="009A7EF5" w:rsidRDefault="009A7EF5" w:rsidP="00AE05F3">
      <w:pPr>
        <w:pStyle w:val="whitespace-pre-wrap"/>
        <w:jc w:val="both"/>
        <w:rPr>
          <w:sz w:val="20"/>
          <w:szCs w:val="20"/>
        </w:rPr>
      </w:pPr>
      <w:r w:rsidRPr="009A7EF5">
        <w:rPr>
          <w:sz w:val="20"/>
          <w:szCs w:val="20"/>
        </w:rPr>
        <w:t xml:space="preserve">where </w:t>
      </w:r>
      <m:oMath>
        <m:r>
          <w:rPr>
            <w:rFonts w:ascii="Cambria Math" w:hAnsi="Cambria Math"/>
            <w:sz w:val="20"/>
            <w:szCs w:val="20"/>
          </w:rPr>
          <m:t>F_in</m:t>
        </m:r>
      </m:oMath>
      <w:r w:rsidRPr="009A7EF5">
        <w:rPr>
          <w:sz w:val="20"/>
          <w:szCs w:val="20"/>
        </w:rPr>
        <w:t xml:space="preserve"> is the input feature maps</w:t>
      </w:r>
      <m:oMath>
        <m:r>
          <w:rPr>
            <w:rFonts w:ascii="Cambria Math" w:hAnsi="Cambria Math"/>
            <w:sz w:val="20"/>
            <w:szCs w:val="20"/>
          </w:rPr>
          <m:t>, F_out</m:t>
        </m:r>
      </m:oMath>
      <w:r w:rsidRPr="009A7EF5">
        <w:rPr>
          <w:sz w:val="20"/>
          <w:szCs w:val="20"/>
        </w:rPr>
        <w:t xml:space="preserve"> is the output feature maps, </w:t>
      </w:r>
      <m:oMath>
        <m:r>
          <w:rPr>
            <w:rFonts w:ascii="Cambria Math" w:hAnsi="Cambria Math"/>
            <w:sz w:val="20"/>
            <w:szCs w:val="20"/>
          </w:rPr>
          <m:t>W_r</m:t>
        </m:r>
      </m:oMath>
      <w:r w:rsidRPr="009A7EF5">
        <w:rPr>
          <w:sz w:val="20"/>
          <w:szCs w:val="20"/>
        </w:rPr>
        <w:t xml:space="preserve"> represents the weights of the convolutional layers with dilation rate</w:t>
      </w:r>
      <m:oMath>
        <m:r>
          <w:rPr>
            <w:rFonts w:ascii="Cambria Math" w:hAnsi="Cambria Math"/>
            <w:sz w:val="20"/>
            <w:szCs w:val="20"/>
          </w:rPr>
          <m:t xml:space="preserve"> r</m:t>
        </m:r>
      </m:oMath>
      <w:r w:rsidRPr="009A7EF5">
        <w:rPr>
          <w:sz w:val="20"/>
          <w:szCs w:val="20"/>
        </w:rPr>
        <w:t xml:space="preserve">, and </w:t>
      </w:r>
      <m:oMath>
        <m:r>
          <w:rPr>
            <w:rFonts w:ascii="Cambria Math" w:hAnsi="Cambria Math"/>
            <w:sz w:val="20"/>
            <w:szCs w:val="20"/>
          </w:rPr>
          <m:t xml:space="preserve">f(·) </m:t>
        </m:r>
      </m:oMath>
      <w:r w:rsidRPr="009A7EF5">
        <w:rPr>
          <w:sz w:val="20"/>
          <w:szCs w:val="20"/>
        </w:rPr>
        <w:t>denotes the function of three consecutive dilated convolutional layers with batch normalization and ReLU activation.</w:t>
      </w:r>
    </w:p>
    <w:p w14:paraId="598E0E2E" w14:textId="56B20AF0" w:rsidR="00DD0214" w:rsidRPr="00396026" w:rsidRDefault="00DD0214" w:rsidP="00AE05F3">
      <w:pPr>
        <w:pStyle w:val="whitespace-pre-wrap"/>
        <w:jc w:val="both"/>
        <w:rPr>
          <w:sz w:val="20"/>
          <w:szCs w:val="20"/>
        </w:rPr>
      </w:pPr>
      <w:r w:rsidRPr="00396026">
        <w:rPr>
          <w:sz w:val="20"/>
          <w:szCs w:val="20"/>
        </w:rPr>
        <w:t>The dilated convolution operation expands the receptive field without increasing the parameter count, which is crucial for effectively capturing the contextual information necessary for speckle reduction.</w:t>
      </w:r>
    </w:p>
    <w:p w14:paraId="1C0FB9A2" w14:textId="7E1A1A9E" w:rsidR="007F7D33" w:rsidRPr="0088152A" w:rsidRDefault="0088152A" w:rsidP="00AE05F3">
      <w:pPr>
        <w:pStyle w:val="Heading4"/>
        <w:spacing w:before="360" w:beforeAutospacing="0" w:after="120" w:afterAutospacing="0"/>
        <w:ind w:firstLine="720"/>
        <w:jc w:val="both"/>
        <w:rPr>
          <w:b w:val="0"/>
          <w:bCs w:val="0"/>
          <w:i/>
          <w:iCs/>
          <w:sz w:val="18"/>
          <w:szCs w:val="18"/>
        </w:rPr>
      </w:pPr>
      <w:r w:rsidRPr="0088152A">
        <w:rPr>
          <w:b w:val="0"/>
          <w:bCs w:val="0"/>
          <w:i/>
          <w:iCs/>
          <w:sz w:val="18"/>
          <w:szCs w:val="18"/>
        </w:rPr>
        <w:t>Fig 1.2 Efficient Channel Attention Architecture</w:t>
      </w:r>
    </w:p>
    <w:p w14:paraId="39C2E316" w14:textId="6206058C" w:rsidR="00DD0214" w:rsidRPr="00396026" w:rsidRDefault="00DD0214" w:rsidP="00AE05F3">
      <w:pPr>
        <w:pStyle w:val="Heading4"/>
        <w:spacing w:before="360" w:beforeAutospacing="0" w:after="120" w:afterAutospacing="0"/>
        <w:jc w:val="both"/>
        <w:rPr>
          <w:b w:val="0"/>
          <w:bCs w:val="0"/>
          <w:i/>
          <w:iCs/>
          <w:sz w:val="20"/>
          <w:szCs w:val="20"/>
        </w:rPr>
      </w:pPr>
      <w:r w:rsidRPr="00396026">
        <w:rPr>
          <w:b w:val="0"/>
          <w:bCs w:val="0"/>
          <w:i/>
          <w:iCs/>
          <w:sz w:val="20"/>
          <w:szCs w:val="20"/>
        </w:rPr>
        <w:t>3.1.3 Efficient Channel Attention (ECA) Module</w:t>
      </w:r>
    </w:p>
    <w:p w14:paraId="63A6E31E" w14:textId="2D68B737" w:rsidR="00750B69" w:rsidRPr="00750B69" w:rsidRDefault="00750B69" w:rsidP="00AE05F3">
      <w:pPr>
        <w:pStyle w:val="whitespace-pre-wrap"/>
        <w:spacing w:after="0"/>
        <w:jc w:val="both"/>
        <w:rPr>
          <w:sz w:val="20"/>
          <w:szCs w:val="20"/>
        </w:rPr>
      </w:pPr>
      <w:r w:rsidRPr="00750B69">
        <w:rPr>
          <w:sz w:val="20"/>
          <w:szCs w:val="20"/>
        </w:rPr>
        <w:t xml:space="preserve">The ECA module adaptively recalibrates channel-wise feature responses by explicitly </w:t>
      </w:r>
      <w:proofErr w:type="spellStart"/>
      <w:r w:rsidRPr="00750B69">
        <w:rPr>
          <w:sz w:val="20"/>
          <w:szCs w:val="20"/>
        </w:rPr>
        <w:t>modeling</w:t>
      </w:r>
      <w:proofErr w:type="spellEnd"/>
      <w:r w:rsidRPr="00750B69">
        <w:rPr>
          <w:sz w:val="20"/>
          <w:szCs w:val="20"/>
        </w:rPr>
        <w:t xml:space="preserve"> interdependencies between channels. The module</w:t>
      </w:r>
      <w:r w:rsidR="0088152A">
        <w:rPr>
          <w:sz w:val="20"/>
          <w:szCs w:val="20"/>
        </w:rPr>
        <w:t xml:space="preserve"> </w:t>
      </w:r>
      <w:r w:rsidR="00721C58">
        <w:rPr>
          <w:sz w:val="20"/>
          <w:szCs w:val="20"/>
        </w:rPr>
        <w:t xml:space="preserve">proposed as in </w:t>
      </w:r>
      <w:r w:rsidR="00CF0D8C">
        <w:rPr>
          <w:i/>
          <w:iCs/>
          <w:sz w:val="20"/>
          <w:szCs w:val="20"/>
        </w:rPr>
        <w:t>F</w:t>
      </w:r>
      <w:r w:rsidR="00721C58" w:rsidRPr="00721C58">
        <w:rPr>
          <w:i/>
          <w:iCs/>
          <w:sz w:val="20"/>
          <w:szCs w:val="20"/>
        </w:rPr>
        <w:t xml:space="preserve">ig </w:t>
      </w:r>
      <w:proofErr w:type="gramStart"/>
      <w:r w:rsidR="00721C58" w:rsidRPr="00721C58">
        <w:rPr>
          <w:i/>
          <w:iCs/>
          <w:sz w:val="20"/>
          <w:szCs w:val="20"/>
        </w:rPr>
        <w:t>1.2</w:t>
      </w:r>
      <w:r w:rsidR="00721C58">
        <w:rPr>
          <w:sz w:val="20"/>
          <w:szCs w:val="20"/>
        </w:rPr>
        <w:t xml:space="preserve"> </w:t>
      </w:r>
      <w:r w:rsidRPr="00750B69">
        <w:rPr>
          <w:sz w:val="20"/>
          <w:szCs w:val="20"/>
        </w:rPr>
        <w:t xml:space="preserve"> processes</w:t>
      </w:r>
      <w:proofErr w:type="gramEnd"/>
      <w:r w:rsidRPr="00750B69">
        <w:rPr>
          <w:sz w:val="20"/>
          <w:szCs w:val="20"/>
        </w:rPr>
        <w:t xml:space="preserve"> the outputs from all three DRN blocks through adaptive average pooling to aggregate spatial information, followed by 1×1 convolution and sigmoid activation to generate channel attention weights. Element-wise multiplication is then applied to weight the feature maps according to their importance.</w:t>
      </w:r>
    </w:p>
    <w:p w14:paraId="1463F282" w14:textId="77777777" w:rsidR="00750B69" w:rsidRPr="00750B69" w:rsidRDefault="00750B69" w:rsidP="00AE05F3">
      <w:pPr>
        <w:pStyle w:val="whitespace-pre-wrap"/>
        <w:spacing w:after="0"/>
        <w:jc w:val="both"/>
        <w:rPr>
          <w:sz w:val="20"/>
          <w:szCs w:val="20"/>
        </w:rPr>
      </w:pPr>
      <w:r w:rsidRPr="00750B69">
        <w:rPr>
          <w:sz w:val="20"/>
          <w:szCs w:val="20"/>
        </w:rPr>
        <w:t>Mathematically, the ECA module can be expressed as:</w:t>
      </w:r>
    </w:p>
    <w:p w14:paraId="595B1B53" w14:textId="4CA83EC5" w:rsidR="00750B69" w:rsidRPr="00750B69" w:rsidRDefault="000A1A29" w:rsidP="00AE05F3">
      <w:pPr>
        <w:pStyle w:val="whitespace-pre-wrap"/>
        <w:spacing w:after="0"/>
        <w:jc w:val="both"/>
        <w:rPr>
          <w:sz w:val="20"/>
          <w:szCs w:val="20"/>
        </w:rPr>
      </w:pPr>
      <m:oMathPara>
        <m:oMath>
          <m:r>
            <w:rPr>
              <w:rFonts w:ascii="Cambria Math" w:hAnsi="Cambria Math"/>
              <w:sz w:val="20"/>
              <w:szCs w:val="20"/>
            </w:rPr>
            <m:t xml:space="preserve">Z = F_cat </m:t>
          </m:r>
          <m:r>
            <w:rPr>
              <w:rFonts w:ascii="Cambria Math" w:hAnsi="Cambria Math" w:cs="Cambria Math"/>
              <w:sz w:val="20"/>
              <w:szCs w:val="20"/>
            </w:rPr>
            <m:t>⊙</m:t>
          </m:r>
          <m:r>
            <w:rPr>
              <w:rFonts w:ascii="Cambria Math" w:hAnsi="Cambria Math"/>
              <w:sz w:val="20"/>
              <w:szCs w:val="20"/>
            </w:rPr>
            <m:t xml:space="preserve"> σ(Conv1×1(AvgPool(F_cat)))</m:t>
          </m:r>
        </m:oMath>
      </m:oMathPara>
    </w:p>
    <w:p w14:paraId="68C33559" w14:textId="0643CAE9" w:rsidR="00DD0214" w:rsidRPr="00396026" w:rsidRDefault="00750B69" w:rsidP="00AE05F3">
      <w:pPr>
        <w:pStyle w:val="whitespace-pre-wrap"/>
        <w:spacing w:before="0" w:beforeAutospacing="0" w:after="0" w:afterAutospacing="0"/>
        <w:jc w:val="both"/>
        <w:rPr>
          <w:sz w:val="20"/>
          <w:szCs w:val="20"/>
        </w:rPr>
      </w:pPr>
      <w:r w:rsidRPr="00750B69">
        <w:rPr>
          <w:sz w:val="20"/>
          <w:szCs w:val="20"/>
        </w:rPr>
        <w:t xml:space="preserve">where </w:t>
      </w:r>
      <m:oMath>
        <m:r>
          <w:rPr>
            <w:rFonts w:ascii="Cambria Math" w:hAnsi="Cambria Math"/>
            <w:sz w:val="20"/>
            <w:szCs w:val="20"/>
          </w:rPr>
          <m:t xml:space="preserve">F_cat </m:t>
        </m:r>
      </m:oMath>
      <w:r w:rsidRPr="00750B69">
        <w:rPr>
          <w:sz w:val="20"/>
          <w:szCs w:val="20"/>
        </w:rPr>
        <w:t xml:space="preserve">is the concatenated feature maps from the three DRN blocks, </w:t>
      </w:r>
      <m:oMath>
        <m:r>
          <w:rPr>
            <w:rFonts w:ascii="Cambria Math" w:hAnsi="Cambria Math"/>
            <w:sz w:val="20"/>
            <w:szCs w:val="20"/>
          </w:rPr>
          <m:t>AvgPool(·)</m:t>
        </m:r>
      </m:oMath>
      <w:r w:rsidRPr="00750B69">
        <w:rPr>
          <w:sz w:val="20"/>
          <w:szCs w:val="20"/>
        </w:rPr>
        <w:t xml:space="preserve"> denotes adaptive average pooling, </w:t>
      </w:r>
      <m:oMath>
        <m:r>
          <w:rPr>
            <w:rFonts w:ascii="Cambria Math" w:hAnsi="Cambria Math"/>
            <w:sz w:val="20"/>
            <w:szCs w:val="20"/>
          </w:rPr>
          <m:t>Conv1×1(·)</m:t>
        </m:r>
      </m:oMath>
      <w:r w:rsidRPr="00750B69">
        <w:rPr>
          <w:sz w:val="20"/>
          <w:szCs w:val="20"/>
        </w:rPr>
        <w:t xml:space="preserve"> is a 1×1 convolution, </w:t>
      </w:r>
      <m:oMath>
        <m:r>
          <w:rPr>
            <w:rFonts w:ascii="Cambria Math" w:hAnsi="Cambria Math"/>
            <w:sz w:val="20"/>
            <w:szCs w:val="20"/>
          </w:rPr>
          <m:t>σ</m:t>
        </m:r>
      </m:oMath>
      <w:r w:rsidRPr="00750B69">
        <w:rPr>
          <w:sz w:val="20"/>
          <w:szCs w:val="20"/>
        </w:rPr>
        <w:t xml:space="preserve"> represents the sigmoid function, and </w:t>
      </w:r>
      <m:oMath>
        <m:r>
          <w:rPr>
            <w:rFonts w:ascii="Cambria Math" w:hAnsi="Cambria Math"/>
            <w:sz w:val="20"/>
            <w:szCs w:val="20"/>
          </w:rPr>
          <m:t xml:space="preserve">Z </m:t>
        </m:r>
      </m:oMath>
      <w:r w:rsidRPr="00750B69">
        <w:rPr>
          <w:sz w:val="20"/>
          <w:szCs w:val="20"/>
        </w:rPr>
        <w:t>is the output feature maps with enhanced channel attention.</w:t>
      </w:r>
    </w:p>
    <w:p w14:paraId="23E28CD2" w14:textId="075A7667" w:rsidR="00DD0214" w:rsidRDefault="00AA3035" w:rsidP="00AE05F3">
      <w:pPr>
        <w:pStyle w:val="Heading4"/>
        <w:spacing w:before="360" w:beforeAutospacing="0" w:after="120" w:afterAutospacing="0"/>
        <w:jc w:val="both"/>
        <w:rPr>
          <w:b w:val="0"/>
          <w:bCs w:val="0"/>
          <w:i/>
          <w:iCs/>
          <w:sz w:val="20"/>
          <w:szCs w:val="20"/>
        </w:rPr>
      </w:pPr>
      <w:r>
        <w:rPr>
          <w:b w:val="0"/>
          <w:bCs w:val="0"/>
          <w:i/>
          <w:iCs/>
          <w:noProof/>
          <w:sz w:val="20"/>
          <w:szCs w:val="20"/>
          <w14:ligatures w14:val="standardContextual"/>
        </w:rPr>
        <w:drawing>
          <wp:anchor distT="0" distB="0" distL="114300" distR="114300" simplePos="0" relativeHeight="251663360" behindDoc="0" locked="0" layoutInCell="1" allowOverlap="1" wp14:anchorId="39CDC814" wp14:editId="586A3AC1">
            <wp:simplePos x="0" y="0"/>
            <wp:positionH relativeFrom="margin">
              <wp:posOffset>5608924</wp:posOffset>
            </wp:positionH>
            <wp:positionV relativeFrom="paragraph">
              <wp:posOffset>1042211</wp:posOffset>
            </wp:positionV>
            <wp:extent cx="846455" cy="980440"/>
            <wp:effectExtent l="0" t="0" r="0" b="0"/>
            <wp:wrapTopAndBottom/>
            <wp:docPr id="2139545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45103" name="Picture 2139545103"/>
                    <pic:cNvPicPr/>
                  </pic:nvPicPr>
                  <pic:blipFill rotWithShape="1">
                    <a:blip r:embed="rId10" cstate="print">
                      <a:extLst>
                        <a:ext uri="{28A0092B-C50C-407E-A947-70E740481C1C}">
                          <a14:useLocalDpi xmlns:a14="http://schemas.microsoft.com/office/drawing/2010/main" val="0"/>
                        </a:ext>
                      </a:extLst>
                    </a:blip>
                    <a:srcRect l="11300" t="9835" r="12902" b="13830"/>
                    <a:stretch/>
                  </pic:blipFill>
                  <pic:spPr bwMode="auto">
                    <a:xfrm>
                      <a:off x="0" y="0"/>
                      <a:ext cx="846455" cy="98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7287">
        <w:rPr>
          <w:noProof/>
        </w:rPr>
        <w:drawing>
          <wp:anchor distT="0" distB="0" distL="114300" distR="114300" simplePos="0" relativeHeight="251662336" behindDoc="0" locked="0" layoutInCell="1" allowOverlap="1" wp14:anchorId="63F5BA8A" wp14:editId="482CD9C7">
            <wp:simplePos x="0" y="0"/>
            <wp:positionH relativeFrom="column">
              <wp:posOffset>232769</wp:posOffset>
            </wp:positionH>
            <wp:positionV relativeFrom="paragraph">
              <wp:posOffset>524426</wp:posOffset>
            </wp:positionV>
            <wp:extent cx="1472565" cy="1765300"/>
            <wp:effectExtent l="0" t="0" r="0" b="6350"/>
            <wp:wrapTopAndBottom/>
            <wp:docPr id="979114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14893" name="Picture 979114893"/>
                    <pic:cNvPicPr/>
                  </pic:nvPicPr>
                  <pic:blipFill rotWithShape="1">
                    <a:blip r:embed="rId11" cstate="print">
                      <a:extLst>
                        <a:ext uri="{28A0092B-C50C-407E-A947-70E740481C1C}">
                          <a14:useLocalDpi xmlns:a14="http://schemas.microsoft.com/office/drawing/2010/main" val="0"/>
                        </a:ext>
                      </a:extLst>
                    </a:blip>
                    <a:srcRect l="7259" t="3777" r="9511" b="6348"/>
                    <a:stretch/>
                  </pic:blipFill>
                  <pic:spPr bwMode="auto">
                    <a:xfrm>
                      <a:off x="0" y="0"/>
                      <a:ext cx="1472565" cy="176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0214" w:rsidRPr="00396026">
        <w:rPr>
          <w:b w:val="0"/>
          <w:bCs w:val="0"/>
          <w:i/>
          <w:iCs/>
          <w:sz w:val="20"/>
          <w:szCs w:val="20"/>
        </w:rPr>
        <w:t>3.1.4 UNET</w:t>
      </w:r>
    </w:p>
    <w:p w14:paraId="02C7F6DC" w14:textId="7E5CE0CA" w:rsidR="00AA3035" w:rsidRDefault="00AA3035" w:rsidP="00AE05F3">
      <w:pPr>
        <w:pStyle w:val="Heading8"/>
        <w:jc w:val="both"/>
      </w:pPr>
      <w:r>
        <w:tab/>
      </w:r>
      <w:r>
        <w:tab/>
        <w:t>(a)</w:t>
      </w:r>
      <w:r>
        <w:tab/>
      </w:r>
      <w:r>
        <w:tab/>
      </w:r>
      <w:r>
        <w:tab/>
        <w:t xml:space="preserve">  </w:t>
      </w:r>
      <w:proofErr w:type="gramStart"/>
      <w:r>
        <w:t xml:space="preserve">   (</w:t>
      </w:r>
      <w:proofErr w:type="gramEnd"/>
      <w:r>
        <w:t>b)</w:t>
      </w:r>
    </w:p>
    <w:p w14:paraId="64FD259B" w14:textId="09C29C2F" w:rsidR="00667287" w:rsidRPr="004632FA" w:rsidRDefault="00CF0D8C" w:rsidP="00AE05F3">
      <w:pPr>
        <w:pStyle w:val="Heading8"/>
        <w:jc w:val="both"/>
      </w:pPr>
      <w:r>
        <w:t>F</w:t>
      </w:r>
      <w:r w:rsidR="00746AC0" w:rsidRPr="004632FA">
        <w:t xml:space="preserve">ig 1.3 </w:t>
      </w:r>
      <w:r w:rsidR="00AA3035">
        <w:t xml:space="preserve">(a) </w:t>
      </w:r>
      <w:r w:rsidR="004632FA" w:rsidRPr="004632FA">
        <w:t>U-Net Architecture</w:t>
      </w:r>
      <w:r w:rsidR="00AA3035">
        <w:t>, (b) Conv Block Architecture</w:t>
      </w:r>
    </w:p>
    <w:p w14:paraId="488EF52D" w14:textId="2AD8C7BB" w:rsidR="00404A1B" w:rsidRDefault="00404A1B" w:rsidP="00AE05F3">
      <w:pPr>
        <w:pStyle w:val="Heading4"/>
        <w:spacing w:before="0" w:beforeAutospacing="0" w:after="120" w:afterAutospacing="0"/>
        <w:jc w:val="both"/>
        <w:rPr>
          <w:b w:val="0"/>
          <w:bCs w:val="0"/>
          <w:sz w:val="20"/>
          <w:szCs w:val="20"/>
        </w:rPr>
      </w:pPr>
      <w:r w:rsidRPr="00404A1B">
        <w:rPr>
          <w:b w:val="0"/>
          <w:bCs w:val="0"/>
          <w:sz w:val="20"/>
          <w:szCs w:val="20"/>
        </w:rPr>
        <w:t>The feature maps from the ECA module are fed into a U-Net architecture for final reconstruction. Our U-Net implementation</w:t>
      </w:r>
      <w:r w:rsidR="00C95C53">
        <w:rPr>
          <w:b w:val="0"/>
          <w:bCs w:val="0"/>
          <w:sz w:val="20"/>
          <w:szCs w:val="20"/>
        </w:rPr>
        <w:t xml:space="preserve"> as in </w:t>
      </w:r>
      <w:r w:rsidR="00CF0D8C">
        <w:rPr>
          <w:b w:val="0"/>
          <w:bCs w:val="0"/>
          <w:i/>
          <w:iCs/>
          <w:sz w:val="20"/>
          <w:szCs w:val="20"/>
        </w:rPr>
        <w:t>F</w:t>
      </w:r>
      <w:r w:rsidR="00C95C53">
        <w:rPr>
          <w:b w:val="0"/>
          <w:bCs w:val="0"/>
          <w:i/>
          <w:iCs/>
          <w:sz w:val="20"/>
          <w:szCs w:val="20"/>
        </w:rPr>
        <w:t>ig 1.3 (a),</w:t>
      </w:r>
      <w:r w:rsidRPr="00404A1B">
        <w:rPr>
          <w:b w:val="0"/>
          <w:bCs w:val="0"/>
          <w:sz w:val="20"/>
          <w:szCs w:val="20"/>
        </w:rPr>
        <w:t xml:space="preserve"> consists of an encoder with four </w:t>
      </w:r>
      <w:proofErr w:type="spellStart"/>
      <w:r w:rsidRPr="00404A1B">
        <w:rPr>
          <w:b w:val="0"/>
          <w:bCs w:val="0"/>
          <w:sz w:val="20"/>
          <w:szCs w:val="20"/>
        </w:rPr>
        <w:t>downsampling</w:t>
      </w:r>
      <w:proofErr w:type="spellEnd"/>
      <w:r w:rsidRPr="00404A1B">
        <w:rPr>
          <w:b w:val="0"/>
          <w:bCs w:val="0"/>
          <w:sz w:val="20"/>
          <w:szCs w:val="20"/>
        </w:rPr>
        <w:t xml:space="preserve"> stages, a bottleneck at the lowest resolution, and a decoder with four </w:t>
      </w:r>
      <w:proofErr w:type="spellStart"/>
      <w:r w:rsidRPr="00404A1B">
        <w:rPr>
          <w:b w:val="0"/>
          <w:bCs w:val="0"/>
          <w:sz w:val="20"/>
          <w:szCs w:val="20"/>
        </w:rPr>
        <w:t>upsampling</w:t>
      </w:r>
      <w:proofErr w:type="spellEnd"/>
      <w:r w:rsidRPr="00404A1B">
        <w:rPr>
          <w:b w:val="0"/>
          <w:bCs w:val="0"/>
          <w:sz w:val="20"/>
          <w:szCs w:val="20"/>
        </w:rPr>
        <w:t xml:space="preserve"> stages. Skip connections from the encoder to the decoder help preserve high-frequency details that might otherwise be lost during </w:t>
      </w:r>
      <w:proofErr w:type="spellStart"/>
      <w:r w:rsidRPr="00404A1B">
        <w:rPr>
          <w:b w:val="0"/>
          <w:bCs w:val="0"/>
          <w:sz w:val="20"/>
          <w:szCs w:val="20"/>
        </w:rPr>
        <w:t>downsampling</w:t>
      </w:r>
      <w:proofErr w:type="spellEnd"/>
      <w:r w:rsidRPr="00404A1B">
        <w:rPr>
          <w:b w:val="0"/>
          <w:bCs w:val="0"/>
          <w:sz w:val="20"/>
          <w:szCs w:val="20"/>
        </w:rPr>
        <w:t>.</w:t>
      </w:r>
      <w:r w:rsidR="001D0CD2">
        <w:rPr>
          <w:b w:val="0"/>
          <w:bCs w:val="0"/>
          <w:sz w:val="20"/>
          <w:szCs w:val="20"/>
        </w:rPr>
        <w:t xml:space="preserve"> Both the encoder and decoder </w:t>
      </w:r>
      <w:proofErr w:type="gramStart"/>
      <w:r w:rsidR="001D0CD2">
        <w:rPr>
          <w:b w:val="0"/>
          <w:bCs w:val="0"/>
          <w:sz w:val="20"/>
          <w:szCs w:val="20"/>
        </w:rPr>
        <w:t>uses</w:t>
      </w:r>
      <w:proofErr w:type="gramEnd"/>
      <w:r w:rsidR="001D0CD2">
        <w:rPr>
          <w:b w:val="0"/>
          <w:bCs w:val="0"/>
          <w:sz w:val="20"/>
          <w:szCs w:val="20"/>
        </w:rPr>
        <w:t xml:space="preserve"> </w:t>
      </w:r>
      <w:r w:rsidR="001D0CD2" w:rsidRPr="001D0CD2">
        <w:rPr>
          <w:b w:val="0"/>
          <w:bCs w:val="0"/>
          <w:i/>
          <w:iCs/>
          <w:sz w:val="20"/>
          <w:szCs w:val="20"/>
        </w:rPr>
        <w:t>Conv Block</w:t>
      </w:r>
      <w:r w:rsidR="001D0CD2">
        <w:rPr>
          <w:b w:val="0"/>
          <w:bCs w:val="0"/>
          <w:sz w:val="20"/>
          <w:szCs w:val="20"/>
        </w:rPr>
        <w:t xml:space="preserve">, which consists </w:t>
      </w:r>
      <w:r w:rsidR="009E58FC">
        <w:rPr>
          <w:b w:val="0"/>
          <w:bCs w:val="0"/>
          <w:sz w:val="20"/>
          <w:szCs w:val="20"/>
        </w:rPr>
        <w:t xml:space="preserve">of several layers as shown in </w:t>
      </w:r>
      <w:r w:rsidR="00CF0D8C">
        <w:rPr>
          <w:b w:val="0"/>
          <w:bCs w:val="0"/>
          <w:i/>
          <w:iCs/>
          <w:sz w:val="20"/>
          <w:szCs w:val="20"/>
        </w:rPr>
        <w:t>F</w:t>
      </w:r>
      <w:r w:rsidR="009E58FC">
        <w:rPr>
          <w:b w:val="0"/>
          <w:bCs w:val="0"/>
          <w:i/>
          <w:iCs/>
          <w:sz w:val="20"/>
          <w:szCs w:val="20"/>
        </w:rPr>
        <w:t xml:space="preserve">ig 1.3 (b). </w:t>
      </w:r>
      <w:r w:rsidRPr="00404A1B">
        <w:rPr>
          <w:b w:val="0"/>
          <w:bCs w:val="0"/>
          <w:sz w:val="20"/>
          <w:szCs w:val="20"/>
        </w:rPr>
        <w:t xml:space="preserve">The final layer is a 1×1 convolution that produces the single-channel </w:t>
      </w:r>
      <w:proofErr w:type="spellStart"/>
      <w:r w:rsidRPr="00404A1B">
        <w:rPr>
          <w:b w:val="0"/>
          <w:bCs w:val="0"/>
          <w:sz w:val="20"/>
          <w:szCs w:val="20"/>
        </w:rPr>
        <w:t>despeckled</w:t>
      </w:r>
      <w:proofErr w:type="spellEnd"/>
      <w:r w:rsidRPr="00404A1B">
        <w:rPr>
          <w:b w:val="0"/>
          <w:bCs w:val="0"/>
          <w:sz w:val="20"/>
          <w:szCs w:val="20"/>
        </w:rPr>
        <w:t xml:space="preserve"> output image.</w:t>
      </w:r>
    </w:p>
    <w:p w14:paraId="479A964C" w14:textId="573FE05B" w:rsidR="00D847A5" w:rsidRPr="00396026" w:rsidRDefault="00D847A5" w:rsidP="00AE05F3">
      <w:pPr>
        <w:pStyle w:val="Heading4"/>
        <w:spacing w:before="360" w:beforeAutospacing="0" w:after="120" w:afterAutospacing="0"/>
        <w:jc w:val="both"/>
        <w:rPr>
          <w:b w:val="0"/>
          <w:bCs w:val="0"/>
          <w:i/>
          <w:iCs/>
          <w:sz w:val="20"/>
          <w:szCs w:val="20"/>
        </w:rPr>
      </w:pPr>
      <w:r w:rsidRPr="00396026">
        <w:rPr>
          <w:b w:val="0"/>
          <w:bCs w:val="0"/>
          <w:i/>
          <w:iCs/>
          <w:sz w:val="20"/>
          <w:szCs w:val="20"/>
        </w:rPr>
        <w:t xml:space="preserve">3.1.5 </w:t>
      </w:r>
      <w:proofErr w:type="spellStart"/>
      <w:r w:rsidRPr="00396026">
        <w:rPr>
          <w:b w:val="0"/>
          <w:bCs w:val="0"/>
          <w:i/>
          <w:iCs/>
          <w:sz w:val="20"/>
          <w:szCs w:val="20"/>
        </w:rPr>
        <w:t>Despeckled</w:t>
      </w:r>
      <w:proofErr w:type="spellEnd"/>
      <w:r w:rsidRPr="00396026">
        <w:rPr>
          <w:b w:val="0"/>
          <w:bCs w:val="0"/>
          <w:i/>
          <w:iCs/>
          <w:sz w:val="20"/>
          <w:szCs w:val="20"/>
        </w:rPr>
        <w:t xml:space="preserve"> SAR Image</w:t>
      </w:r>
    </w:p>
    <w:p w14:paraId="1084BD66" w14:textId="77777777" w:rsidR="00D847A5" w:rsidRPr="00396026" w:rsidRDefault="00D847A5" w:rsidP="00AE05F3">
      <w:pPr>
        <w:pStyle w:val="whitespace-pre-wrap"/>
        <w:spacing w:before="0" w:beforeAutospacing="0" w:after="0" w:afterAutospacing="0"/>
        <w:jc w:val="both"/>
        <w:rPr>
          <w:sz w:val="20"/>
          <w:szCs w:val="20"/>
        </w:rPr>
      </w:pPr>
      <w:r w:rsidRPr="00396026">
        <w:rPr>
          <w:sz w:val="20"/>
          <w:szCs w:val="20"/>
        </w:rPr>
        <w:t xml:space="preserve">The final output from the UNET decoder is a </w:t>
      </w:r>
      <w:proofErr w:type="spellStart"/>
      <w:r w:rsidRPr="00396026">
        <w:rPr>
          <w:sz w:val="20"/>
          <w:szCs w:val="20"/>
        </w:rPr>
        <w:t>despeckled</w:t>
      </w:r>
      <w:proofErr w:type="spellEnd"/>
      <w:r w:rsidRPr="00396026">
        <w:rPr>
          <w:sz w:val="20"/>
          <w:szCs w:val="20"/>
        </w:rPr>
        <w:t xml:space="preserve"> SAR image with significantly reduced speckle noise while preserving structural details and edges. The restored image exhibits the following characteristics:</w:t>
      </w:r>
    </w:p>
    <w:p w14:paraId="4F62B916" w14:textId="0EE3C336" w:rsidR="00D847A5" w:rsidRPr="00396026" w:rsidRDefault="00D847A5" w:rsidP="00AE05F3">
      <w:pPr>
        <w:pStyle w:val="whitespace-normal"/>
        <w:numPr>
          <w:ilvl w:val="0"/>
          <w:numId w:val="21"/>
        </w:numPr>
        <w:jc w:val="both"/>
        <w:rPr>
          <w:sz w:val="20"/>
          <w:szCs w:val="20"/>
        </w:rPr>
      </w:pPr>
      <w:r w:rsidRPr="00396026">
        <w:rPr>
          <w:sz w:val="20"/>
          <w:szCs w:val="20"/>
        </w:rPr>
        <w:lastRenderedPageBreak/>
        <w:t>Enhanced signal-to-noise ratio compared to the original SAR image</w:t>
      </w:r>
    </w:p>
    <w:p w14:paraId="19636254" w14:textId="5EFD26FB" w:rsidR="00D847A5" w:rsidRPr="00396026" w:rsidRDefault="00D847A5" w:rsidP="00AE05F3">
      <w:pPr>
        <w:pStyle w:val="whitespace-normal"/>
        <w:numPr>
          <w:ilvl w:val="0"/>
          <w:numId w:val="21"/>
        </w:numPr>
        <w:jc w:val="both"/>
        <w:rPr>
          <w:sz w:val="20"/>
          <w:szCs w:val="20"/>
        </w:rPr>
      </w:pPr>
      <w:r w:rsidRPr="00396026">
        <w:rPr>
          <w:sz w:val="20"/>
          <w:szCs w:val="20"/>
        </w:rPr>
        <w:t>Preserved edge information and structural details critical for interpretation</w:t>
      </w:r>
    </w:p>
    <w:p w14:paraId="14BFE21F" w14:textId="47B7B5C8" w:rsidR="00D847A5" w:rsidRPr="00396026" w:rsidRDefault="00D847A5" w:rsidP="00AE05F3">
      <w:pPr>
        <w:pStyle w:val="whitespace-normal"/>
        <w:numPr>
          <w:ilvl w:val="0"/>
          <w:numId w:val="21"/>
        </w:numPr>
        <w:jc w:val="both"/>
        <w:rPr>
          <w:sz w:val="20"/>
          <w:szCs w:val="20"/>
        </w:rPr>
      </w:pPr>
      <w:r w:rsidRPr="00396026">
        <w:rPr>
          <w:sz w:val="20"/>
          <w:szCs w:val="20"/>
        </w:rPr>
        <w:t>Reduced granular texture characteristic of speckle noise</w:t>
      </w:r>
    </w:p>
    <w:p w14:paraId="20527C2E" w14:textId="77777777" w:rsidR="00D847A5" w:rsidRPr="00396026" w:rsidRDefault="00D847A5" w:rsidP="00AE05F3">
      <w:pPr>
        <w:pStyle w:val="whitespace-normal"/>
        <w:numPr>
          <w:ilvl w:val="0"/>
          <w:numId w:val="21"/>
        </w:numPr>
        <w:jc w:val="both"/>
        <w:rPr>
          <w:sz w:val="20"/>
          <w:szCs w:val="20"/>
        </w:rPr>
      </w:pPr>
      <w:r w:rsidRPr="00396026">
        <w:rPr>
          <w:sz w:val="20"/>
          <w:szCs w:val="20"/>
        </w:rPr>
        <w:t>Maintained radiometric properties of the original SAR data</w:t>
      </w:r>
    </w:p>
    <w:p w14:paraId="1772BE0A" w14:textId="29AC0D68" w:rsidR="00D847A5" w:rsidRPr="00396026" w:rsidRDefault="00D847A5" w:rsidP="00AE05F3">
      <w:pPr>
        <w:pStyle w:val="whitespace-normal"/>
        <w:numPr>
          <w:ilvl w:val="0"/>
          <w:numId w:val="21"/>
        </w:numPr>
        <w:jc w:val="both"/>
        <w:rPr>
          <w:sz w:val="20"/>
          <w:szCs w:val="20"/>
        </w:rPr>
      </w:pPr>
      <w:r w:rsidRPr="00396026">
        <w:rPr>
          <w:sz w:val="20"/>
          <w:szCs w:val="20"/>
        </w:rPr>
        <w:t>Natural appearance without over-smoothing or artificial artifacts</w:t>
      </w:r>
    </w:p>
    <w:p w14:paraId="4DFFE953" w14:textId="77777777" w:rsidR="0046267F" w:rsidRPr="00396026" w:rsidRDefault="0046267F" w:rsidP="00AE05F3">
      <w:pPr>
        <w:pStyle w:val="Heading3"/>
        <w:spacing w:before="360" w:beforeAutospacing="0" w:after="120" w:afterAutospacing="0"/>
        <w:jc w:val="both"/>
        <w:rPr>
          <w:b w:val="0"/>
          <w:bCs w:val="0"/>
          <w:i/>
          <w:iCs/>
          <w:sz w:val="20"/>
          <w:szCs w:val="20"/>
        </w:rPr>
      </w:pPr>
      <w:r w:rsidRPr="00396026">
        <w:rPr>
          <w:b w:val="0"/>
          <w:bCs w:val="0"/>
          <w:i/>
          <w:iCs/>
          <w:sz w:val="20"/>
          <w:szCs w:val="20"/>
        </w:rPr>
        <w:t>3.2 Loss Function</w:t>
      </w:r>
    </w:p>
    <w:p w14:paraId="6DA6FF8C" w14:textId="1338E402" w:rsidR="0046267F" w:rsidRPr="00396026" w:rsidRDefault="0046267F" w:rsidP="00AE05F3">
      <w:pPr>
        <w:pStyle w:val="whitespace-pre-wrap"/>
        <w:spacing w:before="0" w:beforeAutospacing="0" w:after="120" w:afterAutospacing="0"/>
        <w:jc w:val="both"/>
        <w:rPr>
          <w:sz w:val="20"/>
          <w:szCs w:val="20"/>
        </w:rPr>
      </w:pPr>
      <w:r w:rsidRPr="00396026">
        <w:rPr>
          <w:sz w:val="20"/>
          <w:szCs w:val="20"/>
        </w:rPr>
        <w:t>We employ a compound loss function consisting of</w:t>
      </w:r>
      <w:r w:rsidR="00797FB4" w:rsidRPr="00396026">
        <w:rPr>
          <w:sz w:val="20"/>
          <w:szCs w:val="20"/>
        </w:rPr>
        <w:t xml:space="preserve"> two</w:t>
      </w:r>
      <w:r w:rsidRPr="00396026">
        <w:rPr>
          <w:sz w:val="20"/>
          <w:szCs w:val="20"/>
        </w:rPr>
        <w:t xml:space="preserve"> components:</w:t>
      </w:r>
    </w:p>
    <w:p w14:paraId="47306997" w14:textId="235E024E" w:rsidR="000670BF" w:rsidRPr="00396026" w:rsidRDefault="0046267F" w:rsidP="00AE05F3">
      <w:pPr>
        <w:pStyle w:val="whitespace-normal"/>
        <w:numPr>
          <w:ilvl w:val="0"/>
          <w:numId w:val="22"/>
        </w:numPr>
        <w:spacing w:before="0" w:beforeAutospacing="0" w:after="0" w:afterAutospacing="0"/>
        <w:jc w:val="both"/>
        <w:rPr>
          <w:sz w:val="20"/>
          <w:szCs w:val="20"/>
        </w:rPr>
      </w:pPr>
      <w:r w:rsidRPr="00396026">
        <w:rPr>
          <w:rStyle w:val="Strong"/>
          <w:b w:val="0"/>
          <w:bCs w:val="0"/>
          <w:i/>
          <w:iCs/>
          <w:sz w:val="20"/>
          <w:szCs w:val="20"/>
        </w:rPr>
        <w:t>Mean Squared Error (MSE) Loss</w:t>
      </w:r>
      <w:r w:rsidRPr="00396026">
        <w:rPr>
          <w:sz w:val="20"/>
          <w:szCs w:val="20"/>
        </w:rPr>
        <w:t xml:space="preserve">: To ensure pixel-level accuracy between the </w:t>
      </w:r>
      <w:proofErr w:type="spellStart"/>
      <w:r w:rsidRPr="00396026">
        <w:rPr>
          <w:sz w:val="20"/>
          <w:szCs w:val="20"/>
        </w:rPr>
        <w:t>despeckled</w:t>
      </w:r>
      <w:proofErr w:type="spellEnd"/>
      <w:r w:rsidRPr="00396026">
        <w:rPr>
          <w:sz w:val="20"/>
          <w:szCs w:val="20"/>
        </w:rPr>
        <w:t xml:space="preserve"> output and the clean reference image </w:t>
      </w:r>
    </w:p>
    <w:p w14:paraId="3AA69B5D" w14:textId="74906250" w:rsidR="0046267F" w:rsidRPr="004059C8" w:rsidRDefault="0012560C" w:rsidP="00AE05F3">
      <w:pPr>
        <w:pStyle w:val="whitespace-normal"/>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MSE</m:t>
              </m:r>
            </m:sub>
          </m:sSub>
          <m:r>
            <w:rPr>
              <w:rFonts w:ascii="Cambria Math" w:hAnsi="Cambria Math"/>
              <w:sz w:val="20"/>
              <w:szCs w:val="20"/>
            </w:rPr>
            <m:t>=</m:t>
          </m:r>
          <m:r>
            <w:rPr>
              <w:rFonts w:ascii="Cambria Math" w:hAnsi="Cambria Math"/>
              <w:sz w:val="20"/>
              <w:szCs w:val="20"/>
            </w:rPr>
            <m:t>Σ</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pred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true</m:t>
                          </m:r>
                        </m:sub>
                      </m:sSub>
                    </m:e>
                  </m:d>
                </m:e>
                <m:sup>
                  <m:r>
                    <w:rPr>
                      <w:rFonts w:ascii="Cambria Math" w:hAnsi="Cambria Math"/>
                      <w:sz w:val="20"/>
                      <w:szCs w:val="20"/>
                    </w:rPr>
                    <m:t>2</m:t>
                  </m:r>
                </m:sup>
              </m:sSup>
            </m:num>
            <m:den>
              <m:r>
                <w:rPr>
                  <w:rFonts w:ascii="Cambria Math" w:hAnsi="Cambria Math"/>
                  <w:sz w:val="20"/>
                  <w:szCs w:val="20"/>
                </w:rPr>
                <m:t>N</m:t>
              </m:r>
            </m:den>
          </m:f>
        </m:oMath>
      </m:oMathPara>
    </w:p>
    <w:p w14:paraId="24A32238" w14:textId="01C9350F" w:rsidR="0046267F" w:rsidRPr="00396026" w:rsidRDefault="0046267F" w:rsidP="00AE05F3">
      <w:pPr>
        <w:pStyle w:val="whitespace-normal"/>
        <w:numPr>
          <w:ilvl w:val="0"/>
          <w:numId w:val="22"/>
        </w:numPr>
        <w:spacing w:before="0" w:beforeAutospacing="0" w:after="240" w:afterAutospacing="0"/>
        <w:ind w:left="714" w:hanging="357"/>
        <w:jc w:val="both"/>
        <w:rPr>
          <w:sz w:val="20"/>
          <w:szCs w:val="20"/>
        </w:rPr>
      </w:pPr>
      <w:r w:rsidRPr="00396026">
        <w:rPr>
          <w:rStyle w:val="Strong"/>
          <w:b w:val="0"/>
          <w:bCs w:val="0"/>
          <w:i/>
          <w:iCs/>
          <w:sz w:val="20"/>
          <w:szCs w:val="20"/>
        </w:rPr>
        <w:t>Structural Similarity Index (SSIM)</w:t>
      </w:r>
      <w:r w:rsidRPr="00396026">
        <w:rPr>
          <w:rStyle w:val="Strong"/>
          <w:sz w:val="20"/>
          <w:szCs w:val="20"/>
        </w:rPr>
        <w:t xml:space="preserve"> </w:t>
      </w:r>
      <w:r w:rsidRPr="00396026">
        <w:rPr>
          <w:rStyle w:val="Strong"/>
          <w:b w:val="0"/>
          <w:bCs w:val="0"/>
          <w:i/>
          <w:iCs/>
          <w:sz w:val="20"/>
          <w:szCs w:val="20"/>
        </w:rPr>
        <w:t>Loss</w:t>
      </w:r>
      <w:r w:rsidRPr="00396026">
        <w:rPr>
          <w:b/>
          <w:bCs/>
          <w:i/>
          <w:iCs/>
          <w:sz w:val="20"/>
          <w:szCs w:val="20"/>
        </w:rPr>
        <w:t>:</w:t>
      </w:r>
      <w:r w:rsidRPr="00396026">
        <w:rPr>
          <w:sz w:val="20"/>
          <w:szCs w:val="20"/>
        </w:rPr>
        <w:t xml:space="preserve"> To preserve structural information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S</m:t>
            </m:r>
          </m:sub>
        </m:sSub>
        <m:r>
          <w:rPr>
            <w:rFonts w:ascii="Cambria Math" w:hAnsi="Cambria Math"/>
            <w:sz w:val="20"/>
            <w:szCs w:val="20"/>
          </w:rPr>
          <m:t>SIM=1-SSIM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pred</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true</m:t>
                </m:r>
              </m:sub>
            </m:sSub>
          </m:e>
        </m:d>
      </m:oMath>
    </w:p>
    <w:p w14:paraId="25A5F481" w14:textId="56A262D8" w:rsidR="0046267F" w:rsidRPr="00396026" w:rsidRDefault="009E0493" w:rsidP="00AE05F3">
      <w:pPr>
        <w:pStyle w:val="whitespace-pre-wrap"/>
        <w:jc w:val="both"/>
        <w:rPr>
          <w:sz w:val="20"/>
          <w:szCs w:val="20"/>
        </w:rPr>
      </w:pPr>
      <w:r>
        <w:rPr>
          <w:i/>
          <w:iCs/>
          <w:noProof/>
          <w:sz w:val="20"/>
          <w:szCs w:val="20"/>
          <w14:ligatures w14:val="standardContextual"/>
        </w:rPr>
        <w:drawing>
          <wp:anchor distT="0" distB="0" distL="114300" distR="114300" simplePos="0" relativeHeight="251668480" behindDoc="0" locked="0" layoutInCell="1" allowOverlap="1" wp14:anchorId="7777A8E7" wp14:editId="4336C70D">
            <wp:simplePos x="0" y="0"/>
            <wp:positionH relativeFrom="column">
              <wp:posOffset>3702174</wp:posOffset>
            </wp:positionH>
            <wp:positionV relativeFrom="paragraph">
              <wp:posOffset>559429</wp:posOffset>
            </wp:positionV>
            <wp:extent cx="2647315" cy="941705"/>
            <wp:effectExtent l="0" t="0" r="635" b="0"/>
            <wp:wrapTopAndBottom/>
            <wp:docPr id="1412919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1933" name="Picture 141291933"/>
                    <pic:cNvPicPr/>
                  </pic:nvPicPr>
                  <pic:blipFill rotWithShape="1">
                    <a:blip r:embed="rId12" cstate="print">
                      <a:extLst>
                        <a:ext uri="{28A0092B-C50C-407E-A947-70E740481C1C}">
                          <a14:useLocalDpi xmlns:a14="http://schemas.microsoft.com/office/drawing/2010/main" val="0"/>
                        </a:ext>
                      </a:extLst>
                    </a:blip>
                    <a:srcRect l="11056" t="32251" r="3379" b="19034"/>
                    <a:stretch/>
                  </pic:blipFill>
                  <pic:spPr bwMode="auto">
                    <a:xfrm>
                      <a:off x="0" y="0"/>
                      <a:ext cx="2647315" cy="941705"/>
                    </a:xfrm>
                    <a:prstGeom prst="rect">
                      <a:avLst/>
                    </a:prstGeom>
                    <a:ln>
                      <a:noFill/>
                    </a:ln>
                    <a:extLst>
                      <a:ext uri="{53640926-AAD7-44D8-BBD7-CCE9431645EC}">
                        <a14:shadowObscured xmlns:a14="http://schemas.microsoft.com/office/drawing/2010/main"/>
                      </a:ext>
                    </a:extLst>
                  </pic:spPr>
                </pic:pic>
              </a:graphicData>
            </a:graphic>
          </wp:anchor>
        </w:drawing>
      </w:r>
      <w:r w:rsidR="0046267F" w:rsidRPr="00396026">
        <w:rPr>
          <w:sz w:val="20"/>
          <w:szCs w:val="20"/>
        </w:rPr>
        <w:t>The final loss function is a weighted combination:</w:t>
      </w:r>
    </w:p>
    <w:p w14:paraId="6AA1D0AD" w14:textId="7E332778" w:rsidR="0046267F" w:rsidRPr="00396026" w:rsidRDefault="0012560C" w:rsidP="00AE05F3">
      <w:pPr>
        <w:pStyle w:val="whitespace-pre-wrap"/>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t</m:t>
              </m:r>
            </m:sub>
          </m:sSub>
          <m:r>
            <w:rPr>
              <w:rFonts w:ascii="Cambria Math" w:hAnsi="Cambria Math"/>
              <w:sz w:val="20"/>
              <w:szCs w:val="20"/>
            </w:rPr>
            <m:t>otal</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MSE</m:t>
              </m:r>
            </m:sub>
          </m:sSub>
          <m:r>
            <w:rPr>
              <w:rFonts w:ascii="Cambria Math" w:hAnsi="Cambria Math"/>
              <w:sz w:val="20"/>
              <w:szCs w:val="20"/>
            </w:rPr>
            <m:t>+(1 - ∝)</m:t>
          </m:r>
          <m:sSub>
            <m:sSubPr>
              <m:ctrlPr>
                <w:rPr>
                  <w:rFonts w:ascii="Cambria Math" w:hAnsi="Cambria Math"/>
                  <w:i/>
                  <w:sz w:val="20"/>
                  <w:szCs w:val="20"/>
                </w:rPr>
              </m:ctrlPr>
            </m:sSubPr>
            <m:e>
              <m:r>
                <w:rPr>
                  <w:rFonts w:ascii="Cambria Math" w:hAnsi="Cambria Math"/>
                  <w:sz w:val="20"/>
                  <w:szCs w:val="20"/>
                </w:rPr>
                <m:t xml:space="preserve"> </m:t>
              </m:r>
              <m:r>
                <w:rPr>
                  <w:rFonts w:ascii="Cambria Math" w:hAnsi="Cambria Math"/>
                  <w:sz w:val="20"/>
                  <w:szCs w:val="20"/>
                </w:rPr>
                <m:t>L</m:t>
              </m:r>
            </m:e>
            <m:sub>
              <m:r>
                <w:rPr>
                  <w:rFonts w:ascii="Cambria Math" w:hAnsi="Cambria Math"/>
                  <w:sz w:val="20"/>
                  <w:szCs w:val="20"/>
                </w:rPr>
                <m:t>SSIM</m:t>
              </m:r>
            </m:sub>
          </m:sSub>
          <m:r>
            <w:rPr>
              <w:rFonts w:ascii="Cambria Math" w:hAnsi="Cambria Math"/>
              <w:sz w:val="20"/>
              <w:szCs w:val="20"/>
            </w:rPr>
            <m:t>SIM</m:t>
          </m:r>
        </m:oMath>
      </m:oMathPara>
    </w:p>
    <w:p w14:paraId="3DFA7216" w14:textId="516624E6" w:rsidR="00246C64" w:rsidRDefault="0046267F" w:rsidP="00AE05F3">
      <w:pPr>
        <w:pStyle w:val="whitespace-pre-wrap"/>
        <w:jc w:val="both"/>
        <w:rPr>
          <w:sz w:val="20"/>
          <w:szCs w:val="20"/>
        </w:rPr>
      </w:pPr>
      <w:r w:rsidRPr="00396026">
        <w:rPr>
          <w:sz w:val="20"/>
          <w:szCs w:val="20"/>
        </w:rPr>
        <w:t xml:space="preserve">where </w:t>
      </w:r>
      <m:oMath>
        <m:r>
          <w:rPr>
            <w:rFonts w:ascii="Cambria Math" w:hAnsi="Cambria Math"/>
            <w:sz w:val="20"/>
            <w:szCs w:val="20"/>
            <w:vertAlign w:val="subscript"/>
          </w:rPr>
          <m:t>∝</m:t>
        </m:r>
      </m:oMath>
      <w:r w:rsidRPr="00396026">
        <w:rPr>
          <w:sz w:val="20"/>
          <w:szCs w:val="20"/>
        </w:rPr>
        <w:t xml:space="preserve"> </w:t>
      </w:r>
      <w:r w:rsidR="000E46B4" w:rsidRPr="00396026">
        <w:rPr>
          <w:sz w:val="20"/>
          <w:szCs w:val="20"/>
        </w:rPr>
        <w:t>is a</w:t>
      </w:r>
      <w:r w:rsidRPr="00396026">
        <w:rPr>
          <w:sz w:val="20"/>
          <w:szCs w:val="20"/>
        </w:rPr>
        <w:t xml:space="preserve"> hyperparameter that balance the contribution of each loss component.</w:t>
      </w:r>
    </w:p>
    <w:p w14:paraId="2C76FACF" w14:textId="1E9D0234" w:rsidR="00FF09A7" w:rsidRPr="00FF09A7" w:rsidRDefault="00FF09A7" w:rsidP="00AE05F3">
      <w:pPr>
        <w:pStyle w:val="whitespace-pre-wrap"/>
        <w:numPr>
          <w:ilvl w:val="1"/>
          <w:numId w:val="24"/>
        </w:numPr>
        <w:ind w:left="340" w:hanging="340"/>
        <w:jc w:val="both"/>
        <w:rPr>
          <w:i/>
          <w:iCs/>
          <w:sz w:val="20"/>
          <w:szCs w:val="20"/>
        </w:rPr>
      </w:pPr>
      <w:r w:rsidRPr="00FF09A7">
        <w:rPr>
          <w:i/>
          <w:iCs/>
          <w:sz w:val="20"/>
          <w:szCs w:val="20"/>
        </w:rPr>
        <w:t>Training Strategy</w:t>
      </w:r>
    </w:p>
    <w:p w14:paraId="0F91D442" w14:textId="297865FA" w:rsidR="000765A1" w:rsidRPr="000765A1" w:rsidRDefault="009E0493" w:rsidP="00AE05F3">
      <w:pPr>
        <w:pStyle w:val="whitespace-pre-wrap"/>
        <w:jc w:val="both"/>
        <w:rPr>
          <w:sz w:val="20"/>
          <w:szCs w:val="20"/>
        </w:rPr>
      </w:pPr>
      <w:r>
        <w:rPr>
          <w:i/>
          <w:iCs/>
          <w:noProof/>
          <w:sz w:val="20"/>
          <w:szCs w:val="20"/>
          <w14:ligatures w14:val="standardContextual"/>
        </w:rPr>
        <w:drawing>
          <wp:anchor distT="0" distB="0" distL="114300" distR="114300" simplePos="0" relativeHeight="251669504" behindDoc="0" locked="0" layoutInCell="1" allowOverlap="1" wp14:anchorId="6EDAF570" wp14:editId="59B693A5">
            <wp:simplePos x="0" y="0"/>
            <wp:positionH relativeFrom="column">
              <wp:posOffset>3714121</wp:posOffset>
            </wp:positionH>
            <wp:positionV relativeFrom="paragraph">
              <wp:posOffset>363853</wp:posOffset>
            </wp:positionV>
            <wp:extent cx="2653252" cy="954682"/>
            <wp:effectExtent l="0" t="0" r="0" b="0"/>
            <wp:wrapTopAndBottom/>
            <wp:docPr id="16054488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48883" name="Picture 1605448883"/>
                    <pic:cNvPicPr/>
                  </pic:nvPicPr>
                  <pic:blipFill rotWithShape="1">
                    <a:blip r:embed="rId13" cstate="print">
                      <a:extLst>
                        <a:ext uri="{28A0092B-C50C-407E-A947-70E740481C1C}">
                          <a14:useLocalDpi xmlns:a14="http://schemas.microsoft.com/office/drawing/2010/main" val="0"/>
                        </a:ext>
                      </a:extLst>
                    </a:blip>
                    <a:srcRect l="11054" t="32040" r="3262" b="18624"/>
                    <a:stretch/>
                  </pic:blipFill>
                  <pic:spPr bwMode="auto">
                    <a:xfrm>
                      <a:off x="0" y="0"/>
                      <a:ext cx="2653252" cy="954682"/>
                    </a:xfrm>
                    <a:prstGeom prst="rect">
                      <a:avLst/>
                    </a:prstGeom>
                    <a:ln>
                      <a:noFill/>
                    </a:ln>
                    <a:extLst>
                      <a:ext uri="{53640926-AAD7-44D8-BBD7-CCE9431645EC}">
                        <a14:shadowObscured xmlns:a14="http://schemas.microsoft.com/office/drawing/2010/main"/>
                      </a:ext>
                    </a:extLst>
                  </pic:spPr>
                </pic:pic>
              </a:graphicData>
            </a:graphic>
          </wp:anchor>
        </w:drawing>
      </w:r>
      <w:r w:rsidR="000765A1" w:rsidRPr="000765A1">
        <w:rPr>
          <w:sz w:val="20"/>
          <w:szCs w:val="20"/>
        </w:rPr>
        <w:t xml:space="preserve">Our training strategy includes using the Adam optimizer with an initial learning rate of 1e-4 with cosine annealing scheduler. We use a batch size of 16 and train for </w:t>
      </w:r>
      <w:r w:rsidR="007401FD">
        <w:rPr>
          <w:sz w:val="20"/>
          <w:szCs w:val="20"/>
        </w:rPr>
        <w:t>1</w:t>
      </w:r>
      <w:r w:rsidR="000765A1" w:rsidRPr="000765A1">
        <w:rPr>
          <w:sz w:val="20"/>
          <w:szCs w:val="20"/>
        </w:rPr>
        <w:t>00 iterations. Data augmentation techniques include cropping</w:t>
      </w:r>
      <w:r w:rsidR="007401FD">
        <w:rPr>
          <w:sz w:val="20"/>
          <w:szCs w:val="20"/>
        </w:rPr>
        <w:t xml:space="preserve"> and </w:t>
      </w:r>
      <w:r w:rsidR="002E2830">
        <w:rPr>
          <w:sz w:val="20"/>
          <w:szCs w:val="20"/>
        </w:rPr>
        <w:t>channel conver</w:t>
      </w:r>
      <w:r w:rsidR="004402C9">
        <w:rPr>
          <w:sz w:val="20"/>
          <w:szCs w:val="20"/>
        </w:rPr>
        <w:t>s</w:t>
      </w:r>
      <w:r w:rsidR="002E2830">
        <w:rPr>
          <w:sz w:val="20"/>
          <w:szCs w:val="20"/>
        </w:rPr>
        <w:t>ion</w:t>
      </w:r>
      <w:r w:rsidR="000765A1" w:rsidRPr="000765A1">
        <w:rPr>
          <w:sz w:val="20"/>
          <w:szCs w:val="20"/>
        </w:rPr>
        <w:t xml:space="preserve">. During training, we monitor the validation loss and employ early stopping with a patience of </w:t>
      </w:r>
      <w:r w:rsidR="006863EF">
        <w:rPr>
          <w:sz w:val="20"/>
          <w:szCs w:val="20"/>
        </w:rPr>
        <w:t>4</w:t>
      </w:r>
      <w:r w:rsidR="000765A1" w:rsidRPr="000765A1">
        <w:rPr>
          <w:sz w:val="20"/>
          <w:szCs w:val="20"/>
        </w:rPr>
        <w:t xml:space="preserve"> epochs to prevent overfitting.</w:t>
      </w:r>
    </w:p>
    <w:p w14:paraId="6888AF3B" w14:textId="2DBEAE2C" w:rsidR="000765A1" w:rsidRPr="0057469C" w:rsidRDefault="000765A1" w:rsidP="00AE05F3">
      <w:pPr>
        <w:pStyle w:val="whitespace-pre-wrap"/>
        <w:spacing w:after="120" w:afterAutospacing="0"/>
        <w:jc w:val="both"/>
        <w:rPr>
          <w:i/>
          <w:iCs/>
          <w:sz w:val="20"/>
          <w:szCs w:val="20"/>
        </w:rPr>
      </w:pPr>
      <w:r w:rsidRPr="0057469C">
        <w:rPr>
          <w:i/>
          <w:iCs/>
          <w:sz w:val="20"/>
          <w:szCs w:val="20"/>
        </w:rPr>
        <w:t>3.</w:t>
      </w:r>
      <w:r w:rsidR="008D1294">
        <w:rPr>
          <w:i/>
          <w:iCs/>
          <w:sz w:val="20"/>
          <w:szCs w:val="20"/>
        </w:rPr>
        <w:t xml:space="preserve">4 </w:t>
      </w:r>
      <w:r w:rsidRPr="0057469C">
        <w:rPr>
          <w:i/>
          <w:iCs/>
          <w:sz w:val="20"/>
          <w:szCs w:val="20"/>
        </w:rPr>
        <w:t>Implementation Details</w:t>
      </w:r>
    </w:p>
    <w:p w14:paraId="109860F8" w14:textId="76AA7828" w:rsidR="000765A1" w:rsidRPr="00396026" w:rsidRDefault="000765A1" w:rsidP="00AE05F3">
      <w:pPr>
        <w:pStyle w:val="whitespace-pre-wrap"/>
        <w:spacing w:before="0" w:beforeAutospacing="0"/>
        <w:jc w:val="both"/>
        <w:rPr>
          <w:sz w:val="20"/>
          <w:szCs w:val="20"/>
        </w:rPr>
      </w:pPr>
      <w:r w:rsidRPr="000765A1">
        <w:rPr>
          <w:sz w:val="20"/>
          <w:szCs w:val="20"/>
        </w:rPr>
        <w:t xml:space="preserve">The proposed method is implemented using </w:t>
      </w:r>
      <w:proofErr w:type="spellStart"/>
      <w:r w:rsidRPr="000765A1">
        <w:rPr>
          <w:sz w:val="20"/>
          <w:szCs w:val="20"/>
        </w:rPr>
        <w:t>PyTorch</w:t>
      </w:r>
      <w:proofErr w:type="spellEnd"/>
      <w:r w:rsidRPr="000765A1">
        <w:rPr>
          <w:sz w:val="20"/>
          <w:szCs w:val="20"/>
        </w:rPr>
        <w:t xml:space="preserve"> 1.10.0. All experiments are conducted on an NVIDIA </w:t>
      </w:r>
      <w:r w:rsidR="006863EF">
        <w:rPr>
          <w:sz w:val="20"/>
          <w:szCs w:val="20"/>
        </w:rPr>
        <w:t>P100</w:t>
      </w:r>
      <w:r w:rsidRPr="000765A1">
        <w:rPr>
          <w:sz w:val="20"/>
          <w:szCs w:val="20"/>
        </w:rPr>
        <w:t xml:space="preserve"> GPU with 2</w:t>
      </w:r>
      <w:r w:rsidR="006863EF">
        <w:rPr>
          <w:sz w:val="20"/>
          <w:szCs w:val="20"/>
        </w:rPr>
        <w:t>16</w:t>
      </w:r>
      <w:r w:rsidRPr="000765A1">
        <w:rPr>
          <w:sz w:val="20"/>
          <w:szCs w:val="20"/>
        </w:rPr>
        <w:t xml:space="preserve">GB of memory. The training dataset consists of </w:t>
      </w:r>
      <w:r w:rsidR="0057469C">
        <w:rPr>
          <w:sz w:val="20"/>
          <w:szCs w:val="20"/>
        </w:rPr>
        <w:t>3</w:t>
      </w:r>
      <w:r w:rsidR="006863EF">
        <w:rPr>
          <w:sz w:val="20"/>
          <w:szCs w:val="20"/>
        </w:rPr>
        <w:t>000</w:t>
      </w:r>
      <w:r w:rsidRPr="000765A1">
        <w:rPr>
          <w:sz w:val="20"/>
          <w:szCs w:val="20"/>
        </w:rPr>
        <w:t xml:space="preserve"> 256×256 patches extracted from </w:t>
      </w:r>
      <w:r w:rsidR="0057469C">
        <w:rPr>
          <w:sz w:val="20"/>
          <w:szCs w:val="20"/>
        </w:rPr>
        <w:t xml:space="preserve">Sentinel-1 Dataset of </w:t>
      </w:r>
      <w:r w:rsidRPr="000765A1">
        <w:rPr>
          <w:sz w:val="20"/>
          <w:szCs w:val="20"/>
        </w:rPr>
        <w:t>SAR images. The validation set contains 1000 patches, and the test set includes real SAR images with different noise levels.</w:t>
      </w:r>
    </w:p>
    <w:p w14:paraId="737F0815" w14:textId="30E1BFD6" w:rsidR="00CE14F0" w:rsidRPr="00396026" w:rsidRDefault="00246C64" w:rsidP="00AE05F3">
      <w:pPr>
        <w:pStyle w:val="Heading5"/>
        <w:spacing w:before="360" w:beforeAutospacing="0" w:after="240" w:afterAutospacing="0"/>
        <w:jc w:val="both"/>
        <w:rPr>
          <w:b w:val="0"/>
          <w:bCs w:val="0"/>
          <w:i/>
          <w:iCs/>
          <w:sz w:val="20"/>
          <w:szCs w:val="20"/>
        </w:rPr>
      </w:pPr>
      <w:r w:rsidRPr="00396026">
        <w:rPr>
          <w:b w:val="0"/>
          <w:bCs w:val="0"/>
          <w:i/>
          <w:iCs/>
          <w:sz w:val="20"/>
          <w:szCs w:val="20"/>
        </w:rPr>
        <w:t>I</w:t>
      </w:r>
      <w:r w:rsidR="00DE58E7" w:rsidRPr="00396026">
        <w:rPr>
          <w:b w:val="0"/>
          <w:bCs w:val="0"/>
          <w:i/>
          <w:iCs/>
          <w:sz w:val="20"/>
          <w:szCs w:val="20"/>
        </w:rPr>
        <w:t>V</w:t>
      </w:r>
      <w:r w:rsidRPr="00396026">
        <w:rPr>
          <w:b w:val="0"/>
          <w:bCs w:val="0"/>
          <w:i/>
          <w:iCs/>
          <w:sz w:val="20"/>
          <w:szCs w:val="20"/>
        </w:rPr>
        <w:t>. EXPERIMENTAL RESULTS</w:t>
      </w:r>
    </w:p>
    <w:p w14:paraId="6B65F0D5" w14:textId="65580D05" w:rsidR="00CE14F0" w:rsidRPr="00396026" w:rsidRDefault="00CE14F0" w:rsidP="00AE05F3">
      <w:pPr>
        <w:pStyle w:val="NormalWeb"/>
        <w:spacing w:before="0" w:beforeAutospacing="0" w:after="120" w:afterAutospacing="0"/>
        <w:jc w:val="both"/>
        <w:outlineLvl w:val="2"/>
        <w:rPr>
          <w:i/>
          <w:iCs/>
          <w:sz w:val="20"/>
          <w:szCs w:val="20"/>
        </w:rPr>
      </w:pPr>
      <w:r w:rsidRPr="00396026">
        <w:rPr>
          <w:i/>
          <w:iCs/>
          <w:sz w:val="20"/>
          <w:szCs w:val="20"/>
        </w:rPr>
        <w:t>A. Dataset</w:t>
      </w:r>
    </w:p>
    <w:p w14:paraId="70582517" w14:textId="41694076" w:rsidR="003426D4" w:rsidRPr="003426D4" w:rsidRDefault="003426D4" w:rsidP="00AE05F3">
      <w:pPr>
        <w:pStyle w:val="NormalWeb"/>
        <w:spacing w:before="0" w:beforeAutospacing="0" w:after="0" w:afterAutospacing="0"/>
        <w:jc w:val="both"/>
        <w:outlineLvl w:val="2"/>
        <w:rPr>
          <w:sz w:val="20"/>
          <w:szCs w:val="20"/>
        </w:rPr>
      </w:pPr>
      <w:r w:rsidRPr="003426D4">
        <w:rPr>
          <w:sz w:val="20"/>
          <w:szCs w:val="20"/>
        </w:rPr>
        <w:t xml:space="preserve">To evaluate the performance of the proposed CNN-based SAR </w:t>
      </w:r>
      <w:proofErr w:type="spellStart"/>
      <w:r w:rsidRPr="003426D4">
        <w:rPr>
          <w:sz w:val="20"/>
          <w:szCs w:val="20"/>
        </w:rPr>
        <w:t>despeckling</w:t>
      </w:r>
      <w:proofErr w:type="spellEnd"/>
      <w:r w:rsidRPr="003426D4">
        <w:rPr>
          <w:sz w:val="20"/>
          <w:szCs w:val="20"/>
        </w:rPr>
        <w:t xml:space="preserve"> method, real </w:t>
      </w:r>
      <w:r w:rsidR="00135AD3">
        <w:rPr>
          <w:sz w:val="20"/>
          <w:szCs w:val="20"/>
        </w:rPr>
        <w:t xml:space="preserve">urban </w:t>
      </w:r>
      <w:r w:rsidRPr="003426D4">
        <w:rPr>
          <w:sz w:val="20"/>
          <w:szCs w:val="20"/>
        </w:rPr>
        <w:t>SAR</w:t>
      </w:r>
      <w:r w:rsidR="00E75F71">
        <w:rPr>
          <w:sz w:val="20"/>
          <w:szCs w:val="20"/>
        </w:rPr>
        <w:t xml:space="preserve"> images of Sentinel-1 and Sentinel-2</w:t>
      </w:r>
      <w:r w:rsidRPr="003426D4">
        <w:rPr>
          <w:sz w:val="20"/>
          <w:szCs w:val="20"/>
        </w:rPr>
        <w:t xml:space="preserve"> w</w:t>
      </w:r>
      <w:r w:rsidR="00135AD3">
        <w:rPr>
          <w:sz w:val="20"/>
          <w:szCs w:val="20"/>
        </w:rPr>
        <w:t>ere</w:t>
      </w:r>
      <w:r w:rsidRPr="003426D4">
        <w:rPr>
          <w:sz w:val="20"/>
          <w:szCs w:val="20"/>
        </w:rPr>
        <w:t xml:space="preserve"> utilized.</w:t>
      </w:r>
    </w:p>
    <w:p w14:paraId="0093DDB8" w14:textId="3057FC71" w:rsidR="003426D4" w:rsidRPr="003426D4" w:rsidRDefault="003426D4" w:rsidP="00AE05F3">
      <w:pPr>
        <w:pStyle w:val="NormalWeb"/>
        <w:spacing w:after="120" w:afterAutospacing="0"/>
        <w:jc w:val="both"/>
        <w:outlineLvl w:val="2"/>
        <w:rPr>
          <w:i/>
          <w:iCs/>
          <w:sz w:val="20"/>
          <w:szCs w:val="20"/>
        </w:rPr>
      </w:pPr>
      <w:r w:rsidRPr="003426D4">
        <w:rPr>
          <w:i/>
          <w:iCs/>
          <w:sz w:val="20"/>
          <w:szCs w:val="20"/>
        </w:rPr>
        <w:t>Real SAR Data</w:t>
      </w:r>
    </w:p>
    <w:p w14:paraId="43AD80C9" w14:textId="7AA1C3FD" w:rsidR="003426D4" w:rsidRPr="003426D4" w:rsidRDefault="003426D4" w:rsidP="00AE05F3">
      <w:pPr>
        <w:pStyle w:val="NormalWeb"/>
        <w:spacing w:before="0" w:beforeAutospacing="0" w:after="0" w:afterAutospacing="0"/>
        <w:jc w:val="both"/>
        <w:outlineLvl w:val="2"/>
        <w:rPr>
          <w:sz w:val="20"/>
          <w:szCs w:val="20"/>
        </w:rPr>
      </w:pPr>
      <w:r w:rsidRPr="003426D4">
        <w:rPr>
          <w:sz w:val="20"/>
          <w:szCs w:val="20"/>
        </w:rPr>
        <w:t>To demonstrate generalizability in practical scenarios, real SAR images acquired from the Sentinel-1 satellite were used:</w:t>
      </w:r>
    </w:p>
    <w:p w14:paraId="7232678C" w14:textId="77777777" w:rsidR="003426D4" w:rsidRPr="003426D4" w:rsidRDefault="003426D4" w:rsidP="00AE05F3">
      <w:pPr>
        <w:pStyle w:val="NormalWeb"/>
        <w:numPr>
          <w:ilvl w:val="0"/>
          <w:numId w:val="25"/>
        </w:numPr>
        <w:spacing w:after="120" w:afterAutospacing="0"/>
        <w:ind w:left="568" w:hanging="284"/>
        <w:jc w:val="both"/>
        <w:outlineLvl w:val="2"/>
        <w:rPr>
          <w:sz w:val="20"/>
          <w:szCs w:val="20"/>
        </w:rPr>
      </w:pPr>
      <w:r w:rsidRPr="003426D4">
        <w:rPr>
          <w:i/>
          <w:iCs/>
          <w:sz w:val="20"/>
          <w:szCs w:val="20"/>
        </w:rPr>
        <w:t>Data Source:</w:t>
      </w:r>
      <w:r w:rsidRPr="003426D4">
        <w:rPr>
          <w:sz w:val="20"/>
          <w:szCs w:val="20"/>
        </w:rPr>
        <w:t xml:space="preserve"> Level-1 Ground Range Detected (GRD) products from Sentinel-1 in Interferometric Wide (IW) mode. Multispectral optical images from the Sentinel-2 satellite were used as the ground truth due to their high spatial and radiometric resolution, as well as the absence of speckle noise.</w:t>
      </w:r>
    </w:p>
    <w:p w14:paraId="12BB6AEF" w14:textId="77777777" w:rsidR="003426D4" w:rsidRPr="003426D4" w:rsidRDefault="003426D4" w:rsidP="00AE05F3">
      <w:pPr>
        <w:pStyle w:val="NormalWeb"/>
        <w:numPr>
          <w:ilvl w:val="0"/>
          <w:numId w:val="25"/>
        </w:numPr>
        <w:spacing w:after="120" w:afterAutospacing="0"/>
        <w:ind w:left="568" w:hanging="284"/>
        <w:jc w:val="both"/>
        <w:outlineLvl w:val="2"/>
        <w:rPr>
          <w:sz w:val="20"/>
          <w:szCs w:val="20"/>
        </w:rPr>
      </w:pPr>
      <w:r w:rsidRPr="003426D4">
        <w:rPr>
          <w:i/>
          <w:iCs/>
          <w:sz w:val="20"/>
          <w:szCs w:val="20"/>
        </w:rPr>
        <w:t>Geographical Diversity:</w:t>
      </w:r>
      <w:r w:rsidRPr="003426D4">
        <w:rPr>
          <w:sz w:val="20"/>
          <w:szCs w:val="20"/>
        </w:rPr>
        <w:t xml:space="preserve"> Multiple scenes covering diverse terrain types such as urban, forest, agricultural, and coastal regions were included.</w:t>
      </w:r>
    </w:p>
    <w:p w14:paraId="3B021D14" w14:textId="77777777" w:rsidR="003426D4" w:rsidRPr="003426D4" w:rsidRDefault="003426D4" w:rsidP="00AE05F3">
      <w:pPr>
        <w:pStyle w:val="NormalWeb"/>
        <w:numPr>
          <w:ilvl w:val="0"/>
          <w:numId w:val="25"/>
        </w:numPr>
        <w:spacing w:after="0" w:afterAutospacing="0"/>
        <w:ind w:left="568" w:hanging="284"/>
        <w:jc w:val="both"/>
        <w:outlineLvl w:val="2"/>
        <w:rPr>
          <w:sz w:val="20"/>
          <w:szCs w:val="20"/>
        </w:rPr>
      </w:pPr>
      <w:r w:rsidRPr="003426D4">
        <w:rPr>
          <w:i/>
          <w:iCs/>
          <w:sz w:val="20"/>
          <w:szCs w:val="20"/>
        </w:rPr>
        <w:t>Speckle Characteristics:</w:t>
      </w:r>
      <w:r w:rsidRPr="003426D4">
        <w:rPr>
          <w:sz w:val="20"/>
          <w:szCs w:val="20"/>
        </w:rPr>
        <w:t xml:space="preserve"> Since real SAR data inherently contains speckle, no additional noise simulation was performed. Visual and statistical assessments were used to evaluate the </w:t>
      </w:r>
      <w:proofErr w:type="spellStart"/>
      <w:r w:rsidRPr="003426D4">
        <w:rPr>
          <w:sz w:val="20"/>
          <w:szCs w:val="20"/>
        </w:rPr>
        <w:t>despeckling</w:t>
      </w:r>
      <w:proofErr w:type="spellEnd"/>
      <w:r w:rsidRPr="003426D4">
        <w:rPr>
          <w:sz w:val="20"/>
          <w:szCs w:val="20"/>
        </w:rPr>
        <w:t xml:space="preserve"> performance.</w:t>
      </w:r>
    </w:p>
    <w:p w14:paraId="647722AE" w14:textId="77777777" w:rsidR="00CE14F0" w:rsidRPr="00396026" w:rsidRDefault="00CE14F0" w:rsidP="00AE05F3">
      <w:pPr>
        <w:pStyle w:val="NormalWeb"/>
        <w:spacing w:after="0" w:afterAutospacing="0"/>
        <w:jc w:val="both"/>
        <w:outlineLvl w:val="2"/>
        <w:rPr>
          <w:i/>
          <w:iCs/>
          <w:sz w:val="20"/>
          <w:szCs w:val="20"/>
        </w:rPr>
      </w:pPr>
      <w:r w:rsidRPr="00396026">
        <w:rPr>
          <w:i/>
          <w:iCs/>
          <w:sz w:val="20"/>
          <w:szCs w:val="20"/>
        </w:rPr>
        <w:t>B. Performance Metrics</w:t>
      </w:r>
    </w:p>
    <w:p w14:paraId="497A5A9B" w14:textId="77777777" w:rsidR="00CE14F0" w:rsidRPr="00396026" w:rsidRDefault="00CE14F0" w:rsidP="00AE05F3">
      <w:pPr>
        <w:numPr>
          <w:ilvl w:val="0"/>
          <w:numId w:val="4"/>
        </w:numPr>
        <w:spacing w:after="100" w:afterAutospacing="1" w:line="240" w:lineRule="auto"/>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Peak Signal-to-Noise Ratio (PSNR)</w:t>
      </w:r>
    </w:p>
    <w:p w14:paraId="75F2CDA3" w14:textId="77777777" w:rsidR="00CE14F0" w:rsidRPr="00396026" w:rsidRDefault="00CE14F0" w:rsidP="00AE05F3">
      <w:pPr>
        <w:numPr>
          <w:ilvl w:val="0"/>
          <w:numId w:val="4"/>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Structural Similarity Index (SSIM)</w:t>
      </w:r>
    </w:p>
    <w:p w14:paraId="7EC7E48A" w14:textId="77777777" w:rsidR="00CE14F0" w:rsidRPr="00396026" w:rsidRDefault="00CE14F0" w:rsidP="00AE05F3">
      <w:pPr>
        <w:numPr>
          <w:ilvl w:val="0"/>
          <w:numId w:val="4"/>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Noise Reduction Ratio (NRR)</w:t>
      </w:r>
    </w:p>
    <w:p w14:paraId="5C74D89F" w14:textId="2342D636" w:rsidR="00802C76" w:rsidRDefault="009E0493" w:rsidP="00AE05F3">
      <w:pPr>
        <w:pStyle w:val="NormalWeb"/>
        <w:spacing w:after="120" w:afterAutospacing="0"/>
        <w:jc w:val="both"/>
        <w:outlineLvl w:val="2"/>
        <w:rPr>
          <w:i/>
          <w:iCs/>
          <w:sz w:val="20"/>
          <w:szCs w:val="20"/>
        </w:rPr>
      </w:pPr>
      <w:r>
        <w:rPr>
          <w:i/>
          <w:iCs/>
          <w:noProof/>
          <w:sz w:val="20"/>
          <w:szCs w:val="20"/>
          <w14:ligatures w14:val="standardContextual"/>
        </w:rPr>
        <w:drawing>
          <wp:anchor distT="0" distB="0" distL="114300" distR="114300" simplePos="0" relativeHeight="251670528" behindDoc="0" locked="0" layoutInCell="1" allowOverlap="1" wp14:anchorId="2B132DD5" wp14:editId="304BEA82">
            <wp:simplePos x="0" y="0"/>
            <wp:positionH relativeFrom="column">
              <wp:posOffset>164871</wp:posOffset>
            </wp:positionH>
            <wp:positionV relativeFrom="paragraph">
              <wp:posOffset>376436</wp:posOffset>
            </wp:positionV>
            <wp:extent cx="2660650" cy="938530"/>
            <wp:effectExtent l="0" t="0" r="6350" b="0"/>
            <wp:wrapTopAndBottom/>
            <wp:docPr id="13520232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23271" name="Picture 1352023271"/>
                    <pic:cNvPicPr/>
                  </pic:nvPicPr>
                  <pic:blipFill rotWithShape="1">
                    <a:blip r:embed="rId14" cstate="print">
                      <a:extLst>
                        <a:ext uri="{28A0092B-C50C-407E-A947-70E740481C1C}">
                          <a14:useLocalDpi xmlns:a14="http://schemas.microsoft.com/office/drawing/2010/main" val="0"/>
                        </a:ext>
                      </a:extLst>
                    </a:blip>
                    <a:srcRect l="11058" t="35162" r="2960" b="16314"/>
                    <a:stretch/>
                  </pic:blipFill>
                  <pic:spPr bwMode="auto">
                    <a:xfrm>
                      <a:off x="0" y="0"/>
                      <a:ext cx="2660650" cy="938530"/>
                    </a:xfrm>
                    <a:prstGeom prst="rect">
                      <a:avLst/>
                    </a:prstGeom>
                    <a:ln>
                      <a:noFill/>
                    </a:ln>
                    <a:extLst>
                      <a:ext uri="{53640926-AAD7-44D8-BBD7-CCE9431645EC}">
                        <a14:shadowObscured xmlns:a14="http://schemas.microsoft.com/office/drawing/2010/main"/>
                      </a:ext>
                    </a:extLst>
                  </pic:spPr>
                </pic:pic>
              </a:graphicData>
            </a:graphic>
          </wp:anchor>
        </w:drawing>
      </w:r>
      <w:r w:rsidR="00CE14F0" w:rsidRPr="00396026">
        <w:rPr>
          <w:i/>
          <w:iCs/>
          <w:sz w:val="20"/>
          <w:szCs w:val="20"/>
        </w:rPr>
        <w:t>C.</w:t>
      </w:r>
      <w:r w:rsidR="00AB2955">
        <w:rPr>
          <w:i/>
          <w:iCs/>
          <w:sz w:val="20"/>
          <w:szCs w:val="20"/>
        </w:rPr>
        <w:t xml:space="preserve"> </w:t>
      </w:r>
      <w:r w:rsidR="00802C76">
        <w:rPr>
          <w:i/>
          <w:iCs/>
          <w:sz w:val="20"/>
          <w:szCs w:val="20"/>
        </w:rPr>
        <w:t>Visual Results</w:t>
      </w:r>
    </w:p>
    <w:p w14:paraId="3D6B3F06" w14:textId="063634AF" w:rsidR="00A92ECA" w:rsidRPr="00914FC0" w:rsidRDefault="00A92ECA" w:rsidP="00AE05F3">
      <w:pPr>
        <w:pStyle w:val="NormalWeb"/>
        <w:spacing w:after="0" w:afterAutospacing="0"/>
        <w:jc w:val="both"/>
        <w:outlineLvl w:val="2"/>
        <w:rPr>
          <w:i/>
          <w:iCs/>
          <w:sz w:val="18"/>
          <w:szCs w:val="18"/>
        </w:rPr>
      </w:pPr>
      <w:r w:rsidRPr="00914FC0">
        <w:rPr>
          <w:i/>
          <w:iCs/>
          <w:sz w:val="18"/>
          <w:szCs w:val="18"/>
        </w:rPr>
        <w:t xml:space="preserve">Fig 2 </w:t>
      </w:r>
      <w:proofErr w:type="spellStart"/>
      <w:r w:rsidR="00914FC0" w:rsidRPr="00914FC0">
        <w:rPr>
          <w:i/>
          <w:iCs/>
          <w:sz w:val="18"/>
          <w:szCs w:val="18"/>
        </w:rPr>
        <w:t>Despeckled</w:t>
      </w:r>
      <w:proofErr w:type="spellEnd"/>
      <w:r w:rsidR="00914FC0" w:rsidRPr="00914FC0">
        <w:rPr>
          <w:i/>
          <w:iCs/>
          <w:sz w:val="18"/>
          <w:szCs w:val="18"/>
        </w:rPr>
        <w:t xml:space="preserve"> SAR Images Produced by the Proposed Method</w:t>
      </w:r>
    </w:p>
    <w:p w14:paraId="55978BED" w14:textId="1272E00E" w:rsidR="00CE14F0" w:rsidRPr="00396026" w:rsidRDefault="00AB2955" w:rsidP="00AE05F3">
      <w:pPr>
        <w:pStyle w:val="NormalWeb"/>
        <w:spacing w:after="120" w:afterAutospacing="0"/>
        <w:jc w:val="both"/>
        <w:outlineLvl w:val="2"/>
        <w:rPr>
          <w:i/>
          <w:iCs/>
          <w:sz w:val="20"/>
          <w:szCs w:val="20"/>
        </w:rPr>
      </w:pPr>
      <w:r>
        <w:rPr>
          <w:i/>
          <w:iCs/>
          <w:sz w:val="20"/>
          <w:szCs w:val="20"/>
        </w:rPr>
        <w:t xml:space="preserve">D. </w:t>
      </w:r>
      <w:r w:rsidR="00CE14F0" w:rsidRPr="00396026">
        <w:rPr>
          <w:i/>
          <w:iCs/>
          <w:sz w:val="20"/>
          <w:szCs w:val="20"/>
        </w:rPr>
        <w:t>Comparative Analysis</w:t>
      </w:r>
    </w:p>
    <w:p w14:paraId="31DFDE70" w14:textId="77777777" w:rsidR="00CE14F0" w:rsidRPr="00396026" w:rsidRDefault="00CE14F0" w:rsidP="00AE05F3">
      <w:pPr>
        <w:pStyle w:val="BodyText3"/>
        <w:spacing w:before="0" w:beforeAutospacing="0" w:after="120" w:afterAutospacing="0"/>
        <w:jc w:val="both"/>
        <w:rPr>
          <w:sz w:val="20"/>
          <w:szCs w:val="20"/>
        </w:rPr>
      </w:pPr>
      <w:r w:rsidRPr="00396026">
        <w:rPr>
          <w:sz w:val="20"/>
          <w:szCs w:val="20"/>
        </w:rPr>
        <w:t>The proposed method was compared with:</w:t>
      </w:r>
    </w:p>
    <w:p w14:paraId="4FEE506B" w14:textId="77777777" w:rsidR="00CE14F0" w:rsidRPr="00396026" w:rsidRDefault="00CE14F0" w:rsidP="00AE05F3">
      <w:pPr>
        <w:numPr>
          <w:ilvl w:val="0"/>
          <w:numId w:val="5"/>
        </w:numPr>
        <w:spacing w:after="120" w:line="240" w:lineRule="auto"/>
        <w:ind w:left="641" w:hanging="357"/>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 xml:space="preserve">Wavelet-based </w:t>
      </w:r>
      <w:proofErr w:type="spellStart"/>
      <w:r w:rsidRPr="00396026">
        <w:rPr>
          <w:rFonts w:ascii="Times New Roman" w:eastAsia="Times New Roman" w:hAnsi="Times New Roman" w:cs="Times New Roman"/>
          <w:kern w:val="0"/>
          <w:sz w:val="20"/>
          <w:szCs w:val="20"/>
          <w:lang w:eastAsia="en-IN"/>
          <w14:ligatures w14:val="none"/>
        </w:rPr>
        <w:t>despeckling</w:t>
      </w:r>
      <w:proofErr w:type="spellEnd"/>
    </w:p>
    <w:p w14:paraId="048FF1E4" w14:textId="77777777" w:rsidR="00CE14F0" w:rsidRDefault="00CE14F0" w:rsidP="00AE05F3">
      <w:pPr>
        <w:numPr>
          <w:ilvl w:val="0"/>
          <w:numId w:val="5"/>
        </w:numPr>
        <w:spacing w:after="120" w:line="240" w:lineRule="auto"/>
        <w:ind w:left="641" w:hanging="357"/>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Existing deep learning approaches</w:t>
      </w:r>
    </w:p>
    <w:p w14:paraId="2555BD7E" w14:textId="41F0F363" w:rsidR="00DE2C54" w:rsidRPr="00AE05F3" w:rsidRDefault="00DE2C54" w:rsidP="00AE05F3">
      <w:pPr>
        <w:spacing w:after="120" w:line="240" w:lineRule="auto"/>
        <w:jc w:val="both"/>
        <w:rPr>
          <w:rFonts w:ascii="Times New Roman" w:eastAsia="Times New Roman" w:hAnsi="Times New Roman" w:cs="Times New Roman"/>
          <w:kern w:val="0"/>
          <w:sz w:val="20"/>
          <w:szCs w:val="20"/>
          <w:lang w:eastAsia="en-IN"/>
          <w14:ligatures w14:val="none"/>
        </w:rPr>
      </w:pPr>
      <w:r w:rsidRPr="00AE05F3">
        <w:rPr>
          <w:rFonts w:ascii="Times New Roman" w:eastAsia="Times New Roman" w:hAnsi="Times New Roman" w:cs="Times New Roman"/>
          <w:kern w:val="0"/>
          <w:sz w:val="20"/>
          <w:szCs w:val="20"/>
          <w:lang w:eastAsia="en-IN"/>
          <w14:ligatures w14:val="none"/>
        </w:rPr>
        <w:t xml:space="preserve">To evaluate the performance of the proposed </w:t>
      </w:r>
      <w:proofErr w:type="spellStart"/>
      <w:r w:rsidRPr="00AE05F3">
        <w:rPr>
          <w:rFonts w:ascii="Times New Roman" w:eastAsia="Times New Roman" w:hAnsi="Times New Roman" w:cs="Times New Roman"/>
          <w:kern w:val="0"/>
          <w:sz w:val="20"/>
          <w:szCs w:val="20"/>
          <w:lang w:eastAsia="en-IN"/>
          <w14:ligatures w14:val="none"/>
        </w:rPr>
        <w:t>despeckling</w:t>
      </w:r>
      <w:proofErr w:type="spellEnd"/>
      <w:r w:rsidRPr="00AE05F3">
        <w:rPr>
          <w:rFonts w:ascii="Times New Roman" w:eastAsia="Times New Roman" w:hAnsi="Times New Roman" w:cs="Times New Roman"/>
          <w:kern w:val="0"/>
          <w:sz w:val="20"/>
          <w:szCs w:val="20"/>
          <w:lang w:eastAsia="en-IN"/>
          <w14:ligatures w14:val="none"/>
        </w:rPr>
        <w:t xml:space="preserve"> method, we compare it against two state-of-the-art approaches: SAR-CNN and SAR2SAR. Quantitative metrics including Peak Signal-to-Noise Ratio (PSNR), Structural Similarity Index (SSIM), and Equivalent Number of Looks (ENL) were used for evaluation. As shown in </w:t>
      </w:r>
      <w:r w:rsidRPr="00AE05F3">
        <w:rPr>
          <w:rFonts w:ascii="Times New Roman" w:eastAsia="Times New Roman" w:hAnsi="Times New Roman" w:cs="Times New Roman"/>
          <w:i/>
          <w:iCs/>
          <w:kern w:val="0"/>
          <w:sz w:val="20"/>
          <w:szCs w:val="20"/>
          <w:lang w:eastAsia="en-IN"/>
          <w14:ligatures w14:val="none"/>
        </w:rPr>
        <w:t xml:space="preserve">Table </w:t>
      </w:r>
      <w:r w:rsidR="009903EB" w:rsidRPr="00AE05F3">
        <w:rPr>
          <w:rFonts w:ascii="Times New Roman" w:eastAsia="Times New Roman" w:hAnsi="Times New Roman" w:cs="Times New Roman"/>
          <w:i/>
          <w:iCs/>
          <w:kern w:val="0"/>
          <w:sz w:val="20"/>
          <w:szCs w:val="20"/>
          <w:lang w:eastAsia="en-IN"/>
          <w14:ligatures w14:val="none"/>
        </w:rPr>
        <w:t>Fig 3.1</w:t>
      </w:r>
      <w:r w:rsidRPr="00AE05F3">
        <w:rPr>
          <w:rFonts w:ascii="Times New Roman" w:eastAsia="Times New Roman" w:hAnsi="Times New Roman" w:cs="Times New Roman"/>
          <w:kern w:val="0"/>
          <w:sz w:val="20"/>
          <w:szCs w:val="20"/>
          <w:lang w:eastAsia="en-IN"/>
          <w14:ligatures w14:val="none"/>
        </w:rPr>
        <w:t xml:space="preserve">, the proposed method achieves a significant improvement in PSNR with a value of 17.62 dB, outperforming SAR2SAR (8.167 dB) and SAR-CNN, which failed to produce a valid reconstruction (−42.711 dB). Similarly, the proposed approach achieves an SSIM of 0.80, demonstrating high </w:t>
      </w:r>
      <w:r w:rsidRPr="00AE05F3">
        <w:rPr>
          <w:rFonts w:ascii="Times New Roman" w:eastAsia="Times New Roman" w:hAnsi="Times New Roman" w:cs="Times New Roman"/>
          <w:kern w:val="0"/>
          <w:sz w:val="20"/>
          <w:szCs w:val="20"/>
          <w:lang w:eastAsia="en-IN"/>
          <w14:ligatures w14:val="none"/>
        </w:rPr>
        <w:lastRenderedPageBreak/>
        <w:t>structural preservation, whereas SAR2SAR and SAR-CNN yield significantly lower SSIM values of 0.049 and 0.00005, respectively.</w:t>
      </w:r>
    </w:p>
    <w:p w14:paraId="65535939" w14:textId="77777777" w:rsidR="00DE2C54" w:rsidRPr="00DE2C54" w:rsidRDefault="00DE2C54" w:rsidP="00AE05F3">
      <w:pPr>
        <w:spacing w:after="120" w:line="240" w:lineRule="auto"/>
        <w:jc w:val="both"/>
        <w:rPr>
          <w:rFonts w:ascii="Times New Roman" w:eastAsia="Times New Roman" w:hAnsi="Times New Roman" w:cs="Times New Roman"/>
          <w:kern w:val="0"/>
          <w:sz w:val="20"/>
          <w:szCs w:val="20"/>
          <w:lang w:eastAsia="en-IN"/>
          <w14:ligatures w14:val="none"/>
        </w:rPr>
      </w:pPr>
      <w:r w:rsidRPr="00DE2C54">
        <w:rPr>
          <w:rFonts w:ascii="Times New Roman" w:eastAsia="Times New Roman" w:hAnsi="Times New Roman" w:cs="Times New Roman"/>
          <w:kern w:val="0"/>
          <w:sz w:val="20"/>
          <w:szCs w:val="20"/>
          <w:lang w:eastAsia="en-IN"/>
          <w14:ligatures w14:val="none"/>
        </w:rPr>
        <w:t xml:space="preserve">In terms of ENL, although SAR-CNN achieved the highest ENL value of 19.676, it did so at the expense of excessive </w:t>
      </w:r>
      <w:proofErr w:type="spellStart"/>
      <w:r w:rsidRPr="00DE2C54">
        <w:rPr>
          <w:rFonts w:ascii="Times New Roman" w:eastAsia="Times New Roman" w:hAnsi="Times New Roman" w:cs="Times New Roman"/>
          <w:kern w:val="0"/>
          <w:sz w:val="20"/>
          <w:szCs w:val="20"/>
          <w:lang w:eastAsia="en-IN"/>
          <w14:ligatures w14:val="none"/>
        </w:rPr>
        <w:t>oversmoothing</w:t>
      </w:r>
      <w:proofErr w:type="spellEnd"/>
      <w:r w:rsidRPr="00DE2C54">
        <w:rPr>
          <w:rFonts w:ascii="Times New Roman" w:eastAsia="Times New Roman" w:hAnsi="Times New Roman" w:cs="Times New Roman"/>
          <w:kern w:val="0"/>
          <w:sz w:val="20"/>
          <w:szCs w:val="20"/>
          <w:lang w:eastAsia="en-IN"/>
          <w14:ligatures w14:val="none"/>
        </w:rPr>
        <w:t xml:space="preserve">, as evidenced by its poor PSNR and SSIM. In contrast, the proposed method strikes a better balance between speckle suppression and feature preservation, reflected in its competitive ENL of 3.31. These results suggest that the proposed model offers a more robust and visually consistent </w:t>
      </w:r>
      <w:proofErr w:type="spellStart"/>
      <w:r w:rsidRPr="00DE2C54">
        <w:rPr>
          <w:rFonts w:ascii="Times New Roman" w:eastAsia="Times New Roman" w:hAnsi="Times New Roman" w:cs="Times New Roman"/>
          <w:kern w:val="0"/>
          <w:sz w:val="20"/>
          <w:szCs w:val="20"/>
          <w:lang w:eastAsia="en-IN"/>
          <w14:ligatures w14:val="none"/>
        </w:rPr>
        <w:t>despeckling</w:t>
      </w:r>
      <w:proofErr w:type="spellEnd"/>
      <w:r w:rsidRPr="00DE2C54">
        <w:rPr>
          <w:rFonts w:ascii="Times New Roman" w:eastAsia="Times New Roman" w:hAnsi="Times New Roman" w:cs="Times New Roman"/>
          <w:kern w:val="0"/>
          <w:sz w:val="20"/>
          <w:szCs w:val="20"/>
          <w:lang w:eastAsia="en-IN"/>
          <w14:ligatures w14:val="none"/>
        </w:rPr>
        <w:t xml:space="preserve"> performance compared to existing techniques.</w:t>
      </w:r>
    </w:p>
    <w:tbl>
      <w:tblPr>
        <w:tblStyle w:val="TableGrid"/>
        <w:tblpPr w:leftFromText="180" w:rightFromText="180" w:vertAnchor="text" w:horzAnchor="margin" w:tblpY="322"/>
        <w:tblW w:w="4739" w:type="dxa"/>
        <w:tblLook w:val="04A0" w:firstRow="1" w:lastRow="0" w:firstColumn="1" w:lastColumn="0" w:noHBand="0" w:noVBand="1"/>
      </w:tblPr>
      <w:tblGrid>
        <w:gridCol w:w="1160"/>
        <w:gridCol w:w="1258"/>
        <w:gridCol w:w="1160"/>
        <w:gridCol w:w="1161"/>
      </w:tblGrid>
      <w:tr w:rsidR="009903EB" w14:paraId="122FFAA8" w14:textId="77777777" w:rsidTr="009903EB">
        <w:trPr>
          <w:trHeight w:val="360"/>
        </w:trPr>
        <w:tc>
          <w:tcPr>
            <w:tcW w:w="1160" w:type="dxa"/>
          </w:tcPr>
          <w:p w14:paraId="0F2CF0D8" w14:textId="77777777" w:rsidR="009903EB" w:rsidRPr="009005E2" w:rsidRDefault="009903EB" w:rsidP="00AE05F3">
            <w:pPr>
              <w:jc w:val="both"/>
              <w:rPr>
                <w:rFonts w:ascii="Times New Roman" w:eastAsia="Times New Roman" w:hAnsi="Times New Roman" w:cs="Times New Roman"/>
                <w:b/>
                <w:bCs/>
                <w:kern w:val="0"/>
                <w:sz w:val="20"/>
                <w:szCs w:val="20"/>
                <w:lang w:eastAsia="en-IN"/>
                <w14:ligatures w14:val="none"/>
              </w:rPr>
            </w:pPr>
          </w:p>
        </w:tc>
        <w:tc>
          <w:tcPr>
            <w:tcW w:w="1258" w:type="dxa"/>
          </w:tcPr>
          <w:p w14:paraId="4A2055A6" w14:textId="77777777" w:rsidR="009903EB" w:rsidRPr="009005E2" w:rsidRDefault="009903EB" w:rsidP="00AE05F3">
            <w:pPr>
              <w:jc w:val="both"/>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t>SAR-</w:t>
            </w:r>
            <w:r w:rsidRPr="009005E2">
              <w:rPr>
                <w:rFonts w:ascii="Times New Roman" w:eastAsia="Times New Roman" w:hAnsi="Times New Roman" w:cs="Times New Roman"/>
                <w:b/>
                <w:bCs/>
                <w:kern w:val="0"/>
                <w:sz w:val="20"/>
                <w:szCs w:val="20"/>
                <w:lang w:eastAsia="en-IN"/>
                <w14:ligatures w14:val="none"/>
              </w:rPr>
              <w:t>CNN</w:t>
            </w:r>
          </w:p>
        </w:tc>
        <w:tc>
          <w:tcPr>
            <w:tcW w:w="1160" w:type="dxa"/>
          </w:tcPr>
          <w:p w14:paraId="5582B092" w14:textId="77777777" w:rsidR="009903EB" w:rsidRPr="009005E2" w:rsidRDefault="009903EB" w:rsidP="00AE05F3">
            <w:pPr>
              <w:jc w:val="both"/>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t>Sar2Sar</w:t>
            </w:r>
          </w:p>
        </w:tc>
        <w:tc>
          <w:tcPr>
            <w:tcW w:w="1161" w:type="dxa"/>
          </w:tcPr>
          <w:p w14:paraId="11BCC721" w14:textId="77777777" w:rsidR="009903EB" w:rsidRPr="00B27DEA" w:rsidRDefault="009903EB" w:rsidP="00AE05F3">
            <w:pPr>
              <w:pStyle w:val="Heading9"/>
              <w:spacing w:before="0" w:beforeAutospacing="0" w:after="0" w:afterAutospacing="0"/>
              <w:rPr>
                <w:highlight w:val="green"/>
              </w:rPr>
            </w:pPr>
            <w:r w:rsidRPr="00B27DEA">
              <w:rPr>
                <w:highlight w:val="green"/>
              </w:rPr>
              <w:t>Proposed</w:t>
            </w:r>
          </w:p>
        </w:tc>
      </w:tr>
      <w:tr w:rsidR="009903EB" w14:paraId="068A8274" w14:textId="77777777" w:rsidTr="009903EB">
        <w:trPr>
          <w:trHeight w:val="360"/>
        </w:trPr>
        <w:tc>
          <w:tcPr>
            <w:tcW w:w="1160" w:type="dxa"/>
          </w:tcPr>
          <w:p w14:paraId="55AFC550" w14:textId="77777777" w:rsidR="009903EB" w:rsidRPr="009005E2" w:rsidRDefault="009903EB" w:rsidP="00AE05F3">
            <w:pPr>
              <w:pStyle w:val="Heading9"/>
              <w:spacing w:before="0" w:beforeAutospacing="0" w:after="0" w:afterAutospacing="0"/>
            </w:pPr>
            <w:r w:rsidRPr="009005E2">
              <w:t>PSNR</w:t>
            </w:r>
          </w:p>
        </w:tc>
        <w:tc>
          <w:tcPr>
            <w:tcW w:w="1258" w:type="dxa"/>
          </w:tcPr>
          <w:p w14:paraId="53317670" w14:textId="77777777" w:rsidR="009903EB" w:rsidRDefault="009903EB" w:rsidP="00AE05F3">
            <w:pPr>
              <w:jc w:val="both"/>
              <w:rPr>
                <w:rFonts w:ascii="Times New Roman" w:eastAsia="Times New Roman" w:hAnsi="Times New Roman" w:cs="Times New Roman"/>
                <w:kern w:val="0"/>
                <w:sz w:val="20"/>
                <w:szCs w:val="20"/>
                <w:lang w:eastAsia="en-IN"/>
                <w14:ligatures w14:val="none"/>
              </w:rPr>
            </w:pPr>
            <w:r w:rsidRPr="00C227A6">
              <w:rPr>
                <w:rFonts w:ascii="Times New Roman" w:eastAsia="Times New Roman" w:hAnsi="Times New Roman" w:cs="Times New Roman"/>
                <w:kern w:val="0"/>
                <w:sz w:val="20"/>
                <w:szCs w:val="20"/>
                <w:lang w:eastAsia="en-IN"/>
                <w14:ligatures w14:val="none"/>
              </w:rPr>
              <w:t>-42.71</w:t>
            </w:r>
            <w:r>
              <w:rPr>
                <w:rFonts w:ascii="Times New Roman" w:eastAsia="Times New Roman" w:hAnsi="Times New Roman" w:cs="Times New Roman"/>
                <w:kern w:val="0"/>
                <w:sz w:val="20"/>
                <w:szCs w:val="20"/>
                <w:lang w:eastAsia="en-IN"/>
                <w14:ligatures w14:val="none"/>
              </w:rPr>
              <w:t>1</w:t>
            </w:r>
          </w:p>
        </w:tc>
        <w:tc>
          <w:tcPr>
            <w:tcW w:w="1160" w:type="dxa"/>
          </w:tcPr>
          <w:p w14:paraId="2B998181" w14:textId="77777777" w:rsidR="009903EB" w:rsidRDefault="009903EB" w:rsidP="00AE05F3">
            <w:pPr>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8.167</w:t>
            </w:r>
          </w:p>
        </w:tc>
        <w:tc>
          <w:tcPr>
            <w:tcW w:w="1161" w:type="dxa"/>
          </w:tcPr>
          <w:p w14:paraId="3B09EB09" w14:textId="77777777" w:rsidR="009903EB" w:rsidRPr="00B27DEA" w:rsidRDefault="009903EB" w:rsidP="00AE0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b/>
                <w:bCs/>
                <w:kern w:val="0"/>
                <w:sz w:val="20"/>
                <w:szCs w:val="20"/>
                <w:highlight w:val="green"/>
                <w:lang w:eastAsia="en-IN"/>
                <w14:ligatures w14:val="none"/>
              </w:rPr>
            </w:pPr>
            <w:r w:rsidRPr="00077CB4">
              <w:rPr>
                <w:rFonts w:ascii="Times New Roman" w:eastAsia="Times New Roman" w:hAnsi="Times New Roman" w:cs="Times New Roman"/>
                <w:b/>
                <w:bCs/>
                <w:kern w:val="0"/>
                <w:sz w:val="20"/>
                <w:szCs w:val="20"/>
                <w:highlight w:val="green"/>
                <w:lang w:eastAsia="en-IN"/>
                <w14:ligatures w14:val="none"/>
              </w:rPr>
              <w:t>17.62</w:t>
            </w:r>
          </w:p>
        </w:tc>
      </w:tr>
      <w:tr w:rsidR="009903EB" w14:paraId="7E7D297A" w14:textId="77777777" w:rsidTr="009903EB">
        <w:trPr>
          <w:trHeight w:val="350"/>
        </w:trPr>
        <w:tc>
          <w:tcPr>
            <w:tcW w:w="1160" w:type="dxa"/>
          </w:tcPr>
          <w:p w14:paraId="0ABB48E0" w14:textId="77777777" w:rsidR="009903EB" w:rsidRPr="009005E2" w:rsidRDefault="009903EB" w:rsidP="00AE05F3">
            <w:pPr>
              <w:jc w:val="both"/>
              <w:rPr>
                <w:rFonts w:ascii="Times New Roman" w:eastAsia="Times New Roman" w:hAnsi="Times New Roman" w:cs="Times New Roman"/>
                <w:b/>
                <w:bCs/>
                <w:kern w:val="0"/>
                <w:sz w:val="20"/>
                <w:szCs w:val="20"/>
                <w:lang w:eastAsia="en-IN"/>
                <w14:ligatures w14:val="none"/>
              </w:rPr>
            </w:pPr>
            <w:r w:rsidRPr="009005E2">
              <w:rPr>
                <w:rFonts w:ascii="Times New Roman" w:eastAsia="Times New Roman" w:hAnsi="Times New Roman" w:cs="Times New Roman"/>
                <w:b/>
                <w:bCs/>
                <w:kern w:val="0"/>
                <w:sz w:val="20"/>
                <w:szCs w:val="20"/>
                <w:lang w:eastAsia="en-IN"/>
                <w14:ligatures w14:val="none"/>
              </w:rPr>
              <w:t>SSIM</w:t>
            </w:r>
          </w:p>
        </w:tc>
        <w:tc>
          <w:tcPr>
            <w:tcW w:w="1258" w:type="dxa"/>
          </w:tcPr>
          <w:p w14:paraId="4DE77DB6" w14:textId="77777777" w:rsidR="009903EB" w:rsidRDefault="009903EB" w:rsidP="00AE05F3">
            <w:pPr>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0.00005</w:t>
            </w:r>
          </w:p>
        </w:tc>
        <w:tc>
          <w:tcPr>
            <w:tcW w:w="1160" w:type="dxa"/>
          </w:tcPr>
          <w:p w14:paraId="44CE7BC5" w14:textId="77777777" w:rsidR="009903EB" w:rsidRDefault="009903EB" w:rsidP="00AE05F3">
            <w:pPr>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0.049</w:t>
            </w:r>
          </w:p>
        </w:tc>
        <w:tc>
          <w:tcPr>
            <w:tcW w:w="1161" w:type="dxa"/>
          </w:tcPr>
          <w:p w14:paraId="406F0770" w14:textId="77777777" w:rsidR="009903EB" w:rsidRPr="00B27DEA" w:rsidRDefault="009903EB" w:rsidP="00AE05F3">
            <w:pPr>
              <w:jc w:val="both"/>
              <w:rPr>
                <w:rFonts w:ascii="Times New Roman" w:eastAsia="Times New Roman" w:hAnsi="Times New Roman" w:cs="Times New Roman"/>
                <w:b/>
                <w:bCs/>
                <w:kern w:val="0"/>
                <w:sz w:val="20"/>
                <w:szCs w:val="20"/>
                <w:highlight w:val="green"/>
                <w:lang w:eastAsia="en-IN"/>
                <w14:ligatures w14:val="none"/>
              </w:rPr>
            </w:pPr>
            <w:r w:rsidRPr="00B27DEA">
              <w:rPr>
                <w:rFonts w:ascii="Times New Roman" w:eastAsia="Times New Roman" w:hAnsi="Times New Roman" w:cs="Times New Roman"/>
                <w:b/>
                <w:bCs/>
                <w:kern w:val="0"/>
                <w:sz w:val="20"/>
                <w:szCs w:val="20"/>
                <w:highlight w:val="green"/>
                <w:lang w:eastAsia="en-IN"/>
                <w14:ligatures w14:val="none"/>
              </w:rPr>
              <w:t>0.80</w:t>
            </w:r>
          </w:p>
        </w:tc>
      </w:tr>
      <w:tr w:rsidR="009903EB" w14:paraId="57DE2209" w14:textId="77777777" w:rsidTr="009903EB">
        <w:trPr>
          <w:trHeight w:val="360"/>
        </w:trPr>
        <w:tc>
          <w:tcPr>
            <w:tcW w:w="1160" w:type="dxa"/>
          </w:tcPr>
          <w:p w14:paraId="22AD2CB3" w14:textId="77777777" w:rsidR="009903EB" w:rsidRPr="009005E2" w:rsidRDefault="009903EB" w:rsidP="00AE05F3">
            <w:pPr>
              <w:jc w:val="both"/>
              <w:rPr>
                <w:rFonts w:ascii="Times New Roman" w:eastAsia="Times New Roman" w:hAnsi="Times New Roman" w:cs="Times New Roman"/>
                <w:b/>
                <w:bCs/>
                <w:kern w:val="0"/>
                <w:sz w:val="20"/>
                <w:szCs w:val="20"/>
                <w:lang w:eastAsia="en-IN"/>
                <w14:ligatures w14:val="none"/>
              </w:rPr>
            </w:pPr>
            <w:r w:rsidRPr="009005E2">
              <w:rPr>
                <w:rFonts w:ascii="Times New Roman" w:eastAsia="Times New Roman" w:hAnsi="Times New Roman" w:cs="Times New Roman"/>
                <w:b/>
                <w:bCs/>
                <w:kern w:val="0"/>
                <w:sz w:val="20"/>
                <w:szCs w:val="20"/>
                <w:lang w:eastAsia="en-IN"/>
                <w14:ligatures w14:val="none"/>
              </w:rPr>
              <w:t>ENL</w:t>
            </w:r>
          </w:p>
        </w:tc>
        <w:tc>
          <w:tcPr>
            <w:tcW w:w="1258" w:type="dxa"/>
          </w:tcPr>
          <w:p w14:paraId="6898A0C6" w14:textId="77777777" w:rsidR="009903EB" w:rsidRDefault="009903EB" w:rsidP="00AE05F3">
            <w:pPr>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19.676</w:t>
            </w:r>
          </w:p>
        </w:tc>
        <w:tc>
          <w:tcPr>
            <w:tcW w:w="1160" w:type="dxa"/>
          </w:tcPr>
          <w:p w14:paraId="425CAC4A" w14:textId="77777777" w:rsidR="009903EB" w:rsidRDefault="009903EB" w:rsidP="00AE05F3">
            <w:pPr>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5.191</w:t>
            </w:r>
          </w:p>
        </w:tc>
        <w:tc>
          <w:tcPr>
            <w:tcW w:w="1161" w:type="dxa"/>
          </w:tcPr>
          <w:p w14:paraId="784A5CFC" w14:textId="77777777" w:rsidR="009903EB" w:rsidRPr="00B27DEA" w:rsidRDefault="009903EB" w:rsidP="00AE05F3">
            <w:pPr>
              <w:jc w:val="both"/>
              <w:rPr>
                <w:rFonts w:ascii="Times New Roman" w:eastAsia="Times New Roman" w:hAnsi="Times New Roman" w:cs="Times New Roman"/>
                <w:b/>
                <w:bCs/>
                <w:kern w:val="0"/>
                <w:sz w:val="20"/>
                <w:szCs w:val="20"/>
                <w:highlight w:val="green"/>
                <w:lang w:eastAsia="en-IN"/>
                <w14:ligatures w14:val="none"/>
              </w:rPr>
            </w:pPr>
            <w:r w:rsidRPr="00B27DEA">
              <w:rPr>
                <w:rFonts w:ascii="Times New Roman" w:eastAsia="Times New Roman" w:hAnsi="Times New Roman" w:cs="Times New Roman"/>
                <w:b/>
                <w:bCs/>
                <w:kern w:val="0"/>
                <w:sz w:val="20"/>
                <w:szCs w:val="20"/>
                <w:highlight w:val="green"/>
                <w:lang w:eastAsia="en-IN"/>
                <w14:ligatures w14:val="none"/>
              </w:rPr>
              <w:t>3.31</w:t>
            </w:r>
          </w:p>
        </w:tc>
      </w:tr>
    </w:tbl>
    <w:p w14:paraId="08EAA5AA" w14:textId="77777777" w:rsidR="00DE2C54" w:rsidRDefault="00DE2C54" w:rsidP="00AE05F3">
      <w:pPr>
        <w:spacing w:after="120" w:line="240" w:lineRule="auto"/>
        <w:ind w:left="284"/>
        <w:jc w:val="both"/>
        <w:rPr>
          <w:rFonts w:ascii="Times New Roman" w:eastAsia="Times New Roman" w:hAnsi="Times New Roman" w:cs="Times New Roman"/>
          <w:kern w:val="0"/>
          <w:sz w:val="20"/>
          <w:szCs w:val="20"/>
          <w:lang w:eastAsia="en-IN"/>
          <w14:ligatures w14:val="none"/>
        </w:rPr>
      </w:pPr>
    </w:p>
    <w:p w14:paraId="088C3281" w14:textId="6C4680E5" w:rsidR="00E937D3" w:rsidRPr="009903EB" w:rsidRDefault="009903EB" w:rsidP="00AE05F3">
      <w:pPr>
        <w:spacing w:before="100" w:beforeAutospacing="1" w:after="100" w:afterAutospacing="1" w:line="240" w:lineRule="auto"/>
        <w:jc w:val="both"/>
        <w:rPr>
          <w:rFonts w:ascii="Times New Roman" w:eastAsia="Times New Roman" w:hAnsi="Times New Roman" w:cs="Times New Roman"/>
          <w:i/>
          <w:iCs/>
          <w:kern w:val="0"/>
          <w:sz w:val="20"/>
          <w:szCs w:val="20"/>
          <w:lang w:eastAsia="en-IN"/>
          <w14:ligatures w14:val="none"/>
        </w:rPr>
      </w:pPr>
      <w:r>
        <w:rPr>
          <w:rFonts w:ascii="Times New Roman" w:eastAsia="Times New Roman" w:hAnsi="Times New Roman" w:cs="Times New Roman"/>
          <w:i/>
          <w:iCs/>
          <w:kern w:val="0"/>
          <w:sz w:val="20"/>
          <w:szCs w:val="20"/>
          <w:lang w:eastAsia="en-IN"/>
          <w14:ligatures w14:val="none"/>
        </w:rPr>
        <w:t>Fig 3.1 Metrics Comparison Table</w:t>
      </w:r>
    </w:p>
    <w:p w14:paraId="3A8EC3B1" w14:textId="77777777" w:rsidR="00B77B7E" w:rsidRDefault="00B77B7E" w:rsidP="00AE05F3">
      <w:pPr>
        <w:spacing w:before="100" w:beforeAutospacing="1" w:after="100" w:afterAutospacing="1" w:line="240" w:lineRule="auto"/>
        <w:jc w:val="both"/>
        <w:rPr>
          <w:rFonts w:ascii="Times New Roman" w:eastAsia="Times New Roman" w:hAnsi="Times New Roman" w:cs="Times New Roman"/>
          <w:i/>
          <w:iCs/>
          <w:kern w:val="0"/>
          <w:sz w:val="20"/>
          <w:szCs w:val="20"/>
          <w:lang w:eastAsia="en-IN"/>
          <w14:ligatures w14:val="none"/>
        </w:rPr>
      </w:pPr>
    </w:p>
    <w:p w14:paraId="7B374836" w14:textId="76B5E13C" w:rsidR="00FB50CD" w:rsidRPr="00CF2BE1" w:rsidRDefault="00CD49EC" w:rsidP="00AE05F3">
      <w:pPr>
        <w:spacing w:before="100" w:beforeAutospacing="1" w:after="100" w:afterAutospacing="1" w:line="240" w:lineRule="auto"/>
        <w:jc w:val="both"/>
        <w:rPr>
          <w:rFonts w:ascii="Times New Roman" w:eastAsia="Times New Roman" w:hAnsi="Times New Roman" w:cs="Times New Roman"/>
          <w:i/>
          <w:iCs/>
          <w:kern w:val="0"/>
          <w:sz w:val="20"/>
          <w:szCs w:val="20"/>
          <w:lang w:eastAsia="en-IN"/>
          <w14:ligatures w14:val="none"/>
        </w:rPr>
      </w:pPr>
      <w:r>
        <w:rPr>
          <w:rFonts w:ascii="Times New Roman" w:eastAsia="Times New Roman" w:hAnsi="Times New Roman" w:cs="Times New Roman"/>
          <w:i/>
          <w:iCs/>
          <w:noProof/>
          <w:kern w:val="0"/>
          <w:sz w:val="20"/>
          <w:szCs w:val="20"/>
          <w:lang w:eastAsia="en-IN"/>
        </w:rPr>
        <w:drawing>
          <wp:anchor distT="0" distB="0" distL="114300" distR="114300" simplePos="0" relativeHeight="251664384" behindDoc="0" locked="0" layoutInCell="1" allowOverlap="1" wp14:anchorId="4594693C" wp14:editId="58BFC97A">
            <wp:simplePos x="0" y="0"/>
            <wp:positionH relativeFrom="column">
              <wp:posOffset>1715558</wp:posOffset>
            </wp:positionH>
            <wp:positionV relativeFrom="paragraph">
              <wp:posOffset>485351</wp:posOffset>
            </wp:positionV>
            <wp:extent cx="1574800" cy="1570990"/>
            <wp:effectExtent l="0" t="0" r="6350" b="0"/>
            <wp:wrapTopAndBottom/>
            <wp:docPr id="2147013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13454" name="Picture 2147013454"/>
                    <pic:cNvPicPr/>
                  </pic:nvPicPr>
                  <pic:blipFill rotWithShape="1">
                    <a:blip r:embed="rId15" cstate="print">
                      <a:extLst>
                        <a:ext uri="{28A0092B-C50C-407E-A947-70E740481C1C}">
                          <a14:useLocalDpi xmlns:a14="http://schemas.microsoft.com/office/drawing/2010/main" val="0"/>
                        </a:ext>
                      </a:extLst>
                    </a:blip>
                    <a:srcRect l="22140" t="13515" r="18803" b="10708"/>
                    <a:stretch/>
                  </pic:blipFill>
                  <pic:spPr bwMode="auto">
                    <a:xfrm>
                      <a:off x="0" y="0"/>
                      <a:ext cx="1574800" cy="1570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7456" behindDoc="0" locked="0" layoutInCell="1" allowOverlap="1" wp14:anchorId="2E8AD7C9" wp14:editId="29424E32">
            <wp:simplePos x="0" y="0"/>
            <wp:positionH relativeFrom="column">
              <wp:posOffset>-78105</wp:posOffset>
            </wp:positionH>
            <wp:positionV relativeFrom="paragraph">
              <wp:posOffset>471170</wp:posOffset>
            </wp:positionV>
            <wp:extent cx="1675130" cy="1614805"/>
            <wp:effectExtent l="0" t="0" r="1270" b="4445"/>
            <wp:wrapTopAndBottom/>
            <wp:docPr id="9214590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59081" name="Picture 921459081"/>
                    <pic:cNvPicPr/>
                  </pic:nvPicPr>
                  <pic:blipFill rotWithShape="1">
                    <a:blip r:embed="rId16" cstate="print">
                      <a:extLst>
                        <a:ext uri="{28A0092B-C50C-407E-A947-70E740481C1C}">
                          <a14:useLocalDpi xmlns:a14="http://schemas.microsoft.com/office/drawing/2010/main" val="0"/>
                        </a:ext>
                      </a:extLst>
                    </a:blip>
                    <a:srcRect l="22208" t="13666" r="19540" b="11420"/>
                    <a:stretch/>
                  </pic:blipFill>
                  <pic:spPr bwMode="auto">
                    <a:xfrm>
                      <a:off x="0" y="0"/>
                      <a:ext cx="1675130" cy="1614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5342" w:rsidRPr="00AE5342">
        <w:rPr>
          <w:rFonts w:ascii="Times New Roman" w:eastAsia="Times New Roman" w:hAnsi="Times New Roman" w:cs="Times New Roman"/>
          <w:i/>
          <w:iCs/>
          <w:kern w:val="0"/>
          <w:sz w:val="20"/>
          <w:szCs w:val="20"/>
          <w:lang w:eastAsia="en-IN"/>
          <w14:ligatures w14:val="none"/>
        </w:rPr>
        <w:t xml:space="preserve">Visual Comparison of </w:t>
      </w:r>
      <w:proofErr w:type="spellStart"/>
      <w:r w:rsidR="00AE5342" w:rsidRPr="00AE5342">
        <w:rPr>
          <w:rFonts w:ascii="Times New Roman" w:eastAsia="Times New Roman" w:hAnsi="Times New Roman" w:cs="Times New Roman"/>
          <w:i/>
          <w:iCs/>
          <w:kern w:val="0"/>
          <w:sz w:val="20"/>
          <w:szCs w:val="20"/>
          <w:lang w:eastAsia="en-IN"/>
          <w14:ligatures w14:val="none"/>
        </w:rPr>
        <w:t>Despeckling</w:t>
      </w:r>
      <w:proofErr w:type="spellEnd"/>
      <w:r w:rsidR="00AE5342" w:rsidRPr="00AE5342">
        <w:rPr>
          <w:rFonts w:ascii="Times New Roman" w:eastAsia="Times New Roman" w:hAnsi="Times New Roman" w:cs="Times New Roman"/>
          <w:i/>
          <w:iCs/>
          <w:kern w:val="0"/>
          <w:sz w:val="20"/>
          <w:szCs w:val="20"/>
          <w:lang w:eastAsia="en-IN"/>
          <w14:ligatures w14:val="none"/>
        </w:rPr>
        <w:t xml:space="preserve"> Results</w:t>
      </w:r>
      <w:r w:rsidR="0050117D">
        <w:rPr>
          <w:rFonts w:ascii="Times New Roman" w:eastAsia="Times New Roman" w:hAnsi="Times New Roman" w:cs="Times New Roman"/>
          <w:i/>
          <w:iCs/>
          <w:kern w:val="0"/>
          <w:sz w:val="20"/>
          <w:szCs w:val="20"/>
          <w:lang w:eastAsia="en-IN"/>
          <w14:ligatures w14:val="none"/>
        </w:rPr>
        <w:t xml:space="preserve"> of Different</w:t>
      </w:r>
      <w:r>
        <w:rPr>
          <w:rFonts w:ascii="Times New Roman" w:eastAsia="Times New Roman" w:hAnsi="Times New Roman" w:cs="Times New Roman"/>
          <w:i/>
          <w:iCs/>
          <w:kern w:val="0"/>
          <w:sz w:val="20"/>
          <w:szCs w:val="20"/>
          <w:lang w:eastAsia="en-IN"/>
          <w14:ligatures w14:val="none"/>
        </w:rPr>
        <w:t xml:space="preserve"> </w:t>
      </w:r>
      <w:r w:rsidR="0050117D">
        <w:rPr>
          <w:rFonts w:ascii="Times New Roman" w:eastAsia="Times New Roman" w:hAnsi="Times New Roman" w:cs="Times New Roman"/>
          <w:i/>
          <w:iCs/>
          <w:kern w:val="0"/>
          <w:sz w:val="20"/>
          <w:szCs w:val="20"/>
          <w:lang w:eastAsia="en-IN"/>
          <w14:ligatures w14:val="none"/>
        </w:rPr>
        <w:t>Models</w:t>
      </w:r>
    </w:p>
    <w:p w14:paraId="0528CE70" w14:textId="79F8F279" w:rsidR="00CF2BE1" w:rsidRDefault="001B1F54" w:rsidP="00AE05F3">
      <w:pPr>
        <w:pStyle w:val="NormalWeb"/>
        <w:spacing w:before="360" w:beforeAutospacing="0" w:after="240" w:afterAutospacing="0"/>
        <w:jc w:val="both"/>
        <w:outlineLvl w:val="1"/>
        <w:rPr>
          <w:i/>
          <w:iCs/>
          <w:sz w:val="20"/>
          <w:szCs w:val="20"/>
        </w:rPr>
      </w:pPr>
      <w:r>
        <w:rPr>
          <w:noProof/>
          <w:sz w:val="20"/>
          <w:szCs w:val="20"/>
          <w14:ligatures w14:val="standardContextual"/>
        </w:rPr>
        <w:drawing>
          <wp:anchor distT="0" distB="0" distL="114300" distR="114300" simplePos="0" relativeHeight="251666432" behindDoc="0" locked="0" layoutInCell="1" allowOverlap="1" wp14:anchorId="3E3B7AB0" wp14:editId="51C3406D">
            <wp:simplePos x="0" y="0"/>
            <wp:positionH relativeFrom="margin">
              <wp:posOffset>1706174</wp:posOffset>
            </wp:positionH>
            <wp:positionV relativeFrom="paragraph">
              <wp:posOffset>1991360</wp:posOffset>
            </wp:positionV>
            <wp:extent cx="1614805" cy="1614805"/>
            <wp:effectExtent l="0" t="0" r="4445" b="4445"/>
            <wp:wrapTopAndBottom/>
            <wp:docPr id="20514198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19867" name="Picture 2051419867"/>
                    <pic:cNvPicPr/>
                  </pic:nvPicPr>
                  <pic:blipFill rotWithShape="1">
                    <a:blip r:embed="rId17" cstate="print">
                      <a:extLst>
                        <a:ext uri="{28A0092B-C50C-407E-A947-70E740481C1C}">
                          <a14:useLocalDpi xmlns:a14="http://schemas.microsoft.com/office/drawing/2010/main" val="0"/>
                        </a:ext>
                      </a:extLst>
                    </a:blip>
                    <a:srcRect l="22324" t="12473" r="21044" b="12022"/>
                    <a:stretch/>
                  </pic:blipFill>
                  <pic:spPr bwMode="auto">
                    <a:xfrm>
                      <a:off x="0" y="0"/>
                      <a:ext cx="1614805" cy="1614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7659">
        <w:rPr>
          <w:i/>
          <w:iCs/>
          <w:noProof/>
          <w:sz w:val="20"/>
          <w:szCs w:val="20"/>
        </w:rPr>
        <w:drawing>
          <wp:anchor distT="0" distB="0" distL="114300" distR="114300" simplePos="0" relativeHeight="251665408" behindDoc="0" locked="0" layoutInCell="1" allowOverlap="1" wp14:anchorId="486AA649" wp14:editId="1023420E">
            <wp:simplePos x="0" y="0"/>
            <wp:positionH relativeFrom="column">
              <wp:posOffset>-127061</wp:posOffset>
            </wp:positionH>
            <wp:positionV relativeFrom="paragraph">
              <wp:posOffset>1957685</wp:posOffset>
            </wp:positionV>
            <wp:extent cx="1695450" cy="1695450"/>
            <wp:effectExtent l="0" t="0" r="0" b="0"/>
            <wp:wrapTopAndBottom/>
            <wp:docPr id="15949482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48229" name="Picture 1594948229"/>
                    <pic:cNvPicPr/>
                  </pic:nvPicPr>
                  <pic:blipFill>
                    <a:blip r:embed="rId18">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14:sizeRelH relativeFrom="margin">
              <wp14:pctWidth>0</wp14:pctWidth>
            </wp14:sizeRelH>
            <wp14:sizeRelV relativeFrom="margin">
              <wp14:pctHeight>0</wp14:pctHeight>
            </wp14:sizeRelV>
          </wp:anchor>
        </w:drawing>
      </w:r>
      <w:r w:rsidR="00CF2BE1">
        <w:rPr>
          <w:i/>
          <w:iCs/>
          <w:sz w:val="20"/>
          <w:szCs w:val="20"/>
        </w:rPr>
        <w:tab/>
        <w:t xml:space="preserve">  (a) </w:t>
      </w:r>
      <w:r w:rsidR="00CF2BE1">
        <w:rPr>
          <w:i/>
          <w:iCs/>
          <w:sz w:val="20"/>
          <w:szCs w:val="20"/>
        </w:rPr>
        <w:tab/>
      </w:r>
      <w:r w:rsidR="00CF2BE1">
        <w:rPr>
          <w:i/>
          <w:iCs/>
          <w:sz w:val="20"/>
          <w:szCs w:val="20"/>
        </w:rPr>
        <w:tab/>
      </w:r>
      <w:r w:rsidR="00CF2BE1">
        <w:rPr>
          <w:i/>
          <w:iCs/>
          <w:sz w:val="20"/>
          <w:szCs w:val="20"/>
        </w:rPr>
        <w:tab/>
      </w:r>
      <w:r w:rsidR="00CF2BE1">
        <w:rPr>
          <w:i/>
          <w:iCs/>
          <w:sz w:val="20"/>
          <w:szCs w:val="20"/>
        </w:rPr>
        <w:tab/>
        <w:t>(b)</w:t>
      </w:r>
    </w:p>
    <w:p w14:paraId="4ECAEA7D" w14:textId="240F4C90" w:rsidR="008F2230" w:rsidRDefault="00CF2BE1" w:rsidP="00AE05F3">
      <w:pPr>
        <w:pStyle w:val="NormalWeb"/>
        <w:spacing w:before="360" w:beforeAutospacing="0" w:after="240" w:afterAutospacing="0"/>
        <w:jc w:val="both"/>
        <w:outlineLvl w:val="1"/>
        <w:rPr>
          <w:i/>
          <w:iCs/>
          <w:sz w:val="20"/>
          <w:szCs w:val="20"/>
        </w:rPr>
      </w:pPr>
      <w:r>
        <w:rPr>
          <w:i/>
          <w:iCs/>
          <w:sz w:val="20"/>
          <w:szCs w:val="20"/>
        </w:rPr>
        <w:tab/>
        <w:t xml:space="preserve"> (c)              </w:t>
      </w:r>
      <w:r>
        <w:rPr>
          <w:i/>
          <w:iCs/>
          <w:sz w:val="20"/>
          <w:szCs w:val="20"/>
        </w:rPr>
        <w:tab/>
      </w:r>
      <w:r>
        <w:rPr>
          <w:i/>
          <w:iCs/>
          <w:sz w:val="20"/>
          <w:szCs w:val="20"/>
        </w:rPr>
        <w:tab/>
      </w:r>
      <w:r>
        <w:rPr>
          <w:i/>
          <w:iCs/>
          <w:sz w:val="20"/>
          <w:szCs w:val="20"/>
        </w:rPr>
        <w:tab/>
        <w:t>(d)</w:t>
      </w:r>
    </w:p>
    <w:p w14:paraId="0C751AE4" w14:textId="3E8E5E9F" w:rsidR="00A01BBF" w:rsidRDefault="008F2230" w:rsidP="00AE05F3">
      <w:pPr>
        <w:pStyle w:val="NormalWeb"/>
        <w:spacing w:before="0" w:beforeAutospacing="0" w:after="240" w:afterAutospacing="0"/>
        <w:jc w:val="both"/>
        <w:outlineLvl w:val="1"/>
        <w:rPr>
          <w:i/>
          <w:iCs/>
          <w:sz w:val="18"/>
          <w:szCs w:val="18"/>
        </w:rPr>
      </w:pPr>
      <w:r w:rsidRPr="004F787E">
        <w:rPr>
          <w:i/>
          <w:iCs/>
          <w:sz w:val="18"/>
          <w:szCs w:val="18"/>
        </w:rPr>
        <w:t xml:space="preserve">Fig </w:t>
      </w:r>
      <w:r w:rsidR="000C682D">
        <w:rPr>
          <w:i/>
          <w:iCs/>
          <w:sz w:val="18"/>
          <w:szCs w:val="18"/>
        </w:rPr>
        <w:t>3</w:t>
      </w:r>
      <w:r w:rsidR="009903EB">
        <w:rPr>
          <w:i/>
          <w:iCs/>
          <w:sz w:val="18"/>
          <w:szCs w:val="18"/>
        </w:rPr>
        <w:t>.2</w:t>
      </w:r>
      <w:r w:rsidRPr="004F787E">
        <w:rPr>
          <w:i/>
          <w:iCs/>
          <w:sz w:val="18"/>
          <w:szCs w:val="18"/>
        </w:rPr>
        <w:t xml:space="preserve"> </w:t>
      </w:r>
      <w:r w:rsidR="00DC09B9" w:rsidRPr="004F787E">
        <w:rPr>
          <w:i/>
          <w:iCs/>
          <w:sz w:val="18"/>
          <w:szCs w:val="18"/>
        </w:rPr>
        <w:t xml:space="preserve">Visual </w:t>
      </w:r>
      <w:proofErr w:type="spellStart"/>
      <w:r w:rsidR="00DC09B9" w:rsidRPr="004F787E">
        <w:rPr>
          <w:i/>
          <w:iCs/>
          <w:sz w:val="18"/>
          <w:szCs w:val="18"/>
        </w:rPr>
        <w:t>Comparision</w:t>
      </w:r>
      <w:proofErr w:type="spellEnd"/>
      <w:r w:rsidR="000C682D">
        <w:rPr>
          <w:i/>
          <w:iCs/>
          <w:sz w:val="18"/>
          <w:szCs w:val="18"/>
        </w:rPr>
        <w:t xml:space="preserve"> with different models </w:t>
      </w:r>
      <w:r w:rsidR="00DC09B9" w:rsidRPr="004F787E">
        <w:rPr>
          <w:i/>
          <w:iCs/>
          <w:sz w:val="18"/>
          <w:szCs w:val="18"/>
        </w:rPr>
        <w:t xml:space="preserve">(a) Expected Output, (b) </w:t>
      </w:r>
      <w:r w:rsidR="00C063C1" w:rsidRPr="004F787E">
        <w:rPr>
          <w:i/>
          <w:iCs/>
          <w:sz w:val="18"/>
          <w:szCs w:val="18"/>
        </w:rPr>
        <w:t>SAR</w:t>
      </w:r>
      <w:r w:rsidR="004F787E" w:rsidRPr="004F787E">
        <w:rPr>
          <w:i/>
          <w:iCs/>
          <w:sz w:val="18"/>
          <w:szCs w:val="18"/>
        </w:rPr>
        <w:t>-CNN</w:t>
      </w:r>
      <w:r w:rsidR="00C063C1" w:rsidRPr="004F787E">
        <w:rPr>
          <w:i/>
          <w:iCs/>
          <w:sz w:val="18"/>
          <w:szCs w:val="18"/>
        </w:rPr>
        <w:t xml:space="preserve"> </w:t>
      </w:r>
      <w:proofErr w:type="spellStart"/>
      <w:r w:rsidR="00C063C1" w:rsidRPr="004F787E">
        <w:rPr>
          <w:i/>
          <w:iCs/>
          <w:sz w:val="18"/>
          <w:szCs w:val="18"/>
        </w:rPr>
        <w:t>Ouput</w:t>
      </w:r>
      <w:proofErr w:type="spellEnd"/>
      <w:r w:rsidR="00C063C1" w:rsidRPr="004F787E">
        <w:rPr>
          <w:i/>
          <w:iCs/>
          <w:sz w:val="18"/>
          <w:szCs w:val="18"/>
        </w:rPr>
        <w:t>, (c)</w:t>
      </w:r>
      <w:r w:rsidR="004F787E" w:rsidRPr="004F787E">
        <w:rPr>
          <w:i/>
          <w:iCs/>
          <w:sz w:val="18"/>
          <w:szCs w:val="18"/>
        </w:rPr>
        <w:t xml:space="preserve"> SAR2SAR Output, (d) Proposed Model Output</w:t>
      </w:r>
    </w:p>
    <w:p w14:paraId="1F3CC9BF" w14:textId="77777777" w:rsidR="00A01BBF" w:rsidRPr="00A01BBF" w:rsidRDefault="00A01BBF" w:rsidP="00AE05F3">
      <w:pPr>
        <w:pStyle w:val="NormalWeb"/>
        <w:spacing w:before="0" w:beforeAutospacing="0" w:after="240" w:afterAutospacing="0"/>
        <w:jc w:val="both"/>
        <w:outlineLvl w:val="1"/>
        <w:rPr>
          <w:sz w:val="20"/>
          <w:szCs w:val="20"/>
        </w:rPr>
      </w:pPr>
      <w:r w:rsidRPr="00A01BBF">
        <w:rPr>
          <w:sz w:val="20"/>
          <w:szCs w:val="20"/>
        </w:rPr>
        <w:t xml:space="preserve">To further validate the performance of the proposed </w:t>
      </w:r>
      <w:proofErr w:type="spellStart"/>
      <w:r w:rsidRPr="00A01BBF">
        <w:rPr>
          <w:sz w:val="20"/>
          <w:szCs w:val="20"/>
        </w:rPr>
        <w:t>despeckling</w:t>
      </w:r>
      <w:proofErr w:type="spellEnd"/>
      <w:r w:rsidRPr="00A01BBF">
        <w:rPr>
          <w:sz w:val="20"/>
          <w:szCs w:val="20"/>
        </w:rPr>
        <w:t xml:space="preserve"> model, a visual comparison was conducted using representative Sentinel-1 SAR patches with their corresponding Sentinel-2 RGB references. Fig. 3.2 displays example outputs from SAR2SAR, SAR-CNN, and the proposed method.</w:t>
      </w:r>
    </w:p>
    <w:p w14:paraId="7A1468A5" w14:textId="77777777" w:rsidR="00A01BBF" w:rsidRPr="00A01BBF" w:rsidRDefault="00A01BBF" w:rsidP="00AE05F3">
      <w:pPr>
        <w:pStyle w:val="NormalWeb"/>
        <w:spacing w:before="0" w:beforeAutospacing="0" w:after="240" w:afterAutospacing="0"/>
        <w:jc w:val="both"/>
        <w:outlineLvl w:val="1"/>
        <w:rPr>
          <w:sz w:val="20"/>
          <w:szCs w:val="20"/>
        </w:rPr>
      </w:pPr>
      <w:r w:rsidRPr="00A01BBF">
        <w:rPr>
          <w:sz w:val="20"/>
          <w:szCs w:val="20"/>
        </w:rPr>
        <w:t>The SAR2SAR output retains some structural features but leaves behind noticeable residual speckle, especially in homogeneous regions such as rooftops and roads. SAR-CNN, on the other hand, over-smooths the input image, resulting in a loss of fine spatial details and the blurring of edges. This compromises the interpretability of urban features and boundaries.</w:t>
      </w:r>
    </w:p>
    <w:p w14:paraId="7BFF6DFC" w14:textId="77777777" w:rsidR="00A01BBF" w:rsidRPr="00A01BBF" w:rsidRDefault="00A01BBF" w:rsidP="00AE05F3">
      <w:pPr>
        <w:pStyle w:val="NormalWeb"/>
        <w:spacing w:before="0" w:beforeAutospacing="0" w:after="240" w:afterAutospacing="0"/>
        <w:jc w:val="both"/>
        <w:outlineLvl w:val="1"/>
        <w:rPr>
          <w:sz w:val="20"/>
          <w:szCs w:val="20"/>
        </w:rPr>
      </w:pPr>
      <w:r w:rsidRPr="00A01BBF">
        <w:rPr>
          <w:sz w:val="20"/>
          <w:szCs w:val="20"/>
        </w:rPr>
        <w:t xml:space="preserve">In contrast, the proposed method offers a visually cleaner reconstruction with enhanced texture preservation and sharp object boundaries. Urban infrastructures such as buildings, roads, and open spaces are distinctly delineated. Moreover, the </w:t>
      </w:r>
      <w:proofErr w:type="spellStart"/>
      <w:r w:rsidRPr="00A01BBF">
        <w:rPr>
          <w:sz w:val="20"/>
          <w:szCs w:val="20"/>
        </w:rPr>
        <w:t>despeckled</w:t>
      </w:r>
      <w:proofErr w:type="spellEnd"/>
      <w:r w:rsidRPr="00A01BBF">
        <w:rPr>
          <w:sz w:val="20"/>
          <w:szCs w:val="20"/>
        </w:rPr>
        <w:t xml:space="preserve"> images closely resemble the Sentinel-2 ground truth, confirming the model’s ability to reduce speckle without sacrificing critical image features.</w:t>
      </w:r>
    </w:p>
    <w:p w14:paraId="112B5A0E" w14:textId="77777777" w:rsidR="00A01BBF" w:rsidRPr="00A01BBF" w:rsidRDefault="00A01BBF" w:rsidP="00AE05F3">
      <w:pPr>
        <w:pStyle w:val="NormalWeb"/>
        <w:spacing w:before="0" w:beforeAutospacing="0" w:after="240" w:afterAutospacing="0"/>
        <w:jc w:val="both"/>
        <w:outlineLvl w:val="1"/>
        <w:rPr>
          <w:sz w:val="20"/>
          <w:szCs w:val="20"/>
        </w:rPr>
      </w:pPr>
      <w:r w:rsidRPr="00A01BBF">
        <w:rPr>
          <w:sz w:val="20"/>
          <w:szCs w:val="20"/>
        </w:rPr>
        <w:t>The improved clarity in the proposed model’s output can facilitate downstream applications such as object detection, segmentation, and urban change detection. These results reinforce the model's applicability in practical remote sensing tasks.</w:t>
      </w:r>
    </w:p>
    <w:p w14:paraId="45D0DB6B" w14:textId="77777777" w:rsidR="00A01BBF" w:rsidRPr="004F787E" w:rsidRDefault="00A01BBF" w:rsidP="00AE05F3">
      <w:pPr>
        <w:pStyle w:val="NormalWeb"/>
        <w:spacing w:before="0" w:beforeAutospacing="0" w:after="240" w:afterAutospacing="0"/>
        <w:jc w:val="both"/>
        <w:outlineLvl w:val="1"/>
        <w:rPr>
          <w:i/>
          <w:iCs/>
          <w:sz w:val="18"/>
          <w:szCs w:val="18"/>
        </w:rPr>
      </w:pPr>
    </w:p>
    <w:p w14:paraId="213F6337" w14:textId="38A5E18F" w:rsidR="00CE14F0" w:rsidRPr="00396026" w:rsidRDefault="00246C64" w:rsidP="00AE05F3">
      <w:pPr>
        <w:pStyle w:val="NormalWeb"/>
        <w:spacing w:before="360" w:beforeAutospacing="0" w:after="240" w:afterAutospacing="0"/>
        <w:jc w:val="both"/>
        <w:outlineLvl w:val="1"/>
        <w:rPr>
          <w:i/>
          <w:iCs/>
          <w:sz w:val="20"/>
          <w:szCs w:val="20"/>
        </w:rPr>
      </w:pPr>
      <w:r w:rsidRPr="00396026">
        <w:rPr>
          <w:i/>
          <w:iCs/>
          <w:sz w:val="20"/>
          <w:szCs w:val="20"/>
        </w:rPr>
        <w:t>V. RESULTS AND DISCUSSION</w:t>
      </w:r>
    </w:p>
    <w:p w14:paraId="17CDEEFA" w14:textId="2B3BF857" w:rsidR="00CE14F0" w:rsidRPr="00396026" w:rsidRDefault="00CE14F0" w:rsidP="00AE05F3">
      <w:pPr>
        <w:pStyle w:val="BodyText3"/>
        <w:spacing w:before="0" w:beforeAutospacing="0" w:after="120" w:afterAutospacing="0"/>
        <w:jc w:val="both"/>
        <w:rPr>
          <w:sz w:val="20"/>
          <w:szCs w:val="20"/>
        </w:rPr>
      </w:pPr>
      <w:r w:rsidRPr="00396026">
        <w:rPr>
          <w:sz w:val="20"/>
          <w:szCs w:val="20"/>
        </w:rPr>
        <w:t>Experimental results demonstrated:</w:t>
      </w:r>
    </w:p>
    <w:p w14:paraId="5255B6EC" w14:textId="6A8F4BDF" w:rsidR="00CE14F0" w:rsidRPr="00396026" w:rsidRDefault="00CE14F0" w:rsidP="00AE05F3">
      <w:pPr>
        <w:numPr>
          <w:ilvl w:val="0"/>
          <w:numId w:val="6"/>
        </w:numPr>
        <w:spacing w:after="100" w:afterAutospacing="1" w:line="240" w:lineRule="auto"/>
        <w:ind w:left="714" w:hanging="357"/>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Significant improvement in image quality</w:t>
      </w:r>
    </w:p>
    <w:p w14:paraId="3D576E3A" w14:textId="42CF93C7" w:rsidR="00CE14F0" w:rsidRPr="00396026" w:rsidRDefault="00CE14F0" w:rsidP="00AE05F3">
      <w:pPr>
        <w:numPr>
          <w:ilvl w:val="0"/>
          <w:numId w:val="6"/>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Superior noise reduction</w:t>
      </w:r>
    </w:p>
    <w:p w14:paraId="5E2C6F86" w14:textId="6097E161" w:rsidR="00CE14F0" w:rsidRPr="00396026" w:rsidRDefault="00CE14F0" w:rsidP="00AE05F3">
      <w:pPr>
        <w:numPr>
          <w:ilvl w:val="0"/>
          <w:numId w:val="6"/>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Better preservation of edge and texture details</w:t>
      </w:r>
    </w:p>
    <w:p w14:paraId="69BF5A51" w14:textId="1D3207A2" w:rsidR="00CE14F0" w:rsidRPr="00396026" w:rsidRDefault="00CE14F0" w:rsidP="00AE05F3">
      <w:pPr>
        <w:numPr>
          <w:ilvl w:val="0"/>
          <w:numId w:val="6"/>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396026">
        <w:rPr>
          <w:rFonts w:ascii="Times New Roman" w:eastAsia="Times New Roman" w:hAnsi="Times New Roman" w:cs="Times New Roman"/>
          <w:kern w:val="0"/>
          <w:sz w:val="20"/>
          <w:szCs w:val="20"/>
          <w:lang w:eastAsia="en-IN"/>
          <w14:ligatures w14:val="none"/>
        </w:rPr>
        <w:t>Consistent performance across different SAR image types</w:t>
      </w:r>
    </w:p>
    <w:p w14:paraId="6CF8D22E" w14:textId="1D1137B5" w:rsidR="00CE14F0" w:rsidRPr="00396026" w:rsidRDefault="00246C64" w:rsidP="00AE05F3">
      <w:pPr>
        <w:pStyle w:val="Heading5"/>
        <w:spacing w:before="360" w:beforeAutospacing="0" w:after="120" w:afterAutospacing="0"/>
        <w:jc w:val="both"/>
        <w:rPr>
          <w:b w:val="0"/>
          <w:bCs w:val="0"/>
          <w:i/>
          <w:iCs/>
          <w:sz w:val="20"/>
          <w:szCs w:val="20"/>
        </w:rPr>
      </w:pPr>
      <w:r w:rsidRPr="00396026">
        <w:rPr>
          <w:b w:val="0"/>
          <w:bCs w:val="0"/>
          <w:i/>
          <w:iCs/>
          <w:sz w:val="20"/>
          <w:szCs w:val="20"/>
        </w:rPr>
        <w:t>V</w:t>
      </w:r>
      <w:r w:rsidR="00DE58E7" w:rsidRPr="00396026">
        <w:rPr>
          <w:b w:val="0"/>
          <w:bCs w:val="0"/>
          <w:i/>
          <w:iCs/>
          <w:sz w:val="20"/>
          <w:szCs w:val="20"/>
        </w:rPr>
        <w:t>I</w:t>
      </w:r>
      <w:r w:rsidRPr="00396026">
        <w:rPr>
          <w:b w:val="0"/>
          <w:bCs w:val="0"/>
          <w:i/>
          <w:iCs/>
          <w:sz w:val="20"/>
          <w:szCs w:val="20"/>
        </w:rPr>
        <w:t>. CONCLUSION</w:t>
      </w:r>
    </w:p>
    <w:p w14:paraId="43FAE0C9" w14:textId="55E82451" w:rsidR="00DC4274" w:rsidRPr="00DC4274" w:rsidRDefault="00DC4274" w:rsidP="00AE05F3">
      <w:pPr>
        <w:pStyle w:val="Heading5"/>
        <w:spacing w:before="360" w:after="120"/>
        <w:jc w:val="both"/>
        <w:rPr>
          <w:b w:val="0"/>
          <w:bCs w:val="0"/>
          <w:sz w:val="20"/>
          <w:szCs w:val="20"/>
        </w:rPr>
      </w:pPr>
      <w:r w:rsidRPr="00DC4274">
        <w:rPr>
          <w:b w:val="0"/>
          <w:bCs w:val="0"/>
          <w:sz w:val="20"/>
          <w:szCs w:val="20"/>
        </w:rPr>
        <w:t xml:space="preserve">This paper introduced a novel CNN-based ensemble architecture for SAR image </w:t>
      </w:r>
      <w:proofErr w:type="spellStart"/>
      <w:r w:rsidRPr="00DC4274">
        <w:rPr>
          <w:b w:val="0"/>
          <w:bCs w:val="0"/>
          <w:sz w:val="20"/>
          <w:szCs w:val="20"/>
        </w:rPr>
        <w:t>despeckling</w:t>
      </w:r>
      <w:proofErr w:type="spellEnd"/>
      <w:r w:rsidRPr="00DC4274">
        <w:rPr>
          <w:b w:val="0"/>
          <w:bCs w:val="0"/>
          <w:sz w:val="20"/>
          <w:szCs w:val="20"/>
        </w:rPr>
        <w:t xml:space="preserve"> that integrates multi-branch Dilated Residual Networks (DRNs) with a U-Net decoder and Efficient Channel Attention (ECA) mechanisms. The proposed MB-DRN-UNET framework effectively reduces multiplicative speckle noise while preserving fine spatial features, including edges and textures that are critical for accurate interpretation in remote sensing tasks.</w:t>
      </w:r>
    </w:p>
    <w:p w14:paraId="0F19A272" w14:textId="2F400E02" w:rsidR="00DC4274" w:rsidRPr="00DC4274" w:rsidRDefault="00DC4274" w:rsidP="00AE05F3">
      <w:pPr>
        <w:pStyle w:val="Heading5"/>
        <w:spacing w:before="360" w:after="120"/>
        <w:jc w:val="both"/>
        <w:rPr>
          <w:b w:val="0"/>
          <w:bCs w:val="0"/>
          <w:sz w:val="20"/>
          <w:szCs w:val="20"/>
        </w:rPr>
      </w:pPr>
      <w:r w:rsidRPr="00DC4274">
        <w:rPr>
          <w:b w:val="0"/>
          <w:bCs w:val="0"/>
          <w:sz w:val="20"/>
          <w:szCs w:val="20"/>
        </w:rPr>
        <w:t>Extensive experiments using Sentinel-1 SAR images and Sentinel-2 as reference ground truth demonstrated that our model outperforms traditional filtering methods and recent deep learning-based approaches such as SAR-CNN and SAR2SAR. Quantitative results revealed superior performance in terms of PSNR and SSIM, while qualitative visual comparisons confirmed enhanced image clarity and structural consistency.</w:t>
      </w:r>
    </w:p>
    <w:p w14:paraId="45611E7C" w14:textId="7C08E607" w:rsidR="00104191" w:rsidRDefault="00DC4274" w:rsidP="00AE05F3">
      <w:pPr>
        <w:pStyle w:val="Heading5"/>
        <w:spacing w:before="360" w:beforeAutospacing="0" w:after="120" w:afterAutospacing="0"/>
        <w:jc w:val="both"/>
        <w:rPr>
          <w:b w:val="0"/>
          <w:bCs w:val="0"/>
          <w:sz w:val="20"/>
          <w:szCs w:val="20"/>
        </w:rPr>
      </w:pPr>
      <w:r w:rsidRPr="00DC4274">
        <w:rPr>
          <w:b w:val="0"/>
          <w:bCs w:val="0"/>
          <w:sz w:val="20"/>
          <w:szCs w:val="20"/>
        </w:rPr>
        <w:t>The model's ability to generalize across different terrain types and real-world scenarios makes it a valuable tool for practical SAR image processing applications, such as urban monitoring, land cover classification, and disaster response. Future work may explore model generalization to other</w:t>
      </w:r>
      <w:r w:rsidR="00104191">
        <w:rPr>
          <w:b w:val="0"/>
          <w:bCs w:val="0"/>
          <w:sz w:val="20"/>
          <w:szCs w:val="20"/>
        </w:rPr>
        <w:t xml:space="preserve"> </w:t>
      </w:r>
      <w:r w:rsidRPr="00DC4274">
        <w:rPr>
          <w:b w:val="0"/>
          <w:bCs w:val="0"/>
          <w:sz w:val="20"/>
          <w:szCs w:val="20"/>
        </w:rPr>
        <w:t>SAR</w:t>
      </w:r>
      <w:r w:rsidR="00104191">
        <w:rPr>
          <w:b w:val="0"/>
          <w:bCs w:val="0"/>
          <w:sz w:val="20"/>
          <w:szCs w:val="20"/>
        </w:rPr>
        <w:t xml:space="preserve"> </w:t>
      </w:r>
      <w:r w:rsidRPr="00DC4274">
        <w:rPr>
          <w:b w:val="0"/>
          <w:bCs w:val="0"/>
          <w:sz w:val="20"/>
          <w:szCs w:val="20"/>
        </w:rPr>
        <w:lastRenderedPageBreak/>
        <w:t>modalities and unsupervised training strategies using real SAR-only datasets without relying on optical references.</w:t>
      </w:r>
    </w:p>
    <w:p w14:paraId="52641E50" w14:textId="15A711C3" w:rsidR="00CE14F0" w:rsidRPr="00396026" w:rsidRDefault="00520225" w:rsidP="00AE05F3">
      <w:pPr>
        <w:pStyle w:val="Heading5"/>
        <w:spacing w:before="360" w:beforeAutospacing="0" w:after="120" w:afterAutospacing="0"/>
        <w:jc w:val="both"/>
        <w:rPr>
          <w:b w:val="0"/>
          <w:bCs w:val="0"/>
          <w:i/>
          <w:iCs/>
          <w:sz w:val="20"/>
          <w:szCs w:val="20"/>
        </w:rPr>
      </w:pPr>
      <w:r w:rsidRPr="00396026">
        <w:rPr>
          <w:b w:val="0"/>
          <w:bCs w:val="0"/>
          <w:i/>
          <w:iCs/>
          <w:sz w:val="20"/>
          <w:szCs w:val="20"/>
        </w:rPr>
        <w:t>REFERENCES</w:t>
      </w:r>
    </w:p>
    <w:p w14:paraId="3BEAECC0" w14:textId="05B8C112" w:rsidR="002B6A3B" w:rsidRDefault="00CE14F0" w:rsidP="00AE05F3">
      <w:pPr>
        <w:spacing w:after="0" w:line="240" w:lineRule="auto"/>
        <w:jc w:val="both"/>
        <w:rPr>
          <w:rFonts w:ascii="Times New Roman" w:eastAsia="Times New Roman" w:hAnsi="Times New Roman" w:cs="Times New Roman"/>
          <w:i/>
          <w:iCs/>
          <w:kern w:val="0"/>
          <w:sz w:val="18"/>
          <w:szCs w:val="18"/>
          <w:lang w:eastAsia="en-IN"/>
          <w14:ligatures w14:val="none"/>
        </w:rPr>
      </w:pPr>
      <w:r w:rsidRPr="009316B0">
        <w:rPr>
          <w:rFonts w:ascii="Times New Roman" w:eastAsia="Times New Roman" w:hAnsi="Times New Roman" w:cs="Times New Roman"/>
          <w:kern w:val="0"/>
          <w:sz w:val="18"/>
          <w:szCs w:val="18"/>
          <w:lang w:eastAsia="en-IN"/>
          <w14:ligatures w14:val="none"/>
        </w:rPr>
        <w:t>[1</w:t>
      </w:r>
      <w:r w:rsidR="0022049B" w:rsidRPr="0022049B">
        <w:t xml:space="preserve"> </w:t>
      </w:r>
      <w:r w:rsidR="0022049B" w:rsidRPr="0022049B">
        <w:rPr>
          <w:rFonts w:ascii="Times New Roman" w:eastAsia="Times New Roman" w:hAnsi="Times New Roman" w:cs="Times New Roman"/>
          <w:kern w:val="0"/>
          <w:sz w:val="18"/>
          <w:szCs w:val="18"/>
          <w:lang w:eastAsia="en-IN"/>
          <w14:ligatures w14:val="none"/>
        </w:rPr>
        <w:t>Emanuele Dalsasso, Loïc Denis, Florence Tupin</w:t>
      </w:r>
      <w:r w:rsidR="00A62BD7">
        <w:rPr>
          <w:rFonts w:ascii="Times New Roman" w:eastAsia="Times New Roman" w:hAnsi="Times New Roman" w:cs="Times New Roman"/>
          <w:kern w:val="0"/>
          <w:sz w:val="18"/>
          <w:szCs w:val="18"/>
          <w:lang w:eastAsia="en-IN"/>
          <w14:ligatures w14:val="none"/>
        </w:rPr>
        <w:t>,</w:t>
      </w:r>
      <w:r w:rsidR="0022049B">
        <w:rPr>
          <w:rFonts w:ascii="Times New Roman" w:eastAsia="Times New Roman" w:hAnsi="Times New Roman" w:cs="Times New Roman"/>
          <w:kern w:val="0"/>
          <w:sz w:val="18"/>
          <w:szCs w:val="18"/>
          <w:lang w:eastAsia="en-IN"/>
          <w14:ligatures w14:val="none"/>
        </w:rPr>
        <w:t xml:space="preserve"> </w:t>
      </w:r>
      <w:r w:rsidRPr="009316B0">
        <w:rPr>
          <w:rFonts w:ascii="Times New Roman" w:eastAsia="Times New Roman" w:hAnsi="Times New Roman" w:cs="Times New Roman"/>
          <w:kern w:val="0"/>
          <w:sz w:val="18"/>
          <w:szCs w:val="18"/>
          <w:lang w:eastAsia="en-IN"/>
          <w14:ligatures w14:val="none"/>
        </w:rPr>
        <w:t>"</w:t>
      </w:r>
      <w:r w:rsidR="00D05F1C" w:rsidRPr="00D05F1C">
        <w:t xml:space="preserve"> </w:t>
      </w:r>
      <w:r w:rsidR="00D05F1C" w:rsidRPr="00D05F1C">
        <w:rPr>
          <w:rFonts w:ascii="Times New Roman" w:eastAsia="Times New Roman" w:hAnsi="Times New Roman" w:cs="Times New Roman"/>
          <w:kern w:val="0"/>
          <w:sz w:val="18"/>
          <w:szCs w:val="18"/>
          <w:lang w:eastAsia="en-IN"/>
          <w14:ligatures w14:val="none"/>
        </w:rPr>
        <w:t xml:space="preserve">SAR2SAR: a semi-supervised </w:t>
      </w:r>
      <w:proofErr w:type="spellStart"/>
      <w:r w:rsidR="00D05F1C" w:rsidRPr="00D05F1C">
        <w:rPr>
          <w:rFonts w:ascii="Times New Roman" w:eastAsia="Times New Roman" w:hAnsi="Times New Roman" w:cs="Times New Roman"/>
          <w:kern w:val="0"/>
          <w:sz w:val="18"/>
          <w:szCs w:val="18"/>
          <w:lang w:eastAsia="en-IN"/>
          <w14:ligatures w14:val="none"/>
        </w:rPr>
        <w:t>despeckling</w:t>
      </w:r>
      <w:proofErr w:type="spellEnd"/>
      <w:r w:rsidR="00D05F1C" w:rsidRPr="00D05F1C">
        <w:rPr>
          <w:rFonts w:ascii="Times New Roman" w:eastAsia="Times New Roman" w:hAnsi="Times New Roman" w:cs="Times New Roman"/>
          <w:kern w:val="0"/>
          <w:sz w:val="18"/>
          <w:szCs w:val="18"/>
          <w:lang w:eastAsia="en-IN"/>
          <w14:ligatures w14:val="none"/>
        </w:rPr>
        <w:t xml:space="preserve"> algorithm for SAR images</w:t>
      </w:r>
      <w:r w:rsidRPr="009316B0">
        <w:rPr>
          <w:rFonts w:ascii="Times New Roman" w:eastAsia="Times New Roman" w:hAnsi="Times New Roman" w:cs="Times New Roman"/>
          <w:kern w:val="0"/>
          <w:sz w:val="18"/>
          <w:szCs w:val="18"/>
          <w:lang w:eastAsia="en-IN"/>
          <w14:ligatures w14:val="none"/>
        </w:rPr>
        <w:t xml:space="preserve">" </w:t>
      </w:r>
      <w:r w:rsidR="002B6A3B" w:rsidRPr="002B6A3B">
        <w:rPr>
          <w:rFonts w:ascii="Times New Roman" w:eastAsia="Times New Roman" w:hAnsi="Times New Roman" w:cs="Times New Roman"/>
          <w:i/>
          <w:iCs/>
          <w:kern w:val="0"/>
          <w:sz w:val="18"/>
          <w:szCs w:val="18"/>
          <w:lang w:eastAsia="en-IN"/>
          <w14:ligatures w14:val="none"/>
        </w:rPr>
        <w:t>IEEE Journal of Selected Topics in Applied Earth Observations and Remote Sensing (Early Access), 2020</w:t>
      </w:r>
      <w:r w:rsidR="008B6CBF">
        <w:rPr>
          <w:rFonts w:ascii="Times New Roman" w:eastAsia="Times New Roman" w:hAnsi="Times New Roman" w:cs="Times New Roman"/>
          <w:i/>
          <w:iCs/>
          <w:kern w:val="0"/>
          <w:sz w:val="18"/>
          <w:szCs w:val="18"/>
          <w:lang w:eastAsia="en-IN"/>
          <w14:ligatures w14:val="none"/>
        </w:rPr>
        <w:t xml:space="preserve">, </w:t>
      </w:r>
      <w:r w:rsidR="008B6CBF" w:rsidRPr="008B6CBF">
        <w:rPr>
          <w:rFonts w:ascii="Times New Roman" w:eastAsia="Times New Roman" w:hAnsi="Times New Roman" w:cs="Times New Roman"/>
          <w:i/>
          <w:iCs/>
          <w:kern w:val="0"/>
          <w:sz w:val="18"/>
          <w:szCs w:val="18"/>
          <w:lang w:eastAsia="en-IN"/>
          <w14:ligatures w14:val="none"/>
        </w:rPr>
        <w:t>13 Apr 2021</w:t>
      </w:r>
    </w:p>
    <w:p w14:paraId="388E0A61" w14:textId="77777777" w:rsidR="002B6A3B" w:rsidRDefault="002B6A3B" w:rsidP="00AE05F3">
      <w:pPr>
        <w:spacing w:after="0" w:line="240" w:lineRule="auto"/>
        <w:jc w:val="both"/>
        <w:rPr>
          <w:rFonts w:ascii="Times New Roman" w:eastAsia="Times New Roman" w:hAnsi="Times New Roman" w:cs="Times New Roman"/>
          <w:i/>
          <w:iCs/>
          <w:kern w:val="0"/>
          <w:sz w:val="18"/>
          <w:szCs w:val="18"/>
          <w:lang w:eastAsia="en-IN"/>
          <w14:ligatures w14:val="none"/>
        </w:rPr>
      </w:pPr>
    </w:p>
    <w:p w14:paraId="2127CB2B" w14:textId="1920D2A6" w:rsidR="00CE14F0" w:rsidRPr="009316B0" w:rsidRDefault="00CE14F0" w:rsidP="00AE05F3">
      <w:pPr>
        <w:spacing w:after="0" w:line="240" w:lineRule="auto"/>
        <w:jc w:val="both"/>
        <w:rPr>
          <w:rFonts w:ascii="Times New Roman" w:eastAsia="Times New Roman" w:hAnsi="Times New Roman" w:cs="Times New Roman"/>
          <w:kern w:val="0"/>
          <w:sz w:val="18"/>
          <w:szCs w:val="18"/>
          <w:lang w:eastAsia="en-IN"/>
          <w14:ligatures w14:val="none"/>
        </w:rPr>
      </w:pPr>
      <w:r w:rsidRPr="009316B0">
        <w:rPr>
          <w:rFonts w:ascii="Times New Roman" w:eastAsia="Times New Roman" w:hAnsi="Times New Roman" w:cs="Times New Roman"/>
          <w:kern w:val="0"/>
          <w:sz w:val="18"/>
          <w:szCs w:val="18"/>
          <w:lang w:eastAsia="en-IN"/>
          <w14:ligatures w14:val="none"/>
        </w:rPr>
        <w:t xml:space="preserve">[2] </w:t>
      </w:r>
      <w:r w:rsidR="00A62BD7" w:rsidRPr="00A62BD7">
        <w:rPr>
          <w:rFonts w:ascii="Times New Roman" w:eastAsia="Times New Roman" w:hAnsi="Times New Roman" w:cs="Times New Roman"/>
          <w:kern w:val="0"/>
          <w:sz w:val="18"/>
          <w:szCs w:val="18"/>
          <w:lang w:eastAsia="en-IN"/>
          <w14:ligatures w14:val="none"/>
        </w:rPr>
        <w:t xml:space="preserve">Emanuele Dalsasso, </w:t>
      </w:r>
      <w:proofErr w:type="spellStart"/>
      <w:r w:rsidR="00A62BD7" w:rsidRPr="00A62BD7">
        <w:rPr>
          <w:rFonts w:ascii="Times New Roman" w:eastAsia="Times New Roman" w:hAnsi="Times New Roman" w:cs="Times New Roman"/>
          <w:kern w:val="0"/>
          <w:sz w:val="18"/>
          <w:szCs w:val="18"/>
          <w:lang w:eastAsia="en-IN"/>
          <w14:ligatures w14:val="none"/>
        </w:rPr>
        <w:t>Xiangli</w:t>
      </w:r>
      <w:proofErr w:type="spellEnd"/>
      <w:r w:rsidR="00A62BD7" w:rsidRPr="00A62BD7">
        <w:rPr>
          <w:rFonts w:ascii="Times New Roman" w:eastAsia="Times New Roman" w:hAnsi="Times New Roman" w:cs="Times New Roman"/>
          <w:kern w:val="0"/>
          <w:sz w:val="18"/>
          <w:szCs w:val="18"/>
          <w:lang w:eastAsia="en-IN"/>
          <w14:ligatures w14:val="none"/>
        </w:rPr>
        <w:t xml:space="preserve"> Yang, Loïc Denis, Florence Tupin, Wen Yang</w:t>
      </w:r>
      <w:r w:rsidR="00A62BD7">
        <w:rPr>
          <w:rFonts w:ascii="Times New Roman" w:eastAsia="Times New Roman" w:hAnsi="Times New Roman" w:cs="Times New Roman"/>
          <w:kern w:val="0"/>
          <w:sz w:val="18"/>
          <w:szCs w:val="18"/>
          <w:lang w:eastAsia="en-IN"/>
          <w14:ligatures w14:val="none"/>
        </w:rPr>
        <w:t>,</w:t>
      </w:r>
      <w:r w:rsidRPr="009316B0">
        <w:rPr>
          <w:rFonts w:ascii="Times New Roman" w:eastAsia="Times New Roman" w:hAnsi="Times New Roman" w:cs="Times New Roman"/>
          <w:kern w:val="0"/>
          <w:sz w:val="18"/>
          <w:szCs w:val="18"/>
          <w:lang w:eastAsia="en-IN"/>
          <w14:ligatures w14:val="none"/>
        </w:rPr>
        <w:t xml:space="preserve"> "</w:t>
      </w:r>
      <w:r w:rsidR="00AA3144" w:rsidRPr="00AA3144">
        <w:t xml:space="preserve"> </w:t>
      </w:r>
      <w:r w:rsidR="00AA3144" w:rsidRPr="00AA3144">
        <w:rPr>
          <w:rFonts w:ascii="Times New Roman" w:eastAsia="Times New Roman" w:hAnsi="Times New Roman" w:cs="Times New Roman"/>
          <w:kern w:val="0"/>
          <w:sz w:val="18"/>
          <w:szCs w:val="18"/>
          <w:lang w:eastAsia="en-IN"/>
          <w14:ligatures w14:val="none"/>
        </w:rPr>
        <w:t xml:space="preserve">SAR Image </w:t>
      </w:r>
      <w:proofErr w:type="spellStart"/>
      <w:r w:rsidR="00AA3144" w:rsidRPr="00AA3144">
        <w:rPr>
          <w:rFonts w:ascii="Times New Roman" w:eastAsia="Times New Roman" w:hAnsi="Times New Roman" w:cs="Times New Roman"/>
          <w:kern w:val="0"/>
          <w:sz w:val="18"/>
          <w:szCs w:val="18"/>
          <w:lang w:eastAsia="en-IN"/>
          <w14:ligatures w14:val="none"/>
        </w:rPr>
        <w:t>Despeckling</w:t>
      </w:r>
      <w:proofErr w:type="spellEnd"/>
      <w:r w:rsidR="00AA3144" w:rsidRPr="00AA3144">
        <w:rPr>
          <w:rFonts w:ascii="Times New Roman" w:eastAsia="Times New Roman" w:hAnsi="Times New Roman" w:cs="Times New Roman"/>
          <w:kern w:val="0"/>
          <w:sz w:val="18"/>
          <w:szCs w:val="18"/>
          <w:lang w:eastAsia="en-IN"/>
          <w14:ligatures w14:val="none"/>
        </w:rPr>
        <w:t xml:space="preserve"> by Deep Neural Networks: from a pre-trained model to an end-to-end training strategy</w:t>
      </w:r>
      <w:r w:rsidRPr="009316B0">
        <w:rPr>
          <w:rFonts w:ascii="Times New Roman" w:eastAsia="Times New Roman" w:hAnsi="Times New Roman" w:cs="Times New Roman"/>
          <w:kern w:val="0"/>
          <w:sz w:val="18"/>
          <w:szCs w:val="18"/>
          <w:lang w:eastAsia="en-IN"/>
          <w14:ligatures w14:val="none"/>
        </w:rPr>
        <w:t xml:space="preserve">" </w:t>
      </w:r>
      <w:r w:rsidR="00394F7A" w:rsidRPr="00394F7A">
        <w:rPr>
          <w:rFonts w:ascii="Times New Roman" w:eastAsia="Times New Roman" w:hAnsi="Times New Roman" w:cs="Times New Roman"/>
          <w:i/>
          <w:iCs/>
          <w:kern w:val="0"/>
          <w:sz w:val="18"/>
          <w:szCs w:val="18"/>
          <w:lang w:eastAsia="en-IN"/>
          <w14:ligatures w14:val="none"/>
        </w:rPr>
        <w:t>Remote Sens. 2020, 12(16), 2636</w:t>
      </w:r>
      <w:r w:rsidRPr="009316B0">
        <w:rPr>
          <w:rFonts w:ascii="Times New Roman" w:eastAsia="Times New Roman" w:hAnsi="Times New Roman" w:cs="Times New Roman"/>
          <w:kern w:val="0"/>
          <w:sz w:val="18"/>
          <w:szCs w:val="18"/>
          <w:lang w:eastAsia="en-IN"/>
          <w14:ligatures w14:val="none"/>
        </w:rPr>
        <w:t xml:space="preserve">, </w:t>
      </w:r>
      <w:r w:rsidR="00E62FCF" w:rsidRPr="00E62FCF">
        <w:rPr>
          <w:rFonts w:ascii="Times New Roman" w:eastAsia="Times New Roman" w:hAnsi="Times New Roman" w:cs="Times New Roman"/>
          <w:kern w:val="0"/>
          <w:sz w:val="18"/>
          <w:szCs w:val="18"/>
          <w:lang w:eastAsia="en-IN"/>
          <w14:ligatures w14:val="none"/>
        </w:rPr>
        <w:t>21 Sep 2020</w:t>
      </w:r>
      <w:r w:rsidRPr="009316B0">
        <w:rPr>
          <w:rFonts w:ascii="Times New Roman" w:eastAsia="Times New Roman" w:hAnsi="Times New Roman" w:cs="Times New Roman"/>
          <w:kern w:val="0"/>
          <w:sz w:val="18"/>
          <w:szCs w:val="18"/>
          <w:lang w:eastAsia="en-IN"/>
          <w14:ligatures w14:val="none"/>
        </w:rPr>
        <w:t>.</w:t>
      </w:r>
    </w:p>
    <w:p w14:paraId="6EEF2903" w14:textId="220F77F8" w:rsidR="006C3223" w:rsidRDefault="00CE14F0" w:rsidP="00AE05F3">
      <w:p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9316B0">
        <w:rPr>
          <w:rFonts w:ascii="Times New Roman" w:eastAsia="Times New Roman" w:hAnsi="Times New Roman" w:cs="Times New Roman"/>
          <w:kern w:val="0"/>
          <w:sz w:val="18"/>
          <w:szCs w:val="18"/>
          <w:lang w:eastAsia="en-IN"/>
          <w14:ligatures w14:val="none"/>
        </w:rPr>
        <w:t>[</w:t>
      </w:r>
      <w:bookmarkStart w:id="0" w:name="_Hlk196434705"/>
      <w:r w:rsidRPr="009316B0">
        <w:rPr>
          <w:rFonts w:ascii="Times New Roman" w:eastAsia="Times New Roman" w:hAnsi="Times New Roman" w:cs="Times New Roman"/>
          <w:kern w:val="0"/>
          <w:sz w:val="18"/>
          <w:szCs w:val="18"/>
          <w:lang w:eastAsia="en-IN"/>
          <w14:ligatures w14:val="none"/>
        </w:rPr>
        <w:t xml:space="preserve">3] </w:t>
      </w:r>
      <w:proofErr w:type="spellStart"/>
      <w:r w:rsidR="00F934F0" w:rsidRPr="00F934F0">
        <w:rPr>
          <w:rFonts w:ascii="Times New Roman" w:eastAsia="Times New Roman" w:hAnsi="Times New Roman" w:cs="Times New Roman"/>
          <w:kern w:val="0"/>
          <w:sz w:val="18"/>
          <w:szCs w:val="18"/>
          <w:lang w:eastAsia="en-IN"/>
          <w14:ligatures w14:val="none"/>
        </w:rPr>
        <w:t>Puyang</w:t>
      </w:r>
      <w:proofErr w:type="spellEnd"/>
      <w:r w:rsidR="00F934F0" w:rsidRPr="00F934F0">
        <w:rPr>
          <w:rFonts w:ascii="Times New Roman" w:eastAsia="Times New Roman" w:hAnsi="Times New Roman" w:cs="Times New Roman"/>
          <w:kern w:val="0"/>
          <w:sz w:val="18"/>
          <w:szCs w:val="18"/>
          <w:lang w:eastAsia="en-IN"/>
          <w14:ligatures w14:val="none"/>
        </w:rPr>
        <w:t xml:space="preserve"> Wang, He Zhang,</w:t>
      </w:r>
      <w:r w:rsidR="00F934F0">
        <w:rPr>
          <w:rFonts w:ascii="Times New Roman" w:eastAsia="Times New Roman" w:hAnsi="Times New Roman" w:cs="Times New Roman"/>
          <w:kern w:val="0"/>
          <w:sz w:val="18"/>
          <w:szCs w:val="18"/>
          <w:lang w:eastAsia="en-IN"/>
          <w14:ligatures w14:val="none"/>
        </w:rPr>
        <w:t xml:space="preserve"> </w:t>
      </w:r>
      <w:r w:rsidR="00B70D90" w:rsidRPr="00B70D90">
        <w:rPr>
          <w:rFonts w:ascii="Times New Roman" w:eastAsia="Times New Roman" w:hAnsi="Times New Roman" w:cs="Times New Roman"/>
          <w:kern w:val="0"/>
          <w:sz w:val="18"/>
          <w:szCs w:val="18"/>
          <w:lang w:eastAsia="en-IN"/>
          <w14:ligatures w14:val="none"/>
        </w:rPr>
        <w:t>Vishal M. Patel,</w:t>
      </w:r>
      <w:r w:rsidRPr="009316B0">
        <w:rPr>
          <w:rFonts w:ascii="Times New Roman" w:eastAsia="Times New Roman" w:hAnsi="Times New Roman" w:cs="Times New Roman"/>
          <w:kern w:val="0"/>
          <w:sz w:val="18"/>
          <w:szCs w:val="18"/>
          <w:lang w:eastAsia="en-IN"/>
          <w14:ligatures w14:val="none"/>
        </w:rPr>
        <w:t xml:space="preserve"> "</w:t>
      </w:r>
      <w:r w:rsidR="00336B9F" w:rsidRPr="00336B9F">
        <w:rPr>
          <w:rFonts w:ascii="Times New Roman" w:eastAsia="Times New Roman" w:hAnsi="Times New Roman" w:cs="Times New Roman"/>
          <w:kern w:val="0"/>
          <w:sz w:val="18"/>
          <w:szCs w:val="18"/>
          <w:lang w:eastAsia="en-IN"/>
          <w14:ligatures w14:val="none"/>
        </w:rPr>
        <w:t xml:space="preserve">SAR Image </w:t>
      </w:r>
      <w:proofErr w:type="spellStart"/>
      <w:r w:rsidR="00336B9F" w:rsidRPr="00336B9F">
        <w:rPr>
          <w:rFonts w:ascii="Times New Roman" w:eastAsia="Times New Roman" w:hAnsi="Times New Roman" w:cs="Times New Roman"/>
          <w:kern w:val="0"/>
          <w:sz w:val="18"/>
          <w:szCs w:val="18"/>
          <w:lang w:eastAsia="en-IN"/>
          <w14:ligatures w14:val="none"/>
        </w:rPr>
        <w:t>Despeckling</w:t>
      </w:r>
      <w:proofErr w:type="spellEnd"/>
      <w:r w:rsidR="00336B9F" w:rsidRPr="00336B9F">
        <w:rPr>
          <w:rFonts w:ascii="Times New Roman" w:eastAsia="Times New Roman" w:hAnsi="Times New Roman" w:cs="Times New Roman"/>
          <w:kern w:val="0"/>
          <w:sz w:val="18"/>
          <w:szCs w:val="18"/>
          <w:lang w:eastAsia="en-IN"/>
          <w14:ligatures w14:val="none"/>
        </w:rPr>
        <w:t xml:space="preserve"> Using a Convolutional</w:t>
      </w:r>
      <w:r w:rsidR="00336B9F">
        <w:rPr>
          <w:rFonts w:ascii="Times New Roman" w:eastAsia="Times New Roman" w:hAnsi="Times New Roman" w:cs="Times New Roman"/>
          <w:kern w:val="0"/>
          <w:sz w:val="18"/>
          <w:szCs w:val="18"/>
          <w:lang w:eastAsia="en-IN"/>
          <w14:ligatures w14:val="none"/>
        </w:rPr>
        <w:t xml:space="preserve"> </w:t>
      </w:r>
      <w:r w:rsidR="00336B9F" w:rsidRPr="00336B9F">
        <w:rPr>
          <w:rFonts w:ascii="Times New Roman" w:eastAsia="Times New Roman" w:hAnsi="Times New Roman" w:cs="Times New Roman"/>
          <w:kern w:val="0"/>
          <w:sz w:val="18"/>
          <w:szCs w:val="18"/>
          <w:lang w:eastAsia="en-IN"/>
          <w14:ligatures w14:val="none"/>
        </w:rPr>
        <w:t>Neural Network</w:t>
      </w:r>
      <w:r w:rsidRPr="009316B0">
        <w:rPr>
          <w:rFonts w:ascii="Times New Roman" w:eastAsia="Times New Roman" w:hAnsi="Times New Roman" w:cs="Times New Roman"/>
          <w:kern w:val="0"/>
          <w:sz w:val="18"/>
          <w:szCs w:val="18"/>
          <w:lang w:eastAsia="en-IN"/>
          <w14:ligatures w14:val="none"/>
        </w:rPr>
        <w:t xml:space="preserve">," </w:t>
      </w:r>
      <w:r w:rsidRPr="009316B0">
        <w:rPr>
          <w:rFonts w:ascii="Times New Roman" w:eastAsia="Times New Roman" w:hAnsi="Times New Roman" w:cs="Times New Roman"/>
          <w:i/>
          <w:iCs/>
          <w:kern w:val="0"/>
          <w:sz w:val="18"/>
          <w:szCs w:val="18"/>
          <w:lang w:eastAsia="en-IN"/>
          <w14:ligatures w14:val="none"/>
        </w:rPr>
        <w:t>Neural Computation</w:t>
      </w:r>
      <w:r w:rsidRPr="009316B0">
        <w:rPr>
          <w:rFonts w:ascii="Times New Roman" w:eastAsia="Times New Roman" w:hAnsi="Times New Roman" w:cs="Times New Roman"/>
          <w:kern w:val="0"/>
          <w:sz w:val="18"/>
          <w:szCs w:val="18"/>
          <w:lang w:eastAsia="en-IN"/>
          <w14:ligatures w14:val="none"/>
        </w:rPr>
        <w:t>. XX-XX, 2025.</w:t>
      </w:r>
      <w:bookmarkEnd w:id="0"/>
    </w:p>
    <w:p w14:paraId="2D672608" w14:textId="467A2E86" w:rsidR="006C3223" w:rsidRDefault="006C3223" w:rsidP="00AE05F3">
      <w:p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[4</w:t>
      </w:r>
      <w:r w:rsidRPr="006C3223">
        <w:rPr>
          <w:rFonts w:ascii="Times New Roman" w:eastAsia="Times New Roman" w:hAnsi="Times New Roman" w:cs="Times New Roman"/>
          <w:kern w:val="0"/>
          <w:sz w:val="18"/>
          <w:szCs w:val="18"/>
          <w:lang w:eastAsia="en-IN"/>
          <w14:ligatures w14:val="none"/>
        </w:rPr>
        <w:t xml:space="preserve">] </w:t>
      </w:r>
      <w:r w:rsidR="00624513" w:rsidRPr="00624513">
        <w:rPr>
          <w:rFonts w:ascii="Times New Roman" w:eastAsia="Times New Roman" w:hAnsi="Times New Roman" w:cs="Times New Roman"/>
          <w:kern w:val="0"/>
          <w:sz w:val="18"/>
          <w:szCs w:val="18"/>
          <w:lang w:eastAsia="en-IN"/>
          <w14:ligatures w14:val="none"/>
        </w:rPr>
        <w:t xml:space="preserve">Adugna G. </w:t>
      </w:r>
      <w:proofErr w:type="spellStart"/>
      <w:r w:rsidR="00624513" w:rsidRPr="00624513">
        <w:rPr>
          <w:rFonts w:ascii="Times New Roman" w:eastAsia="Times New Roman" w:hAnsi="Times New Roman" w:cs="Times New Roman"/>
          <w:kern w:val="0"/>
          <w:sz w:val="18"/>
          <w:szCs w:val="18"/>
          <w:lang w:eastAsia="en-IN"/>
          <w14:ligatures w14:val="none"/>
        </w:rPr>
        <w:t>Mullissa</w:t>
      </w:r>
      <w:proofErr w:type="spellEnd"/>
      <w:r w:rsidR="00624513" w:rsidRPr="00624513">
        <w:rPr>
          <w:rFonts w:ascii="Times New Roman" w:eastAsia="Times New Roman" w:hAnsi="Times New Roman" w:cs="Times New Roman"/>
          <w:kern w:val="0"/>
          <w:sz w:val="18"/>
          <w:szCs w:val="18"/>
          <w:lang w:eastAsia="en-IN"/>
          <w14:ligatures w14:val="none"/>
        </w:rPr>
        <w:t>, Diego Marcos, Devis Tuia, Martin Herold, Johannes Reiche</w:t>
      </w:r>
      <w:r w:rsidR="00624513">
        <w:rPr>
          <w:rFonts w:ascii="Times New Roman" w:eastAsia="Times New Roman" w:hAnsi="Times New Roman" w:cs="Times New Roman"/>
          <w:kern w:val="0"/>
          <w:sz w:val="18"/>
          <w:szCs w:val="18"/>
          <w:lang w:eastAsia="en-IN"/>
          <w14:ligatures w14:val="none"/>
        </w:rPr>
        <w:t>,</w:t>
      </w:r>
      <w:r w:rsidRPr="006C3223">
        <w:rPr>
          <w:rFonts w:ascii="Times New Roman" w:eastAsia="Times New Roman" w:hAnsi="Times New Roman" w:cs="Times New Roman"/>
          <w:kern w:val="0"/>
          <w:sz w:val="18"/>
          <w:szCs w:val="18"/>
          <w:lang w:eastAsia="en-IN"/>
          <w14:ligatures w14:val="none"/>
        </w:rPr>
        <w:t xml:space="preserve"> "</w:t>
      </w:r>
      <w:proofErr w:type="spellStart"/>
      <w:r w:rsidR="00624513" w:rsidRPr="00624513">
        <w:rPr>
          <w:rFonts w:ascii="Times New Roman" w:eastAsia="Times New Roman" w:hAnsi="Times New Roman" w:cs="Times New Roman"/>
          <w:kern w:val="0"/>
          <w:sz w:val="18"/>
          <w:szCs w:val="18"/>
          <w:lang w:eastAsia="en-IN"/>
          <w14:ligatures w14:val="none"/>
        </w:rPr>
        <w:t>deSpeckNet</w:t>
      </w:r>
      <w:proofErr w:type="spellEnd"/>
      <w:r w:rsidR="00624513" w:rsidRPr="00624513">
        <w:rPr>
          <w:rFonts w:ascii="Times New Roman" w:eastAsia="Times New Roman" w:hAnsi="Times New Roman" w:cs="Times New Roman"/>
          <w:kern w:val="0"/>
          <w:sz w:val="18"/>
          <w:szCs w:val="18"/>
          <w:lang w:eastAsia="en-IN"/>
          <w14:ligatures w14:val="none"/>
        </w:rPr>
        <w:t xml:space="preserve">: Generalizing Deep Learning Based SAR Image </w:t>
      </w:r>
      <w:proofErr w:type="spellStart"/>
      <w:r w:rsidR="00624513" w:rsidRPr="00624513">
        <w:rPr>
          <w:rFonts w:ascii="Times New Roman" w:eastAsia="Times New Roman" w:hAnsi="Times New Roman" w:cs="Times New Roman"/>
          <w:kern w:val="0"/>
          <w:sz w:val="18"/>
          <w:szCs w:val="18"/>
          <w:lang w:eastAsia="en-IN"/>
          <w14:ligatures w14:val="none"/>
        </w:rPr>
        <w:t>Despeckling</w:t>
      </w:r>
      <w:proofErr w:type="spellEnd"/>
      <w:r w:rsidRPr="006C3223">
        <w:rPr>
          <w:rFonts w:ascii="Times New Roman" w:eastAsia="Times New Roman" w:hAnsi="Times New Roman" w:cs="Times New Roman"/>
          <w:kern w:val="0"/>
          <w:sz w:val="18"/>
          <w:szCs w:val="18"/>
          <w:lang w:eastAsia="en-IN"/>
          <w14:ligatures w14:val="none"/>
        </w:rPr>
        <w:t>" Neural Computation. XX-XX, 2025.</w:t>
      </w:r>
    </w:p>
    <w:p w14:paraId="463757A6" w14:textId="786F91DC" w:rsidR="00F2426A" w:rsidRDefault="00F2426A" w:rsidP="00AE05F3">
      <w:p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w:t>
      </w:r>
      <w:r w:rsidR="0045564F">
        <w:rPr>
          <w:rFonts w:ascii="Times New Roman" w:eastAsia="Times New Roman" w:hAnsi="Times New Roman" w:cs="Times New Roman"/>
          <w:kern w:val="0"/>
          <w:sz w:val="18"/>
          <w:szCs w:val="18"/>
          <w:lang w:eastAsia="en-IN"/>
          <w14:ligatures w14:val="none"/>
        </w:rPr>
        <w:t>5</w:t>
      </w:r>
      <w:r w:rsidRPr="006C3223">
        <w:rPr>
          <w:rFonts w:ascii="Times New Roman" w:eastAsia="Times New Roman" w:hAnsi="Times New Roman" w:cs="Times New Roman"/>
          <w:kern w:val="0"/>
          <w:sz w:val="18"/>
          <w:szCs w:val="18"/>
          <w:lang w:eastAsia="en-IN"/>
          <w14:ligatures w14:val="none"/>
        </w:rPr>
        <w:t xml:space="preserve">] </w:t>
      </w:r>
      <w:r w:rsidR="00A84373" w:rsidRPr="00A84373">
        <w:rPr>
          <w:rFonts w:ascii="Times New Roman" w:eastAsia="Times New Roman" w:hAnsi="Times New Roman" w:cs="Times New Roman"/>
          <w:kern w:val="0"/>
          <w:sz w:val="18"/>
          <w:szCs w:val="18"/>
          <w:lang w:eastAsia="en-IN"/>
          <w14:ligatures w14:val="none"/>
        </w:rPr>
        <w:t xml:space="preserve">Alicia </w:t>
      </w:r>
      <w:proofErr w:type="spellStart"/>
      <w:r w:rsidR="00A84373" w:rsidRPr="00A84373">
        <w:rPr>
          <w:rFonts w:ascii="Times New Roman" w:eastAsia="Times New Roman" w:hAnsi="Times New Roman" w:cs="Times New Roman"/>
          <w:kern w:val="0"/>
          <w:sz w:val="18"/>
          <w:szCs w:val="18"/>
          <w:lang w:eastAsia="en-IN"/>
          <w14:ligatures w14:val="none"/>
        </w:rPr>
        <w:t>Passah</w:t>
      </w:r>
      <w:proofErr w:type="spellEnd"/>
      <w:r w:rsidR="00A84373" w:rsidRPr="00A84373">
        <w:rPr>
          <w:rFonts w:ascii="Times New Roman" w:eastAsia="Times New Roman" w:hAnsi="Times New Roman" w:cs="Times New Roman"/>
          <w:kern w:val="0"/>
          <w:sz w:val="18"/>
          <w:szCs w:val="18"/>
          <w:lang w:eastAsia="en-IN"/>
          <w14:ligatures w14:val="none"/>
        </w:rPr>
        <w:t xml:space="preserve">, </w:t>
      </w:r>
      <w:proofErr w:type="spellStart"/>
      <w:r w:rsidR="00A84373" w:rsidRPr="00A84373">
        <w:rPr>
          <w:rFonts w:ascii="Times New Roman" w:eastAsia="Times New Roman" w:hAnsi="Times New Roman" w:cs="Times New Roman"/>
          <w:kern w:val="0"/>
          <w:sz w:val="18"/>
          <w:szCs w:val="18"/>
          <w:lang w:eastAsia="en-IN"/>
          <w14:ligatures w14:val="none"/>
        </w:rPr>
        <w:t>Khwairakpam</w:t>
      </w:r>
      <w:proofErr w:type="spellEnd"/>
      <w:r w:rsidR="00A84373" w:rsidRPr="00A84373">
        <w:rPr>
          <w:rFonts w:ascii="Times New Roman" w:eastAsia="Times New Roman" w:hAnsi="Times New Roman" w:cs="Times New Roman"/>
          <w:kern w:val="0"/>
          <w:sz w:val="18"/>
          <w:szCs w:val="18"/>
          <w:lang w:eastAsia="en-IN"/>
          <w14:ligatures w14:val="none"/>
        </w:rPr>
        <w:t xml:space="preserve"> Amitab, </w:t>
      </w:r>
      <w:proofErr w:type="spellStart"/>
      <w:r w:rsidR="00A84373" w:rsidRPr="00A84373">
        <w:rPr>
          <w:rFonts w:ascii="Times New Roman" w:eastAsia="Times New Roman" w:hAnsi="Times New Roman" w:cs="Times New Roman"/>
          <w:kern w:val="0"/>
          <w:sz w:val="18"/>
          <w:szCs w:val="18"/>
          <w:lang w:eastAsia="en-IN"/>
          <w14:ligatures w14:val="none"/>
        </w:rPr>
        <w:t>Debdatta</w:t>
      </w:r>
      <w:proofErr w:type="spellEnd"/>
      <w:r w:rsidR="00A84373" w:rsidRPr="00A84373">
        <w:rPr>
          <w:rFonts w:ascii="Times New Roman" w:eastAsia="Times New Roman" w:hAnsi="Times New Roman" w:cs="Times New Roman"/>
          <w:kern w:val="0"/>
          <w:sz w:val="18"/>
          <w:szCs w:val="18"/>
          <w:lang w:eastAsia="en-IN"/>
          <w14:ligatures w14:val="none"/>
        </w:rPr>
        <w:t xml:space="preserve"> </w:t>
      </w:r>
      <w:proofErr w:type="spellStart"/>
      <w:r w:rsidR="00A84373" w:rsidRPr="00A84373">
        <w:rPr>
          <w:rFonts w:ascii="Times New Roman" w:eastAsia="Times New Roman" w:hAnsi="Times New Roman" w:cs="Times New Roman"/>
          <w:kern w:val="0"/>
          <w:sz w:val="18"/>
          <w:szCs w:val="18"/>
          <w:lang w:eastAsia="en-IN"/>
          <w14:ligatures w14:val="none"/>
        </w:rPr>
        <w:t>Kandar</w:t>
      </w:r>
      <w:proofErr w:type="spellEnd"/>
      <w:r>
        <w:rPr>
          <w:rFonts w:ascii="Times New Roman" w:eastAsia="Times New Roman" w:hAnsi="Times New Roman" w:cs="Times New Roman"/>
          <w:kern w:val="0"/>
          <w:sz w:val="18"/>
          <w:szCs w:val="18"/>
          <w:lang w:eastAsia="en-IN"/>
          <w14:ligatures w14:val="none"/>
        </w:rPr>
        <w:t>,</w:t>
      </w:r>
      <w:r w:rsidRPr="006C3223">
        <w:rPr>
          <w:rFonts w:ascii="Times New Roman" w:eastAsia="Times New Roman" w:hAnsi="Times New Roman" w:cs="Times New Roman"/>
          <w:kern w:val="0"/>
          <w:sz w:val="18"/>
          <w:szCs w:val="18"/>
          <w:lang w:eastAsia="en-IN"/>
          <w14:ligatures w14:val="none"/>
        </w:rPr>
        <w:t xml:space="preserve"> </w:t>
      </w:r>
      <w:r w:rsidR="00143B8B">
        <w:rPr>
          <w:rFonts w:ascii="Times New Roman" w:eastAsia="Times New Roman" w:hAnsi="Times New Roman" w:cs="Times New Roman"/>
          <w:kern w:val="0"/>
          <w:sz w:val="18"/>
          <w:szCs w:val="18"/>
          <w:lang w:eastAsia="en-IN"/>
          <w14:ligatures w14:val="none"/>
        </w:rPr>
        <w:t>“</w:t>
      </w:r>
      <w:r w:rsidR="0045564F" w:rsidRPr="0045564F">
        <w:rPr>
          <w:rFonts w:ascii="Times New Roman" w:eastAsia="Times New Roman" w:hAnsi="Times New Roman" w:cs="Times New Roman"/>
          <w:kern w:val="0"/>
          <w:sz w:val="18"/>
          <w:szCs w:val="18"/>
          <w:lang w:eastAsia="en-IN"/>
          <w14:ligatures w14:val="none"/>
        </w:rPr>
        <w:t xml:space="preserve">SAR image </w:t>
      </w:r>
      <w:proofErr w:type="spellStart"/>
      <w:r w:rsidR="0045564F" w:rsidRPr="0045564F">
        <w:rPr>
          <w:rFonts w:ascii="Times New Roman" w:eastAsia="Times New Roman" w:hAnsi="Times New Roman" w:cs="Times New Roman"/>
          <w:kern w:val="0"/>
          <w:sz w:val="18"/>
          <w:szCs w:val="18"/>
          <w:lang w:eastAsia="en-IN"/>
          <w14:ligatures w14:val="none"/>
        </w:rPr>
        <w:t>despeckling</w:t>
      </w:r>
      <w:proofErr w:type="spellEnd"/>
      <w:r w:rsidR="0045564F" w:rsidRPr="0045564F">
        <w:rPr>
          <w:rFonts w:ascii="Times New Roman" w:eastAsia="Times New Roman" w:hAnsi="Times New Roman" w:cs="Times New Roman"/>
          <w:kern w:val="0"/>
          <w:sz w:val="18"/>
          <w:szCs w:val="18"/>
          <w:lang w:eastAsia="en-IN"/>
          <w14:ligatures w14:val="none"/>
        </w:rPr>
        <w:t xml:space="preserve"> using deep CNN</w:t>
      </w:r>
      <w:r w:rsidRPr="006C3223">
        <w:rPr>
          <w:rFonts w:ascii="Times New Roman" w:eastAsia="Times New Roman" w:hAnsi="Times New Roman" w:cs="Times New Roman"/>
          <w:kern w:val="0"/>
          <w:sz w:val="18"/>
          <w:szCs w:val="18"/>
          <w:lang w:eastAsia="en-IN"/>
          <w14:ligatures w14:val="none"/>
        </w:rPr>
        <w:t>" Neural Computation</w:t>
      </w:r>
      <w:r w:rsidR="00D724AD">
        <w:rPr>
          <w:rFonts w:ascii="Times New Roman" w:eastAsia="Times New Roman" w:hAnsi="Times New Roman" w:cs="Times New Roman"/>
          <w:kern w:val="0"/>
          <w:sz w:val="18"/>
          <w:szCs w:val="18"/>
          <w:lang w:eastAsia="en-IN"/>
          <w14:ligatures w14:val="none"/>
        </w:rPr>
        <w:t>.</w:t>
      </w:r>
      <w:r w:rsidRPr="006C3223">
        <w:rPr>
          <w:rFonts w:ascii="Times New Roman" w:eastAsia="Times New Roman" w:hAnsi="Times New Roman" w:cs="Times New Roman"/>
          <w:kern w:val="0"/>
          <w:sz w:val="18"/>
          <w:szCs w:val="18"/>
          <w:lang w:eastAsia="en-IN"/>
          <w14:ligatures w14:val="none"/>
        </w:rPr>
        <w:t xml:space="preserve"> </w:t>
      </w:r>
      <w:r w:rsidR="00AE553F" w:rsidRPr="00AE553F">
        <w:rPr>
          <w:rFonts w:ascii="Times New Roman" w:eastAsia="Times New Roman" w:hAnsi="Times New Roman" w:cs="Times New Roman"/>
          <w:kern w:val="0"/>
          <w:sz w:val="18"/>
          <w:szCs w:val="18"/>
          <w:lang w:eastAsia="en-IN"/>
          <w14:ligatures w14:val="none"/>
        </w:rPr>
        <w:t>18 January 2021</w:t>
      </w:r>
      <w:r w:rsidRPr="006C3223">
        <w:rPr>
          <w:rFonts w:ascii="Times New Roman" w:eastAsia="Times New Roman" w:hAnsi="Times New Roman" w:cs="Times New Roman"/>
          <w:kern w:val="0"/>
          <w:sz w:val="18"/>
          <w:szCs w:val="18"/>
          <w:lang w:eastAsia="en-IN"/>
          <w14:ligatures w14:val="none"/>
        </w:rPr>
        <w:t>.</w:t>
      </w:r>
    </w:p>
    <w:p w14:paraId="3A4B3A4F" w14:textId="77777777" w:rsidR="00810F4A" w:rsidRDefault="000467FA" w:rsidP="00AE05F3">
      <w:pPr>
        <w:spacing w:before="100" w:beforeAutospacing="1" w:after="0" w:line="240" w:lineRule="auto"/>
        <w:jc w:val="both"/>
        <w:rPr>
          <w:rFonts w:ascii="Times New Roman" w:hAnsi="Times New Roman" w:cs="Times New Roman"/>
          <w:sz w:val="18"/>
          <w:szCs w:val="18"/>
          <w:lang w:eastAsia="en-IN"/>
        </w:rPr>
      </w:pPr>
      <w:r>
        <w:rPr>
          <w:rFonts w:ascii="Times New Roman" w:hAnsi="Times New Roman" w:cs="Times New Roman"/>
          <w:sz w:val="18"/>
          <w:szCs w:val="18"/>
          <w:lang w:eastAsia="en-IN"/>
        </w:rPr>
        <w:t xml:space="preserve">[6] </w:t>
      </w:r>
      <w:proofErr w:type="spellStart"/>
      <w:r w:rsidR="00501FF3" w:rsidRPr="000467FA">
        <w:rPr>
          <w:rFonts w:ascii="Times New Roman" w:hAnsi="Times New Roman" w:cs="Times New Roman"/>
          <w:sz w:val="18"/>
          <w:szCs w:val="18"/>
          <w:lang w:eastAsia="en-IN"/>
        </w:rPr>
        <w:t>Wenfu</w:t>
      </w:r>
      <w:proofErr w:type="spellEnd"/>
      <w:r w:rsidR="00501FF3" w:rsidRPr="000467FA">
        <w:rPr>
          <w:rFonts w:ascii="Times New Roman" w:hAnsi="Times New Roman" w:cs="Times New Roman"/>
          <w:sz w:val="18"/>
          <w:szCs w:val="18"/>
          <w:lang w:eastAsia="en-IN"/>
        </w:rPr>
        <w:t> Wu, Xiao </w:t>
      </w:r>
      <w:proofErr w:type="gramStart"/>
      <w:r w:rsidR="00501FF3" w:rsidRPr="000467FA">
        <w:rPr>
          <w:rFonts w:ascii="Times New Roman" w:hAnsi="Times New Roman" w:cs="Times New Roman"/>
          <w:sz w:val="18"/>
          <w:szCs w:val="18"/>
          <w:lang w:eastAsia="en-IN"/>
        </w:rPr>
        <w:t>Huang ,</w:t>
      </w:r>
      <w:proofErr w:type="gramEnd"/>
      <w:r w:rsidR="00501FF3" w:rsidRPr="000467FA">
        <w:rPr>
          <w:rFonts w:ascii="Times New Roman" w:hAnsi="Times New Roman" w:cs="Times New Roman"/>
          <w:sz w:val="18"/>
          <w:szCs w:val="18"/>
          <w:lang w:eastAsia="en-IN"/>
        </w:rPr>
        <w:t> </w:t>
      </w:r>
      <w:proofErr w:type="spellStart"/>
      <w:r w:rsidR="00501FF3" w:rsidRPr="000467FA">
        <w:rPr>
          <w:rFonts w:ascii="Times New Roman" w:hAnsi="Times New Roman" w:cs="Times New Roman"/>
          <w:sz w:val="18"/>
          <w:szCs w:val="18"/>
          <w:lang w:eastAsia="en-IN"/>
        </w:rPr>
        <w:t>Zhenfeng</w:t>
      </w:r>
      <w:proofErr w:type="spellEnd"/>
      <w:r w:rsidR="00501FF3" w:rsidRPr="000467FA">
        <w:rPr>
          <w:rFonts w:ascii="Times New Roman" w:hAnsi="Times New Roman" w:cs="Times New Roman"/>
          <w:sz w:val="18"/>
          <w:szCs w:val="18"/>
          <w:lang w:eastAsia="en-IN"/>
        </w:rPr>
        <w:t> Shao, Jiahua Teng, </w:t>
      </w:r>
    </w:p>
    <w:p w14:paraId="51AD21BB" w14:textId="45B13501" w:rsidR="00F2426A" w:rsidRPr="000467FA" w:rsidRDefault="00501FF3" w:rsidP="00AE05F3">
      <w:pPr>
        <w:spacing w:after="0" w:line="240" w:lineRule="auto"/>
        <w:jc w:val="both"/>
        <w:rPr>
          <w:rFonts w:ascii="Times New Roman" w:hAnsi="Times New Roman" w:cs="Times New Roman"/>
          <w:sz w:val="18"/>
          <w:szCs w:val="18"/>
          <w:lang w:eastAsia="en-IN"/>
        </w:rPr>
      </w:pPr>
      <w:r w:rsidRPr="000467FA">
        <w:rPr>
          <w:rFonts w:ascii="Times New Roman" w:hAnsi="Times New Roman" w:cs="Times New Roman"/>
          <w:sz w:val="18"/>
          <w:szCs w:val="18"/>
          <w:lang w:eastAsia="en-IN"/>
        </w:rPr>
        <w:t>Deren Li</w:t>
      </w:r>
      <w:r w:rsidR="00F2426A" w:rsidRPr="000467FA">
        <w:rPr>
          <w:rFonts w:ascii="Times New Roman" w:hAnsi="Times New Roman" w:cs="Times New Roman"/>
          <w:sz w:val="18"/>
          <w:szCs w:val="18"/>
        </w:rPr>
        <w:t>,</w:t>
      </w:r>
      <w:r w:rsidR="00F2426A" w:rsidRPr="000467FA">
        <w:rPr>
          <w:rFonts w:ascii="Times New Roman" w:hAnsi="Times New Roman" w:cs="Times New Roman"/>
          <w:sz w:val="18"/>
          <w:szCs w:val="18"/>
          <w:lang w:eastAsia="en-IN"/>
        </w:rPr>
        <w:t xml:space="preserve"> "</w:t>
      </w:r>
      <w:r w:rsidR="0059362C" w:rsidRPr="000467FA">
        <w:rPr>
          <w:rFonts w:ascii="Times New Roman" w:hAnsi="Times New Roman" w:cs="Times New Roman"/>
          <w:sz w:val="18"/>
          <w:szCs w:val="18"/>
          <w:lang w:eastAsia="en-IN"/>
        </w:rPr>
        <w:t>SAR-</w:t>
      </w:r>
      <w:proofErr w:type="spellStart"/>
      <w:r w:rsidR="0059362C" w:rsidRPr="000467FA">
        <w:rPr>
          <w:rFonts w:ascii="Times New Roman" w:hAnsi="Times New Roman" w:cs="Times New Roman"/>
          <w:sz w:val="18"/>
          <w:szCs w:val="18"/>
          <w:lang w:eastAsia="en-IN"/>
        </w:rPr>
        <w:t>DRDNet</w:t>
      </w:r>
      <w:proofErr w:type="spellEnd"/>
      <w:r w:rsidR="0059362C" w:rsidRPr="000467FA">
        <w:rPr>
          <w:rFonts w:ascii="Times New Roman" w:hAnsi="Times New Roman" w:cs="Times New Roman"/>
          <w:sz w:val="18"/>
          <w:szCs w:val="18"/>
          <w:lang w:eastAsia="en-IN"/>
        </w:rPr>
        <w:t xml:space="preserve">: A SAR image </w:t>
      </w:r>
      <w:proofErr w:type="spellStart"/>
      <w:r w:rsidR="0059362C" w:rsidRPr="000467FA">
        <w:rPr>
          <w:rFonts w:ascii="Times New Roman" w:hAnsi="Times New Roman" w:cs="Times New Roman"/>
          <w:sz w:val="18"/>
          <w:szCs w:val="18"/>
          <w:lang w:eastAsia="en-IN"/>
        </w:rPr>
        <w:t>despeckling</w:t>
      </w:r>
      <w:proofErr w:type="spellEnd"/>
      <w:r w:rsidR="0059362C" w:rsidRPr="000467FA">
        <w:rPr>
          <w:rFonts w:ascii="Times New Roman" w:hAnsi="Times New Roman" w:cs="Times New Roman"/>
          <w:sz w:val="18"/>
          <w:szCs w:val="18"/>
          <w:lang w:eastAsia="en-IN"/>
        </w:rPr>
        <w:t xml:space="preserve"> network with detail recovery</w:t>
      </w:r>
      <w:r w:rsidR="00F2426A" w:rsidRPr="000467FA">
        <w:rPr>
          <w:rFonts w:ascii="Times New Roman" w:hAnsi="Times New Roman" w:cs="Times New Roman"/>
          <w:sz w:val="18"/>
          <w:szCs w:val="18"/>
          <w:lang w:eastAsia="en-IN"/>
        </w:rPr>
        <w:t xml:space="preserve">" Neural Computation, vol. </w:t>
      </w:r>
      <w:r w:rsidR="0059362C" w:rsidRPr="000467FA">
        <w:rPr>
          <w:rFonts w:ascii="Times New Roman" w:hAnsi="Times New Roman" w:cs="Times New Roman"/>
          <w:sz w:val="18"/>
          <w:szCs w:val="18"/>
        </w:rPr>
        <w:t>493</w:t>
      </w:r>
      <w:r w:rsidR="00F2426A" w:rsidRPr="000467FA">
        <w:rPr>
          <w:rFonts w:ascii="Times New Roman" w:hAnsi="Times New Roman" w:cs="Times New Roman"/>
          <w:sz w:val="18"/>
          <w:szCs w:val="18"/>
          <w:lang w:eastAsia="en-IN"/>
        </w:rPr>
        <w:t xml:space="preserve">. </w:t>
      </w:r>
      <w:r w:rsidR="003D217C" w:rsidRPr="000467FA">
        <w:rPr>
          <w:rFonts w:ascii="Times New Roman" w:hAnsi="Times New Roman" w:cs="Times New Roman"/>
          <w:sz w:val="18"/>
          <w:szCs w:val="18"/>
          <w:lang w:eastAsia="en-IN"/>
        </w:rPr>
        <w:t>7 July 2022</w:t>
      </w:r>
      <w:r w:rsidR="00F2426A" w:rsidRPr="000467FA">
        <w:rPr>
          <w:rFonts w:ascii="Times New Roman" w:hAnsi="Times New Roman" w:cs="Times New Roman"/>
          <w:sz w:val="18"/>
          <w:szCs w:val="18"/>
          <w:lang w:eastAsia="en-IN"/>
        </w:rPr>
        <w:t>.</w:t>
      </w:r>
    </w:p>
    <w:p w14:paraId="6A4B6BE2" w14:textId="031FAAE4" w:rsidR="00F2426A" w:rsidRDefault="00F2426A" w:rsidP="00AE05F3">
      <w:p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w:t>
      </w:r>
      <w:r w:rsidR="007C4EEA">
        <w:rPr>
          <w:rFonts w:ascii="Times New Roman" w:eastAsia="Times New Roman" w:hAnsi="Times New Roman" w:cs="Times New Roman"/>
          <w:kern w:val="0"/>
          <w:sz w:val="18"/>
          <w:szCs w:val="18"/>
          <w:lang w:eastAsia="en-IN"/>
          <w14:ligatures w14:val="none"/>
        </w:rPr>
        <w:t>7</w:t>
      </w:r>
      <w:r w:rsidRPr="006C3223">
        <w:rPr>
          <w:rFonts w:ascii="Times New Roman" w:eastAsia="Times New Roman" w:hAnsi="Times New Roman" w:cs="Times New Roman"/>
          <w:kern w:val="0"/>
          <w:sz w:val="18"/>
          <w:szCs w:val="18"/>
          <w:lang w:eastAsia="en-IN"/>
          <w14:ligatures w14:val="none"/>
        </w:rPr>
        <w:t xml:space="preserve">] </w:t>
      </w:r>
      <w:r w:rsidR="00194A81" w:rsidRPr="00194A81">
        <w:rPr>
          <w:rFonts w:ascii="Times New Roman" w:eastAsia="Times New Roman" w:hAnsi="Times New Roman" w:cs="Times New Roman"/>
          <w:kern w:val="0"/>
          <w:sz w:val="18"/>
          <w:szCs w:val="18"/>
          <w:lang w:eastAsia="en-IN"/>
          <w14:ligatures w14:val="none"/>
        </w:rPr>
        <w:t>Cong Lin</w:t>
      </w:r>
      <w:r w:rsidR="00194A81">
        <w:rPr>
          <w:rFonts w:ascii="Times New Roman" w:eastAsia="Times New Roman" w:hAnsi="Times New Roman" w:cs="Times New Roman"/>
          <w:kern w:val="0"/>
          <w:sz w:val="18"/>
          <w:szCs w:val="18"/>
          <w:lang w:eastAsia="en-IN"/>
          <w14:ligatures w14:val="none"/>
        </w:rPr>
        <w:t>,</w:t>
      </w:r>
      <w:r w:rsidR="00194A81" w:rsidRPr="00194A81">
        <w:rPr>
          <w:rFonts w:ascii="Times New Roman" w:eastAsia="Times New Roman" w:hAnsi="Times New Roman" w:cs="Times New Roman"/>
          <w:kern w:val="0"/>
          <w:sz w:val="18"/>
          <w:szCs w:val="18"/>
          <w:lang w:eastAsia="en-IN"/>
          <w14:ligatures w14:val="none"/>
        </w:rPr>
        <w:t xml:space="preserve"> </w:t>
      </w:r>
      <w:proofErr w:type="spellStart"/>
      <w:r w:rsidR="00194A81" w:rsidRPr="00194A81">
        <w:rPr>
          <w:rFonts w:ascii="Times New Roman" w:eastAsia="Times New Roman" w:hAnsi="Times New Roman" w:cs="Times New Roman"/>
          <w:kern w:val="0"/>
          <w:sz w:val="18"/>
          <w:szCs w:val="18"/>
          <w:lang w:eastAsia="en-IN"/>
          <w14:ligatures w14:val="none"/>
        </w:rPr>
        <w:t>Chenghao</w:t>
      </w:r>
      <w:proofErr w:type="spellEnd"/>
      <w:r w:rsidR="00194A81" w:rsidRPr="00194A81">
        <w:rPr>
          <w:rFonts w:ascii="Times New Roman" w:eastAsia="Times New Roman" w:hAnsi="Times New Roman" w:cs="Times New Roman"/>
          <w:kern w:val="0"/>
          <w:sz w:val="18"/>
          <w:szCs w:val="18"/>
          <w:lang w:eastAsia="en-IN"/>
          <w14:ligatures w14:val="none"/>
        </w:rPr>
        <w:t xml:space="preserve"> Qiu</w:t>
      </w:r>
      <w:r w:rsidR="00194A81">
        <w:rPr>
          <w:rFonts w:ascii="Times New Roman" w:eastAsia="Times New Roman" w:hAnsi="Times New Roman" w:cs="Times New Roman"/>
          <w:kern w:val="0"/>
          <w:sz w:val="18"/>
          <w:szCs w:val="18"/>
          <w:lang w:eastAsia="en-IN"/>
          <w14:ligatures w14:val="none"/>
        </w:rPr>
        <w:t>,</w:t>
      </w:r>
      <w:r w:rsidR="00194A81" w:rsidRPr="00194A81">
        <w:rPr>
          <w:rFonts w:ascii="Times New Roman" w:eastAsia="Times New Roman" w:hAnsi="Times New Roman" w:cs="Times New Roman"/>
          <w:kern w:val="0"/>
          <w:sz w:val="18"/>
          <w:szCs w:val="18"/>
          <w:lang w:eastAsia="en-IN"/>
          <w14:ligatures w14:val="none"/>
        </w:rPr>
        <w:t xml:space="preserve"> Haoyu Jiang</w:t>
      </w:r>
      <w:r w:rsidR="00194A81">
        <w:rPr>
          <w:rFonts w:ascii="Times New Roman" w:eastAsia="Times New Roman" w:hAnsi="Times New Roman" w:cs="Times New Roman"/>
          <w:kern w:val="0"/>
          <w:sz w:val="18"/>
          <w:szCs w:val="18"/>
          <w:lang w:eastAsia="en-IN"/>
          <w14:ligatures w14:val="none"/>
        </w:rPr>
        <w:t>,</w:t>
      </w:r>
      <w:r w:rsidR="00194A81" w:rsidRPr="00194A81">
        <w:rPr>
          <w:rFonts w:ascii="Times New Roman" w:eastAsia="Times New Roman" w:hAnsi="Times New Roman" w:cs="Times New Roman"/>
          <w:kern w:val="0"/>
          <w:sz w:val="18"/>
          <w:szCs w:val="18"/>
          <w:lang w:eastAsia="en-IN"/>
          <w14:ligatures w14:val="none"/>
        </w:rPr>
        <w:t xml:space="preserve"> Lilan Zou</w:t>
      </w:r>
      <w:r>
        <w:rPr>
          <w:rFonts w:ascii="Times New Roman" w:eastAsia="Times New Roman" w:hAnsi="Times New Roman" w:cs="Times New Roman"/>
          <w:kern w:val="0"/>
          <w:sz w:val="18"/>
          <w:szCs w:val="18"/>
          <w:lang w:eastAsia="en-IN"/>
          <w14:ligatures w14:val="none"/>
        </w:rPr>
        <w:t>,</w:t>
      </w:r>
      <w:r w:rsidRPr="006C3223">
        <w:rPr>
          <w:rFonts w:ascii="Times New Roman" w:eastAsia="Times New Roman" w:hAnsi="Times New Roman" w:cs="Times New Roman"/>
          <w:kern w:val="0"/>
          <w:sz w:val="18"/>
          <w:szCs w:val="18"/>
          <w:lang w:eastAsia="en-IN"/>
          <w14:ligatures w14:val="none"/>
        </w:rPr>
        <w:t xml:space="preserve"> </w:t>
      </w:r>
      <w:r w:rsidR="0058704B">
        <w:rPr>
          <w:rFonts w:ascii="Times New Roman" w:eastAsia="Times New Roman" w:hAnsi="Times New Roman" w:cs="Times New Roman"/>
          <w:kern w:val="0"/>
          <w:sz w:val="18"/>
          <w:szCs w:val="18"/>
          <w:lang w:eastAsia="en-IN"/>
          <w14:ligatures w14:val="none"/>
        </w:rPr>
        <w:t>“</w:t>
      </w:r>
      <w:r w:rsidR="0058704B" w:rsidRPr="0058704B">
        <w:rPr>
          <w:rFonts w:ascii="Times New Roman" w:eastAsia="Times New Roman" w:hAnsi="Times New Roman" w:cs="Times New Roman"/>
          <w:kern w:val="0"/>
          <w:sz w:val="18"/>
          <w:szCs w:val="18"/>
          <w:lang w:eastAsia="en-IN"/>
          <w14:ligatures w14:val="none"/>
        </w:rPr>
        <w:t xml:space="preserve">A Deep Neural Network Based on Prior-Driven and Structural Preserving for SAR Image </w:t>
      </w:r>
      <w:proofErr w:type="spellStart"/>
      <w:r w:rsidR="0058704B" w:rsidRPr="0058704B">
        <w:rPr>
          <w:rFonts w:ascii="Times New Roman" w:eastAsia="Times New Roman" w:hAnsi="Times New Roman" w:cs="Times New Roman"/>
          <w:kern w:val="0"/>
          <w:sz w:val="18"/>
          <w:szCs w:val="18"/>
          <w:lang w:eastAsia="en-IN"/>
          <w14:ligatures w14:val="none"/>
        </w:rPr>
        <w:t>Despeckling</w:t>
      </w:r>
      <w:proofErr w:type="spellEnd"/>
      <w:r w:rsidRPr="006C3223">
        <w:rPr>
          <w:rFonts w:ascii="Times New Roman" w:eastAsia="Times New Roman" w:hAnsi="Times New Roman" w:cs="Times New Roman"/>
          <w:kern w:val="0"/>
          <w:sz w:val="18"/>
          <w:szCs w:val="18"/>
          <w:lang w:eastAsia="en-IN"/>
          <w14:ligatures w14:val="none"/>
        </w:rPr>
        <w:t xml:space="preserve">" </w:t>
      </w:r>
      <w:r w:rsidR="00EE1FB7" w:rsidRPr="00EE1FB7">
        <w:rPr>
          <w:rFonts w:ascii="Times New Roman" w:eastAsia="Times New Roman" w:hAnsi="Times New Roman" w:cs="Times New Roman"/>
          <w:kern w:val="0"/>
          <w:sz w:val="18"/>
          <w:szCs w:val="18"/>
          <w:lang w:eastAsia="en-IN"/>
          <w14:ligatures w14:val="none"/>
        </w:rPr>
        <w:t>IEEE Journal of Selected Topics in Applied Earth Observations and Remote Sensing</w:t>
      </w:r>
      <w:r w:rsidRPr="006C3223">
        <w:rPr>
          <w:rFonts w:ascii="Times New Roman" w:eastAsia="Times New Roman" w:hAnsi="Times New Roman" w:cs="Times New Roman"/>
          <w:kern w:val="0"/>
          <w:sz w:val="18"/>
          <w:szCs w:val="18"/>
          <w:lang w:eastAsia="en-IN"/>
          <w14:ligatures w14:val="none"/>
        </w:rPr>
        <w:t xml:space="preserve">, vol. </w:t>
      </w:r>
      <w:r w:rsidR="00D631BB">
        <w:rPr>
          <w:rFonts w:ascii="Times New Roman" w:eastAsia="Times New Roman" w:hAnsi="Times New Roman" w:cs="Times New Roman"/>
          <w:kern w:val="0"/>
          <w:sz w:val="18"/>
          <w:szCs w:val="18"/>
          <w:lang w:eastAsia="en-IN"/>
          <w14:ligatures w14:val="none"/>
        </w:rPr>
        <w:t>16</w:t>
      </w:r>
      <w:r w:rsidRPr="006C3223">
        <w:rPr>
          <w:rFonts w:ascii="Times New Roman" w:eastAsia="Times New Roman" w:hAnsi="Times New Roman" w:cs="Times New Roman"/>
          <w:kern w:val="0"/>
          <w:sz w:val="18"/>
          <w:szCs w:val="18"/>
          <w:lang w:eastAsia="en-IN"/>
          <w14:ligatures w14:val="none"/>
        </w:rPr>
        <w:t xml:space="preserve">. </w:t>
      </w:r>
      <w:r w:rsidR="00143B8B" w:rsidRPr="00143B8B">
        <w:rPr>
          <w:rFonts w:ascii="Times New Roman" w:eastAsia="Times New Roman" w:hAnsi="Times New Roman" w:cs="Times New Roman"/>
          <w:kern w:val="0"/>
          <w:sz w:val="18"/>
          <w:szCs w:val="18"/>
          <w:lang w:eastAsia="en-IN"/>
          <w14:ligatures w14:val="none"/>
        </w:rPr>
        <w:t>05 July 2023</w:t>
      </w:r>
      <w:r w:rsidRPr="006C3223">
        <w:rPr>
          <w:rFonts w:ascii="Times New Roman" w:eastAsia="Times New Roman" w:hAnsi="Times New Roman" w:cs="Times New Roman"/>
          <w:kern w:val="0"/>
          <w:sz w:val="18"/>
          <w:szCs w:val="18"/>
          <w:lang w:eastAsia="en-IN"/>
          <w14:ligatures w14:val="none"/>
        </w:rPr>
        <w:t>.</w:t>
      </w:r>
    </w:p>
    <w:p w14:paraId="0AB203E0" w14:textId="77777777" w:rsidR="00F2426A" w:rsidRDefault="00F2426A" w:rsidP="00AE05F3">
      <w:p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p>
    <w:p w14:paraId="04325AB3" w14:textId="550654C7" w:rsidR="007F2CC9" w:rsidRPr="004553C9" w:rsidRDefault="00CE14F0" w:rsidP="00AE05F3">
      <w:p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396026">
        <w:rPr>
          <w:sz w:val="20"/>
          <w:szCs w:val="20"/>
        </w:rPr>
        <w:br w:type="column"/>
      </w:r>
    </w:p>
    <w:sectPr w:rsidR="007F2CC9" w:rsidRPr="004553C9" w:rsidSect="00B5561F">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900D9"/>
    <w:multiLevelType w:val="multilevel"/>
    <w:tmpl w:val="656C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C283A"/>
    <w:multiLevelType w:val="hybridMultilevel"/>
    <w:tmpl w:val="EDB6D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4D7AF4"/>
    <w:multiLevelType w:val="multilevel"/>
    <w:tmpl w:val="8B5EFEDA"/>
    <w:lvl w:ilvl="0">
      <w:start w:val="3"/>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FC9145E"/>
    <w:multiLevelType w:val="multilevel"/>
    <w:tmpl w:val="11B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E08EB"/>
    <w:multiLevelType w:val="hybridMultilevel"/>
    <w:tmpl w:val="AEAA1C4C"/>
    <w:lvl w:ilvl="0" w:tplc="40C675E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0DD4839"/>
    <w:multiLevelType w:val="multilevel"/>
    <w:tmpl w:val="CCE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A6238"/>
    <w:multiLevelType w:val="multilevel"/>
    <w:tmpl w:val="B97EB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E5622"/>
    <w:multiLevelType w:val="multilevel"/>
    <w:tmpl w:val="54D6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615ED"/>
    <w:multiLevelType w:val="hybridMultilevel"/>
    <w:tmpl w:val="900A7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C62DFA"/>
    <w:multiLevelType w:val="multilevel"/>
    <w:tmpl w:val="0CA0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17D76"/>
    <w:multiLevelType w:val="hybridMultilevel"/>
    <w:tmpl w:val="650ABFEC"/>
    <w:lvl w:ilvl="0" w:tplc="3854653C">
      <w:start w:val="1"/>
      <w:numFmt w:val="decimal"/>
      <w:lvlText w:val="%1)"/>
      <w:lvlJc w:val="left"/>
      <w:pPr>
        <w:ind w:left="284" w:hanging="284"/>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5EF7113"/>
    <w:multiLevelType w:val="multilevel"/>
    <w:tmpl w:val="79A6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D34E7"/>
    <w:multiLevelType w:val="multilevel"/>
    <w:tmpl w:val="89D8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930C6"/>
    <w:multiLevelType w:val="multilevel"/>
    <w:tmpl w:val="A80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039F1"/>
    <w:multiLevelType w:val="multilevel"/>
    <w:tmpl w:val="D2F8F7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27BC9"/>
    <w:multiLevelType w:val="multilevel"/>
    <w:tmpl w:val="2868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63D73"/>
    <w:multiLevelType w:val="multilevel"/>
    <w:tmpl w:val="624A2320"/>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6DA0618C"/>
    <w:multiLevelType w:val="multilevel"/>
    <w:tmpl w:val="EB26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C394B"/>
    <w:multiLevelType w:val="multilevel"/>
    <w:tmpl w:val="7D967368"/>
    <w:lvl w:ilvl="0">
      <w:start w:val="3"/>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080" w:hanging="72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120" w:hanging="108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160" w:hanging="1440"/>
      </w:pPr>
      <w:rPr>
        <w:rFonts w:hint="default"/>
      </w:rPr>
    </w:lvl>
  </w:abstractNum>
  <w:abstractNum w:abstractNumId="19" w15:restartNumberingAfterBreak="0">
    <w:nsid w:val="6DB451DC"/>
    <w:multiLevelType w:val="hybridMultilevel"/>
    <w:tmpl w:val="2962E6C0"/>
    <w:lvl w:ilvl="0" w:tplc="C4F0AD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BA3663"/>
    <w:multiLevelType w:val="multilevel"/>
    <w:tmpl w:val="B57E169A"/>
    <w:lvl w:ilvl="0">
      <w:start w:val="1"/>
      <w:numFmt w:val="bullet"/>
      <w:lvlText w:val=""/>
      <w:lvlJc w:val="left"/>
      <w:pPr>
        <w:tabs>
          <w:tab w:val="num" w:pos="720"/>
        </w:tabs>
        <w:ind w:left="720" w:hanging="360"/>
      </w:pPr>
      <w:rPr>
        <w:rFonts w:ascii="Symbol" w:hAnsi="Symbol" w:hint="default"/>
        <w:b w:val="0"/>
        <w:bCs w:val="0"/>
        <w:sz w:val="20"/>
      </w:rPr>
    </w:lvl>
    <w:lvl w:ilvl="1">
      <w:start w:val="1"/>
      <w:numFmt w:val="lowerLetter"/>
      <w:lvlText w:val="(%2)"/>
      <w:lvlJc w:val="left"/>
      <w:pPr>
        <w:ind w:left="3760" w:hanging="268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0D0518"/>
    <w:multiLevelType w:val="multilevel"/>
    <w:tmpl w:val="10BC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870C3D"/>
    <w:multiLevelType w:val="multilevel"/>
    <w:tmpl w:val="6AA0FC48"/>
    <w:lvl w:ilvl="0">
      <w:start w:val="1"/>
      <w:numFmt w:val="decimal"/>
      <w:lvlText w:val="%1."/>
      <w:lvlJc w:val="left"/>
      <w:pPr>
        <w:tabs>
          <w:tab w:val="num" w:pos="720"/>
        </w:tabs>
        <w:ind w:left="567" w:hanging="28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73027343"/>
    <w:multiLevelType w:val="multilevel"/>
    <w:tmpl w:val="4D729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831197">
    <w:abstractNumId w:val="15"/>
  </w:num>
  <w:num w:numId="2" w16cid:durableId="616528845">
    <w:abstractNumId w:val="23"/>
  </w:num>
  <w:num w:numId="3" w16cid:durableId="1649359762">
    <w:abstractNumId w:val="7"/>
  </w:num>
  <w:num w:numId="4" w16cid:durableId="1398478497">
    <w:abstractNumId w:val="3"/>
  </w:num>
  <w:num w:numId="5" w16cid:durableId="1974823594">
    <w:abstractNumId w:val="12"/>
  </w:num>
  <w:num w:numId="6" w16cid:durableId="386269412">
    <w:abstractNumId w:val="13"/>
  </w:num>
  <w:num w:numId="7" w16cid:durableId="636690868">
    <w:abstractNumId w:val="0"/>
  </w:num>
  <w:num w:numId="8" w16cid:durableId="671184983">
    <w:abstractNumId w:val="6"/>
  </w:num>
  <w:num w:numId="9" w16cid:durableId="1868592201">
    <w:abstractNumId w:val="19"/>
  </w:num>
  <w:num w:numId="10" w16cid:durableId="1200120836">
    <w:abstractNumId w:val="10"/>
  </w:num>
  <w:num w:numId="11" w16cid:durableId="2098280368">
    <w:abstractNumId w:val="10"/>
    <w:lvlOverride w:ilvl="0">
      <w:lvl w:ilvl="0" w:tplc="3854653C">
        <w:start w:val="1"/>
        <w:numFmt w:val="decimal"/>
        <w:lvlText w:val="%1)"/>
        <w:lvlJc w:val="left"/>
        <w:pPr>
          <w:ind w:left="284" w:hanging="284"/>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2" w16cid:durableId="1861964401">
    <w:abstractNumId w:val="23"/>
    <w:lvlOverride w:ilvl="0">
      <w:lvl w:ilvl="0">
        <w:start w:val="1"/>
        <w:numFmt w:val="decimal"/>
        <w:lvlText w:val="%1."/>
        <w:lvlJc w:val="left"/>
        <w:pPr>
          <w:tabs>
            <w:tab w:val="num" w:pos="720"/>
          </w:tabs>
          <w:ind w:left="720" w:hanging="360"/>
        </w:pPr>
        <w:rPr>
          <w:rFonts w:hint="default"/>
        </w:rPr>
      </w:lvl>
    </w:lvlOverride>
    <w:lvlOverride w:ilvl="1">
      <w:lvl w:ilvl="1">
        <w:start w:val="1"/>
        <w:numFmt w:val="bullet"/>
        <w:lvlText w:val="o"/>
        <w:lvlJc w:val="left"/>
        <w:pPr>
          <w:tabs>
            <w:tab w:val="num" w:pos="1440"/>
          </w:tabs>
          <w:ind w:left="1134" w:hanging="54"/>
        </w:pPr>
        <w:rPr>
          <w:rFonts w:ascii="Courier New" w:hAnsi="Courier New"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13" w16cid:durableId="1979263898">
    <w:abstractNumId w:val="23"/>
    <w:lvlOverride w:ilvl="0">
      <w:lvl w:ilvl="0">
        <w:start w:val="1"/>
        <w:numFmt w:val="decimal"/>
        <w:lvlText w:val="%1."/>
        <w:lvlJc w:val="left"/>
        <w:pPr>
          <w:tabs>
            <w:tab w:val="num" w:pos="720"/>
          </w:tabs>
          <w:ind w:left="720" w:hanging="360"/>
        </w:pPr>
        <w:rPr>
          <w:rFonts w:hint="default"/>
        </w:rPr>
      </w:lvl>
    </w:lvlOverride>
    <w:lvlOverride w:ilvl="1">
      <w:lvl w:ilvl="1">
        <w:start w:val="1"/>
        <w:numFmt w:val="bullet"/>
        <w:lvlText w:val="o"/>
        <w:lvlJc w:val="left"/>
        <w:pPr>
          <w:tabs>
            <w:tab w:val="num" w:pos="1440"/>
          </w:tabs>
          <w:ind w:left="1134" w:hanging="567"/>
        </w:pPr>
        <w:rPr>
          <w:rFonts w:ascii="Courier New" w:hAnsi="Courier New"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14" w16cid:durableId="1996251432">
    <w:abstractNumId w:val="16"/>
  </w:num>
  <w:num w:numId="15" w16cid:durableId="1203975352">
    <w:abstractNumId w:val="2"/>
  </w:num>
  <w:num w:numId="16" w16cid:durableId="1869560854">
    <w:abstractNumId w:val="9"/>
  </w:num>
  <w:num w:numId="17" w16cid:durableId="1185941369">
    <w:abstractNumId w:val="14"/>
  </w:num>
  <w:num w:numId="18" w16cid:durableId="1019240290">
    <w:abstractNumId w:val="11"/>
  </w:num>
  <w:num w:numId="19" w16cid:durableId="848448294">
    <w:abstractNumId w:val="21"/>
  </w:num>
  <w:num w:numId="20" w16cid:durableId="404180605">
    <w:abstractNumId w:val="5"/>
  </w:num>
  <w:num w:numId="21" w16cid:durableId="1392190808">
    <w:abstractNumId w:val="17"/>
  </w:num>
  <w:num w:numId="22" w16cid:durableId="2078162156">
    <w:abstractNumId w:val="22"/>
  </w:num>
  <w:num w:numId="23" w16cid:durableId="145752371">
    <w:abstractNumId w:val="4"/>
  </w:num>
  <w:num w:numId="24" w16cid:durableId="1879388080">
    <w:abstractNumId w:val="18"/>
  </w:num>
  <w:num w:numId="25" w16cid:durableId="330328258">
    <w:abstractNumId w:val="20"/>
  </w:num>
  <w:num w:numId="26" w16cid:durableId="1094403241">
    <w:abstractNumId w:val="8"/>
  </w:num>
  <w:num w:numId="27" w16cid:durableId="288053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F0"/>
    <w:rsid w:val="00010896"/>
    <w:rsid w:val="000227B9"/>
    <w:rsid w:val="000467FA"/>
    <w:rsid w:val="00065135"/>
    <w:rsid w:val="000670BF"/>
    <w:rsid w:val="000719BE"/>
    <w:rsid w:val="000765A1"/>
    <w:rsid w:val="00077CB4"/>
    <w:rsid w:val="00085949"/>
    <w:rsid w:val="000A1A29"/>
    <w:rsid w:val="000A2954"/>
    <w:rsid w:val="000C682D"/>
    <w:rsid w:val="000E46B4"/>
    <w:rsid w:val="000E75E5"/>
    <w:rsid w:val="000F18D3"/>
    <w:rsid w:val="00104191"/>
    <w:rsid w:val="0010444C"/>
    <w:rsid w:val="00135AD3"/>
    <w:rsid w:val="00141DAF"/>
    <w:rsid w:val="00143B8B"/>
    <w:rsid w:val="001712E9"/>
    <w:rsid w:val="00194A81"/>
    <w:rsid w:val="001A538D"/>
    <w:rsid w:val="001B1F54"/>
    <w:rsid w:val="001C174C"/>
    <w:rsid w:val="001C3557"/>
    <w:rsid w:val="001D0CD2"/>
    <w:rsid w:val="001D18D0"/>
    <w:rsid w:val="001D43EA"/>
    <w:rsid w:val="00207659"/>
    <w:rsid w:val="0022049B"/>
    <w:rsid w:val="00246C64"/>
    <w:rsid w:val="00256AB9"/>
    <w:rsid w:val="00272A10"/>
    <w:rsid w:val="00280937"/>
    <w:rsid w:val="002858DD"/>
    <w:rsid w:val="002B6A3B"/>
    <w:rsid w:val="002D1B62"/>
    <w:rsid w:val="002E2830"/>
    <w:rsid w:val="003059A4"/>
    <w:rsid w:val="00336B9F"/>
    <w:rsid w:val="003426D4"/>
    <w:rsid w:val="003502ED"/>
    <w:rsid w:val="003644E1"/>
    <w:rsid w:val="00394F7A"/>
    <w:rsid w:val="00396026"/>
    <w:rsid w:val="003B753C"/>
    <w:rsid w:val="003D217C"/>
    <w:rsid w:val="00404A1B"/>
    <w:rsid w:val="004059C8"/>
    <w:rsid w:val="00407CAF"/>
    <w:rsid w:val="00427CF9"/>
    <w:rsid w:val="0043270B"/>
    <w:rsid w:val="004402C9"/>
    <w:rsid w:val="004553C9"/>
    <w:rsid w:val="0045564F"/>
    <w:rsid w:val="0046267F"/>
    <w:rsid w:val="004632FA"/>
    <w:rsid w:val="00491569"/>
    <w:rsid w:val="004C1698"/>
    <w:rsid w:val="004C26EE"/>
    <w:rsid w:val="004F787E"/>
    <w:rsid w:val="0050117D"/>
    <w:rsid w:val="00501FF3"/>
    <w:rsid w:val="0051362D"/>
    <w:rsid w:val="00520225"/>
    <w:rsid w:val="00520372"/>
    <w:rsid w:val="0057469C"/>
    <w:rsid w:val="0058704B"/>
    <w:rsid w:val="0059362C"/>
    <w:rsid w:val="005959EE"/>
    <w:rsid w:val="005D52F3"/>
    <w:rsid w:val="005D59C6"/>
    <w:rsid w:val="005D73AF"/>
    <w:rsid w:val="005E53E7"/>
    <w:rsid w:val="00603AF1"/>
    <w:rsid w:val="00624513"/>
    <w:rsid w:val="00624934"/>
    <w:rsid w:val="00663CD7"/>
    <w:rsid w:val="00667287"/>
    <w:rsid w:val="006863EF"/>
    <w:rsid w:val="006A2503"/>
    <w:rsid w:val="006C3223"/>
    <w:rsid w:val="006C7202"/>
    <w:rsid w:val="006E1FDB"/>
    <w:rsid w:val="00711AA9"/>
    <w:rsid w:val="00721C58"/>
    <w:rsid w:val="007335EB"/>
    <w:rsid w:val="007401FD"/>
    <w:rsid w:val="00746AC0"/>
    <w:rsid w:val="00750B69"/>
    <w:rsid w:val="0076066F"/>
    <w:rsid w:val="00775762"/>
    <w:rsid w:val="00797FB4"/>
    <w:rsid w:val="007A5115"/>
    <w:rsid w:val="007C4EEA"/>
    <w:rsid w:val="007E7A75"/>
    <w:rsid w:val="007F2CC9"/>
    <w:rsid w:val="007F7D33"/>
    <w:rsid w:val="00802C76"/>
    <w:rsid w:val="00810F4A"/>
    <w:rsid w:val="00833E19"/>
    <w:rsid w:val="00844534"/>
    <w:rsid w:val="0085400C"/>
    <w:rsid w:val="00870526"/>
    <w:rsid w:val="008734DE"/>
    <w:rsid w:val="0088152A"/>
    <w:rsid w:val="008B284A"/>
    <w:rsid w:val="008B6CBF"/>
    <w:rsid w:val="008D1294"/>
    <w:rsid w:val="008D53F4"/>
    <w:rsid w:val="008E3CD9"/>
    <w:rsid w:val="008E42FE"/>
    <w:rsid w:val="008F2230"/>
    <w:rsid w:val="008F376C"/>
    <w:rsid w:val="009005E2"/>
    <w:rsid w:val="00914FC0"/>
    <w:rsid w:val="00927743"/>
    <w:rsid w:val="009316B0"/>
    <w:rsid w:val="0094141F"/>
    <w:rsid w:val="00963E55"/>
    <w:rsid w:val="0099014A"/>
    <w:rsid w:val="009903EB"/>
    <w:rsid w:val="009A2C9B"/>
    <w:rsid w:val="009A7EF5"/>
    <w:rsid w:val="009C0C25"/>
    <w:rsid w:val="009D31A7"/>
    <w:rsid w:val="009E0493"/>
    <w:rsid w:val="009E58FC"/>
    <w:rsid w:val="009E6FEC"/>
    <w:rsid w:val="00A00BF8"/>
    <w:rsid w:val="00A01BBF"/>
    <w:rsid w:val="00A05B63"/>
    <w:rsid w:val="00A33F43"/>
    <w:rsid w:val="00A62BD7"/>
    <w:rsid w:val="00A74C92"/>
    <w:rsid w:val="00A84373"/>
    <w:rsid w:val="00A90789"/>
    <w:rsid w:val="00A92ECA"/>
    <w:rsid w:val="00AA3035"/>
    <w:rsid w:val="00AA3144"/>
    <w:rsid w:val="00AB2955"/>
    <w:rsid w:val="00AC32A5"/>
    <w:rsid w:val="00AD0531"/>
    <w:rsid w:val="00AE05F3"/>
    <w:rsid w:val="00AE5342"/>
    <w:rsid w:val="00AE553F"/>
    <w:rsid w:val="00B27DEA"/>
    <w:rsid w:val="00B5561F"/>
    <w:rsid w:val="00B70D90"/>
    <w:rsid w:val="00B71082"/>
    <w:rsid w:val="00B77B7E"/>
    <w:rsid w:val="00B81620"/>
    <w:rsid w:val="00BC53AC"/>
    <w:rsid w:val="00BF0B9A"/>
    <w:rsid w:val="00C039F7"/>
    <w:rsid w:val="00C063C1"/>
    <w:rsid w:val="00C227A6"/>
    <w:rsid w:val="00C30682"/>
    <w:rsid w:val="00C51C44"/>
    <w:rsid w:val="00C700E7"/>
    <w:rsid w:val="00C741D1"/>
    <w:rsid w:val="00C94D86"/>
    <w:rsid w:val="00C95C53"/>
    <w:rsid w:val="00CA4B4F"/>
    <w:rsid w:val="00CD49EC"/>
    <w:rsid w:val="00CE0131"/>
    <w:rsid w:val="00CE14F0"/>
    <w:rsid w:val="00CF0D8C"/>
    <w:rsid w:val="00CF2BE1"/>
    <w:rsid w:val="00D05F1C"/>
    <w:rsid w:val="00D31C90"/>
    <w:rsid w:val="00D631BB"/>
    <w:rsid w:val="00D724AD"/>
    <w:rsid w:val="00D847A5"/>
    <w:rsid w:val="00DC09B9"/>
    <w:rsid w:val="00DC4274"/>
    <w:rsid w:val="00DD0214"/>
    <w:rsid w:val="00DE2C54"/>
    <w:rsid w:val="00DE58E7"/>
    <w:rsid w:val="00E375A5"/>
    <w:rsid w:val="00E5214A"/>
    <w:rsid w:val="00E55704"/>
    <w:rsid w:val="00E62FCF"/>
    <w:rsid w:val="00E75F71"/>
    <w:rsid w:val="00E91974"/>
    <w:rsid w:val="00E937D3"/>
    <w:rsid w:val="00EC4C11"/>
    <w:rsid w:val="00EE1FB7"/>
    <w:rsid w:val="00EF1344"/>
    <w:rsid w:val="00F046D1"/>
    <w:rsid w:val="00F2426A"/>
    <w:rsid w:val="00F5271E"/>
    <w:rsid w:val="00F934F0"/>
    <w:rsid w:val="00FA5C98"/>
    <w:rsid w:val="00FA6929"/>
    <w:rsid w:val="00FB50CD"/>
    <w:rsid w:val="00FC40A5"/>
    <w:rsid w:val="00FC5818"/>
    <w:rsid w:val="00FD026E"/>
    <w:rsid w:val="00FE7871"/>
    <w:rsid w:val="00FF0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6034"/>
  <w15:chartTrackingRefBased/>
  <w15:docId w15:val="{19A42165-A9F1-4997-B78D-FD3B3F8A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14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E14F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E14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C700E7"/>
    <w:pPr>
      <w:keepNext/>
      <w:spacing w:before="100" w:beforeAutospacing="1" w:after="100" w:afterAutospacing="1" w:line="240" w:lineRule="auto"/>
      <w:jc w:val="center"/>
      <w:outlineLvl w:val="3"/>
    </w:pPr>
    <w:rPr>
      <w:rFonts w:ascii="Times New Roman" w:eastAsia="Times New Roman" w:hAnsi="Times New Roman" w:cs="Times New Roman"/>
      <w:b/>
      <w:bCs/>
      <w:kern w:val="0"/>
      <w:sz w:val="28"/>
      <w:szCs w:val="28"/>
      <w:lang w:eastAsia="en-IN"/>
      <w14:ligatures w14:val="none"/>
    </w:rPr>
  </w:style>
  <w:style w:type="paragraph" w:styleId="Heading5">
    <w:name w:val="heading 5"/>
    <w:basedOn w:val="Normal"/>
    <w:next w:val="Normal"/>
    <w:link w:val="Heading5Char"/>
    <w:uiPriority w:val="9"/>
    <w:unhideWhenUsed/>
    <w:qFormat/>
    <w:rsid w:val="00246C64"/>
    <w:pPr>
      <w:keepNext/>
      <w:spacing w:before="100" w:beforeAutospacing="1" w:after="100" w:afterAutospacing="1" w:line="240" w:lineRule="auto"/>
      <w:outlineLvl w:val="4"/>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next w:val="Normal"/>
    <w:link w:val="Heading6Char"/>
    <w:uiPriority w:val="9"/>
    <w:unhideWhenUsed/>
    <w:qFormat/>
    <w:rsid w:val="00246C64"/>
    <w:pPr>
      <w:keepNext/>
      <w:spacing w:before="100" w:beforeAutospacing="1" w:after="100" w:afterAutospacing="1" w:line="240" w:lineRule="auto"/>
      <w:outlineLvl w:val="5"/>
    </w:pPr>
    <w:rPr>
      <w:rFonts w:ascii="Times New Roman" w:eastAsia="Times New Roman" w:hAnsi="Times New Roman" w:cs="Times New Roman"/>
      <w:kern w:val="0"/>
      <w:sz w:val="27"/>
      <w:szCs w:val="27"/>
      <w:lang w:eastAsia="en-IN"/>
      <w14:ligatures w14:val="none"/>
    </w:rPr>
  </w:style>
  <w:style w:type="paragraph" w:styleId="Heading7">
    <w:name w:val="heading 7"/>
    <w:basedOn w:val="Normal"/>
    <w:next w:val="Normal"/>
    <w:link w:val="Heading7Char"/>
    <w:uiPriority w:val="9"/>
    <w:semiHidden/>
    <w:unhideWhenUsed/>
    <w:qFormat/>
    <w:rsid w:val="003426D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4632FA"/>
    <w:pPr>
      <w:keepNext/>
      <w:outlineLvl w:val="7"/>
    </w:pPr>
    <w:rPr>
      <w:i/>
      <w:iCs/>
      <w:sz w:val="18"/>
      <w:szCs w:val="18"/>
      <w:lang w:eastAsia="en-IN"/>
    </w:rPr>
  </w:style>
  <w:style w:type="paragraph" w:styleId="Heading9">
    <w:name w:val="heading 9"/>
    <w:basedOn w:val="Normal"/>
    <w:next w:val="Normal"/>
    <w:link w:val="Heading9Char"/>
    <w:uiPriority w:val="9"/>
    <w:unhideWhenUsed/>
    <w:qFormat/>
    <w:rsid w:val="009005E2"/>
    <w:pPr>
      <w:keepNext/>
      <w:spacing w:before="100" w:beforeAutospacing="1" w:after="100" w:afterAutospacing="1" w:line="240" w:lineRule="auto"/>
      <w:jc w:val="both"/>
      <w:outlineLvl w:val="8"/>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F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E14F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E14F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CE14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E14F0"/>
    <w:rPr>
      <w:b/>
      <w:bCs/>
    </w:rPr>
  </w:style>
  <w:style w:type="character" w:styleId="Emphasis">
    <w:name w:val="Emphasis"/>
    <w:basedOn w:val="DefaultParagraphFont"/>
    <w:uiPriority w:val="20"/>
    <w:qFormat/>
    <w:rsid w:val="00CE14F0"/>
    <w:rPr>
      <w:i/>
      <w:iCs/>
    </w:rPr>
  </w:style>
  <w:style w:type="paragraph" w:styleId="BodyText">
    <w:name w:val="Body Text"/>
    <w:basedOn w:val="Normal"/>
    <w:link w:val="BodyTextChar"/>
    <w:uiPriority w:val="99"/>
    <w:unhideWhenUsed/>
    <w:rsid w:val="00CE14F0"/>
    <w:pPr>
      <w:spacing w:before="100" w:beforeAutospacing="1" w:after="100" w:afterAutospacing="1" w:line="240" w:lineRule="auto"/>
      <w:jc w:val="center"/>
      <w:outlineLvl w:val="0"/>
    </w:pPr>
    <w:rPr>
      <w:rFonts w:ascii="Times New Roman" w:eastAsia="Times New Roman" w:hAnsi="Times New Roman" w:cs="Times New Roman"/>
      <w:b/>
      <w:bCs/>
      <w:kern w:val="36"/>
      <w:sz w:val="48"/>
      <w:szCs w:val="48"/>
      <w:lang w:eastAsia="en-IN"/>
      <w14:ligatures w14:val="none"/>
    </w:rPr>
  </w:style>
  <w:style w:type="character" w:customStyle="1" w:styleId="BodyTextChar">
    <w:name w:val="Body Text Char"/>
    <w:basedOn w:val="DefaultParagraphFont"/>
    <w:link w:val="BodyText"/>
    <w:uiPriority w:val="99"/>
    <w:rsid w:val="00CE14F0"/>
    <w:rPr>
      <w:rFonts w:ascii="Times New Roman" w:eastAsia="Times New Roman" w:hAnsi="Times New Roman" w:cs="Times New Roman"/>
      <w:b/>
      <w:bCs/>
      <w:kern w:val="36"/>
      <w:sz w:val="48"/>
      <w:szCs w:val="48"/>
      <w:lang w:eastAsia="en-IN"/>
      <w14:ligatures w14:val="none"/>
    </w:rPr>
  </w:style>
  <w:style w:type="paragraph" w:styleId="BodyText2">
    <w:name w:val="Body Text 2"/>
    <w:basedOn w:val="Normal"/>
    <w:link w:val="BodyText2Char"/>
    <w:uiPriority w:val="99"/>
    <w:unhideWhenUsed/>
    <w:rsid w:val="00B5561F"/>
    <w:pPr>
      <w:spacing w:before="100" w:beforeAutospacing="1" w:after="100" w:afterAutospacing="1" w:line="240" w:lineRule="auto"/>
      <w:outlineLvl w:val="1"/>
    </w:pPr>
    <w:rPr>
      <w:rFonts w:ascii="Times New Roman" w:eastAsia="Times New Roman" w:hAnsi="Times New Roman" w:cs="Times New Roman"/>
      <w:b/>
      <w:bCs/>
      <w:kern w:val="0"/>
      <w:sz w:val="24"/>
      <w:szCs w:val="24"/>
      <w:lang w:eastAsia="en-IN"/>
      <w14:ligatures w14:val="none"/>
    </w:rPr>
  </w:style>
  <w:style w:type="character" w:customStyle="1" w:styleId="BodyText2Char">
    <w:name w:val="Body Text 2 Char"/>
    <w:basedOn w:val="DefaultParagraphFont"/>
    <w:link w:val="BodyText2"/>
    <w:uiPriority w:val="99"/>
    <w:rsid w:val="00B5561F"/>
    <w:rPr>
      <w:rFonts w:ascii="Times New Roman" w:eastAsia="Times New Roman" w:hAnsi="Times New Roman" w:cs="Times New Roman"/>
      <w:b/>
      <w:bCs/>
      <w:kern w:val="0"/>
      <w:sz w:val="24"/>
      <w:szCs w:val="24"/>
      <w:lang w:eastAsia="en-IN"/>
      <w14:ligatures w14:val="none"/>
    </w:rPr>
  </w:style>
  <w:style w:type="character" w:customStyle="1" w:styleId="Heading4Char">
    <w:name w:val="Heading 4 Char"/>
    <w:basedOn w:val="DefaultParagraphFont"/>
    <w:link w:val="Heading4"/>
    <w:uiPriority w:val="9"/>
    <w:rsid w:val="00C700E7"/>
    <w:rPr>
      <w:rFonts w:ascii="Times New Roman" w:eastAsia="Times New Roman" w:hAnsi="Times New Roman" w:cs="Times New Roman"/>
      <w:b/>
      <w:bCs/>
      <w:kern w:val="0"/>
      <w:sz w:val="28"/>
      <w:szCs w:val="28"/>
      <w:lang w:eastAsia="en-IN"/>
      <w14:ligatures w14:val="none"/>
    </w:rPr>
  </w:style>
  <w:style w:type="character" w:customStyle="1" w:styleId="relative">
    <w:name w:val="relative"/>
    <w:basedOn w:val="DefaultParagraphFont"/>
    <w:rsid w:val="001C174C"/>
  </w:style>
  <w:style w:type="character" w:customStyle="1" w:styleId="ms-1">
    <w:name w:val="ms-1"/>
    <w:basedOn w:val="DefaultParagraphFont"/>
    <w:rsid w:val="001C174C"/>
  </w:style>
  <w:style w:type="character" w:customStyle="1" w:styleId="max-w-full">
    <w:name w:val="max-w-full"/>
    <w:basedOn w:val="DefaultParagraphFont"/>
    <w:rsid w:val="001C174C"/>
  </w:style>
  <w:style w:type="character" w:customStyle="1" w:styleId="katex">
    <w:name w:val="katex"/>
    <w:basedOn w:val="DefaultParagraphFont"/>
    <w:rsid w:val="000A2954"/>
  </w:style>
  <w:style w:type="character" w:styleId="PlaceholderText">
    <w:name w:val="Placeholder Text"/>
    <w:basedOn w:val="DefaultParagraphFont"/>
    <w:uiPriority w:val="99"/>
    <w:semiHidden/>
    <w:rsid w:val="000A2954"/>
    <w:rPr>
      <w:color w:val="666666"/>
    </w:rPr>
  </w:style>
  <w:style w:type="character" w:customStyle="1" w:styleId="Heading5Char">
    <w:name w:val="Heading 5 Char"/>
    <w:basedOn w:val="DefaultParagraphFont"/>
    <w:link w:val="Heading5"/>
    <w:uiPriority w:val="9"/>
    <w:rsid w:val="00246C64"/>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246C64"/>
    <w:rPr>
      <w:rFonts w:ascii="Times New Roman" w:eastAsia="Times New Roman" w:hAnsi="Times New Roman" w:cs="Times New Roman"/>
      <w:kern w:val="0"/>
      <w:sz w:val="27"/>
      <w:szCs w:val="27"/>
      <w:lang w:eastAsia="en-IN"/>
      <w14:ligatures w14:val="none"/>
    </w:rPr>
  </w:style>
  <w:style w:type="paragraph" w:styleId="BodyText3">
    <w:name w:val="Body Text 3"/>
    <w:basedOn w:val="Normal"/>
    <w:link w:val="BodyText3Char"/>
    <w:uiPriority w:val="99"/>
    <w:unhideWhenUsed/>
    <w:rsid w:val="00246C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dyText3Char">
    <w:name w:val="Body Text 3 Char"/>
    <w:basedOn w:val="DefaultParagraphFont"/>
    <w:link w:val="BodyText3"/>
    <w:uiPriority w:val="99"/>
    <w:rsid w:val="00246C64"/>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FA69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6066F"/>
    <w:pPr>
      <w:ind w:left="720"/>
      <w:contextualSpacing/>
    </w:pPr>
  </w:style>
  <w:style w:type="paragraph" w:customStyle="1" w:styleId="whitespace-normal">
    <w:name w:val="whitespace-normal"/>
    <w:basedOn w:val="Normal"/>
    <w:rsid w:val="00DD02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7Char">
    <w:name w:val="Heading 7 Char"/>
    <w:basedOn w:val="DefaultParagraphFont"/>
    <w:link w:val="Heading7"/>
    <w:uiPriority w:val="9"/>
    <w:semiHidden/>
    <w:rsid w:val="003426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4632FA"/>
    <w:rPr>
      <w:i/>
      <w:iCs/>
      <w:sz w:val="18"/>
      <w:szCs w:val="18"/>
      <w:lang w:eastAsia="en-IN"/>
    </w:rPr>
  </w:style>
  <w:style w:type="table" w:styleId="TableGrid">
    <w:name w:val="Table Grid"/>
    <w:basedOn w:val="TableNormal"/>
    <w:uiPriority w:val="39"/>
    <w:rsid w:val="001D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7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77CB4"/>
    <w:rPr>
      <w:rFonts w:ascii="Courier New" w:eastAsia="Times New Roman" w:hAnsi="Courier New" w:cs="Courier New"/>
      <w:kern w:val="0"/>
      <w:sz w:val="20"/>
      <w:szCs w:val="20"/>
      <w:lang w:eastAsia="en-IN"/>
      <w14:ligatures w14:val="none"/>
    </w:rPr>
  </w:style>
  <w:style w:type="character" w:customStyle="1" w:styleId="Heading9Char">
    <w:name w:val="Heading 9 Char"/>
    <w:basedOn w:val="DefaultParagraphFont"/>
    <w:link w:val="Heading9"/>
    <w:uiPriority w:val="9"/>
    <w:rsid w:val="009005E2"/>
    <w:rPr>
      <w:rFonts w:ascii="Times New Roman" w:eastAsia="Times New Roman" w:hAnsi="Times New Roman" w:cs="Times New Roman"/>
      <w:b/>
      <w:bCs/>
      <w:kern w:val="0"/>
      <w:sz w:val="20"/>
      <w:szCs w:val="20"/>
      <w:lang w:eastAsia="en-IN"/>
      <w14:ligatures w14:val="none"/>
    </w:rPr>
  </w:style>
  <w:style w:type="paragraph" w:styleId="BodyTextIndent">
    <w:name w:val="Body Text Indent"/>
    <w:basedOn w:val="Normal"/>
    <w:link w:val="BodyTextIndentChar"/>
    <w:uiPriority w:val="99"/>
    <w:unhideWhenUsed/>
    <w:rsid w:val="00DE2C54"/>
    <w:pPr>
      <w:spacing w:after="120" w:line="240" w:lineRule="auto"/>
      <w:ind w:left="284"/>
      <w:jc w:val="both"/>
    </w:pPr>
    <w:rPr>
      <w:rFonts w:ascii="Times New Roman" w:eastAsia="Times New Roman" w:hAnsi="Times New Roman" w:cs="Times New Roman"/>
      <w:kern w:val="0"/>
      <w:sz w:val="20"/>
      <w:szCs w:val="20"/>
      <w:lang w:eastAsia="en-IN"/>
      <w14:ligatures w14:val="none"/>
    </w:rPr>
  </w:style>
  <w:style w:type="character" w:customStyle="1" w:styleId="BodyTextIndentChar">
    <w:name w:val="Body Text Indent Char"/>
    <w:basedOn w:val="DefaultParagraphFont"/>
    <w:link w:val="BodyTextIndent"/>
    <w:uiPriority w:val="99"/>
    <w:rsid w:val="00DE2C54"/>
    <w:rPr>
      <w:rFonts w:ascii="Times New Roman" w:eastAsia="Times New Roman" w:hAnsi="Times New Roman" w:cs="Times New Roman"/>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48437">
      <w:bodyDiv w:val="1"/>
      <w:marLeft w:val="0"/>
      <w:marRight w:val="0"/>
      <w:marTop w:val="0"/>
      <w:marBottom w:val="0"/>
      <w:divBdr>
        <w:top w:val="none" w:sz="0" w:space="0" w:color="auto"/>
        <w:left w:val="none" w:sz="0" w:space="0" w:color="auto"/>
        <w:bottom w:val="none" w:sz="0" w:space="0" w:color="auto"/>
        <w:right w:val="none" w:sz="0" w:space="0" w:color="auto"/>
      </w:divBdr>
    </w:div>
    <w:div w:id="540479072">
      <w:bodyDiv w:val="1"/>
      <w:marLeft w:val="0"/>
      <w:marRight w:val="0"/>
      <w:marTop w:val="0"/>
      <w:marBottom w:val="0"/>
      <w:divBdr>
        <w:top w:val="none" w:sz="0" w:space="0" w:color="auto"/>
        <w:left w:val="none" w:sz="0" w:space="0" w:color="auto"/>
        <w:bottom w:val="none" w:sz="0" w:space="0" w:color="auto"/>
        <w:right w:val="none" w:sz="0" w:space="0" w:color="auto"/>
      </w:divBdr>
    </w:div>
    <w:div w:id="567305701">
      <w:bodyDiv w:val="1"/>
      <w:marLeft w:val="0"/>
      <w:marRight w:val="0"/>
      <w:marTop w:val="0"/>
      <w:marBottom w:val="0"/>
      <w:divBdr>
        <w:top w:val="none" w:sz="0" w:space="0" w:color="auto"/>
        <w:left w:val="none" w:sz="0" w:space="0" w:color="auto"/>
        <w:bottom w:val="none" w:sz="0" w:space="0" w:color="auto"/>
        <w:right w:val="none" w:sz="0" w:space="0" w:color="auto"/>
      </w:divBdr>
    </w:div>
    <w:div w:id="616252513">
      <w:bodyDiv w:val="1"/>
      <w:marLeft w:val="0"/>
      <w:marRight w:val="0"/>
      <w:marTop w:val="0"/>
      <w:marBottom w:val="0"/>
      <w:divBdr>
        <w:top w:val="none" w:sz="0" w:space="0" w:color="auto"/>
        <w:left w:val="none" w:sz="0" w:space="0" w:color="auto"/>
        <w:bottom w:val="none" w:sz="0" w:space="0" w:color="auto"/>
        <w:right w:val="none" w:sz="0" w:space="0" w:color="auto"/>
      </w:divBdr>
    </w:div>
    <w:div w:id="664631121">
      <w:bodyDiv w:val="1"/>
      <w:marLeft w:val="0"/>
      <w:marRight w:val="0"/>
      <w:marTop w:val="0"/>
      <w:marBottom w:val="0"/>
      <w:divBdr>
        <w:top w:val="none" w:sz="0" w:space="0" w:color="auto"/>
        <w:left w:val="none" w:sz="0" w:space="0" w:color="auto"/>
        <w:bottom w:val="none" w:sz="0" w:space="0" w:color="auto"/>
        <w:right w:val="none" w:sz="0" w:space="0" w:color="auto"/>
      </w:divBdr>
    </w:div>
    <w:div w:id="752051580">
      <w:bodyDiv w:val="1"/>
      <w:marLeft w:val="0"/>
      <w:marRight w:val="0"/>
      <w:marTop w:val="0"/>
      <w:marBottom w:val="0"/>
      <w:divBdr>
        <w:top w:val="none" w:sz="0" w:space="0" w:color="auto"/>
        <w:left w:val="none" w:sz="0" w:space="0" w:color="auto"/>
        <w:bottom w:val="none" w:sz="0" w:space="0" w:color="auto"/>
        <w:right w:val="none" w:sz="0" w:space="0" w:color="auto"/>
      </w:divBdr>
    </w:div>
    <w:div w:id="795023154">
      <w:bodyDiv w:val="1"/>
      <w:marLeft w:val="0"/>
      <w:marRight w:val="0"/>
      <w:marTop w:val="0"/>
      <w:marBottom w:val="0"/>
      <w:divBdr>
        <w:top w:val="none" w:sz="0" w:space="0" w:color="auto"/>
        <w:left w:val="none" w:sz="0" w:space="0" w:color="auto"/>
        <w:bottom w:val="none" w:sz="0" w:space="0" w:color="auto"/>
        <w:right w:val="none" w:sz="0" w:space="0" w:color="auto"/>
      </w:divBdr>
    </w:div>
    <w:div w:id="906577204">
      <w:bodyDiv w:val="1"/>
      <w:marLeft w:val="0"/>
      <w:marRight w:val="0"/>
      <w:marTop w:val="0"/>
      <w:marBottom w:val="0"/>
      <w:divBdr>
        <w:top w:val="none" w:sz="0" w:space="0" w:color="auto"/>
        <w:left w:val="none" w:sz="0" w:space="0" w:color="auto"/>
        <w:bottom w:val="none" w:sz="0" w:space="0" w:color="auto"/>
        <w:right w:val="none" w:sz="0" w:space="0" w:color="auto"/>
      </w:divBdr>
    </w:div>
    <w:div w:id="941955243">
      <w:bodyDiv w:val="1"/>
      <w:marLeft w:val="0"/>
      <w:marRight w:val="0"/>
      <w:marTop w:val="0"/>
      <w:marBottom w:val="0"/>
      <w:divBdr>
        <w:top w:val="none" w:sz="0" w:space="0" w:color="auto"/>
        <w:left w:val="none" w:sz="0" w:space="0" w:color="auto"/>
        <w:bottom w:val="none" w:sz="0" w:space="0" w:color="auto"/>
        <w:right w:val="none" w:sz="0" w:space="0" w:color="auto"/>
      </w:divBdr>
    </w:div>
    <w:div w:id="1122964624">
      <w:bodyDiv w:val="1"/>
      <w:marLeft w:val="0"/>
      <w:marRight w:val="0"/>
      <w:marTop w:val="0"/>
      <w:marBottom w:val="0"/>
      <w:divBdr>
        <w:top w:val="none" w:sz="0" w:space="0" w:color="auto"/>
        <w:left w:val="none" w:sz="0" w:space="0" w:color="auto"/>
        <w:bottom w:val="none" w:sz="0" w:space="0" w:color="auto"/>
        <w:right w:val="none" w:sz="0" w:space="0" w:color="auto"/>
      </w:divBdr>
    </w:div>
    <w:div w:id="1227109559">
      <w:bodyDiv w:val="1"/>
      <w:marLeft w:val="0"/>
      <w:marRight w:val="0"/>
      <w:marTop w:val="0"/>
      <w:marBottom w:val="0"/>
      <w:divBdr>
        <w:top w:val="none" w:sz="0" w:space="0" w:color="auto"/>
        <w:left w:val="none" w:sz="0" w:space="0" w:color="auto"/>
        <w:bottom w:val="none" w:sz="0" w:space="0" w:color="auto"/>
        <w:right w:val="none" w:sz="0" w:space="0" w:color="auto"/>
      </w:divBdr>
    </w:div>
    <w:div w:id="1283224389">
      <w:bodyDiv w:val="1"/>
      <w:marLeft w:val="0"/>
      <w:marRight w:val="0"/>
      <w:marTop w:val="0"/>
      <w:marBottom w:val="0"/>
      <w:divBdr>
        <w:top w:val="none" w:sz="0" w:space="0" w:color="auto"/>
        <w:left w:val="none" w:sz="0" w:space="0" w:color="auto"/>
        <w:bottom w:val="none" w:sz="0" w:space="0" w:color="auto"/>
        <w:right w:val="none" w:sz="0" w:space="0" w:color="auto"/>
      </w:divBdr>
    </w:div>
    <w:div w:id="1371417814">
      <w:bodyDiv w:val="1"/>
      <w:marLeft w:val="0"/>
      <w:marRight w:val="0"/>
      <w:marTop w:val="0"/>
      <w:marBottom w:val="0"/>
      <w:divBdr>
        <w:top w:val="none" w:sz="0" w:space="0" w:color="auto"/>
        <w:left w:val="none" w:sz="0" w:space="0" w:color="auto"/>
        <w:bottom w:val="none" w:sz="0" w:space="0" w:color="auto"/>
        <w:right w:val="none" w:sz="0" w:space="0" w:color="auto"/>
      </w:divBdr>
    </w:div>
    <w:div w:id="1374160422">
      <w:bodyDiv w:val="1"/>
      <w:marLeft w:val="0"/>
      <w:marRight w:val="0"/>
      <w:marTop w:val="0"/>
      <w:marBottom w:val="0"/>
      <w:divBdr>
        <w:top w:val="none" w:sz="0" w:space="0" w:color="auto"/>
        <w:left w:val="none" w:sz="0" w:space="0" w:color="auto"/>
        <w:bottom w:val="none" w:sz="0" w:space="0" w:color="auto"/>
        <w:right w:val="none" w:sz="0" w:space="0" w:color="auto"/>
      </w:divBdr>
    </w:div>
    <w:div w:id="1446845600">
      <w:bodyDiv w:val="1"/>
      <w:marLeft w:val="0"/>
      <w:marRight w:val="0"/>
      <w:marTop w:val="0"/>
      <w:marBottom w:val="0"/>
      <w:divBdr>
        <w:top w:val="none" w:sz="0" w:space="0" w:color="auto"/>
        <w:left w:val="none" w:sz="0" w:space="0" w:color="auto"/>
        <w:bottom w:val="none" w:sz="0" w:space="0" w:color="auto"/>
        <w:right w:val="none" w:sz="0" w:space="0" w:color="auto"/>
      </w:divBdr>
    </w:div>
    <w:div w:id="1503009445">
      <w:bodyDiv w:val="1"/>
      <w:marLeft w:val="0"/>
      <w:marRight w:val="0"/>
      <w:marTop w:val="0"/>
      <w:marBottom w:val="0"/>
      <w:divBdr>
        <w:top w:val="none" w:sz="0" w:space="0" w:color="auto"/>
        <w:left w:val="none" w:sz="0" w:space="0" w:color="auto"/>
        <w:bottom w:val="none" w:sz="0" w:space="0" w:color="auto"/>
        <w:right w:val="none" w:sz="0" w:space="0" w:color="auto"/>
      </w:divBdr>
    </w:div>
    <w:div w:id="1519391726">
      <w:bodyDiv w:val="1"/>
      <w:marLeft w:val="0"/>
      <w:marRight w:val="0"/>
      <w:marTop w:val="0"/>
      <w:marBottom w:val="0"/>
      <w:divBdr>
        <w:top w:val="none" w:sz="0" w:space="0" w:color="auto"/>
        <w:left w:val="none" w:sz="0" w:space="0" w:color="auto"/>
        <w:bottom w:val="none" w:sz="0" w:space="0" w:color="auto"/>
        <w:right w:val="none" w:sz="0" w:space="0" w:color="auto"/>
      </w:divBdr>
    </w:div>
    <w:div w:id="1539270182">
      <w:bodyDiv w:val="1"/>
      <w:marLeft w:val="0"/>
      <w:marRight w:val="0"/>
      <w:marTop w:val="0"/>
      <w:marBottom w:val="0"/>
      <w:divBdr>
        <w:top w:val="none" w:sz="0" w:space="0" w:color="auto"/>
        <w:left w:val="none" w:sz="0" w:space="0" w:color="auto"/>
        <w:bottom w:val="none" w:sz="0" w:space="0" w:color="auto"/>
        <w:right w:val="none" w:sz="0" w:space="0" w:color="auto"/>
      </w:divBdr>
    </w:div>
    <w:div w:id="1540050748">
      <w:bodyDiv w:val="1"/>
      <w:marLeft w:val="0"/>
      <w:marRight w:val="0"/>
      <w:marTop w:val="0"/>
      <w:marBottom w:val="0"/>
      <w:divBdr>
        <w:top w:val="none" w:sz="0" w:space="0" w:color="auto"/>
        <w:left w:val="none" w:sz="0" w:space="0" w:color="auto"/>
        <w:bottom w:val="none" w:sz="0" w:space="0" w:color="auto"/>
        <w:right w:val="none" w:sz="0" w:space="0" w:color="auto"/>
      </w:divBdr>
    </w:div>
    <w:div w:id="1572345941">
      <w:bodyDiv w:val="1"/>
      <w:marLeft w:val="0"/>
      <w:marRight w:val="0"/>
      <w:marTop w:val="0"/>
      <w:marBottom w:val="0"/>
      <w:divBdr>
        <w:top w:val="none" w:sz="0" w:space="0" w:color="auto"/>
        <w:left w:val="none" w:sz="0" w:space="0" w:color="auto"/>
        <w:bottom w:val="none" w:sz="0" w:space="0" w:color="auto"/>
        <w:right w:val="none" w:sz="0" w:space="0" w:color="auto"/>
      </w:divBdr>
    </w:div>
    <w:div w:id="1646929571">
      <w:bodyDiv w:val="1"/>
      <w:marLeft w:val="0"/>
      <w:marRight w:val="0"/>
      <w:marTop w:val="0"/>
      <w:marBottom w:val="0"/>
      <w:divBdr>
        <w:top w:val="none" w:sz="0" w:space="0" w:color="auto"/>
        <w:left w:val="none" w:sz="0" w:space="0" w:color="auto"/>
        <w:bottom w:val="none" w:sz="0" w:space="0" w:color="auto"/>
        <w:right w:val="none" w:sz="0" w:space="0" w:color="auto"/>
      </w:divBdr>
    </w:div>
    <w:div w:id="1731809341">
      <w:bodyDiv w:val="1"/>
      <w:marLeft w:val="0"/>
      <w:marRight w:val="0"/>
      <w:marTop w:val="0"/>
      <w:marBottom w:val="0"/>
      <w:divBdr>
        <w:top w:val="none" w:sz="0" w:space="0" w:color="auto"/>
        <w:left w:val="none" w:sz="0" w:space="0" w:color="auto"/>
        <w:bottom w:val="none" w:sz="0" w:space="0" w:color="auto"/>
        <w:right w:val="none" w:sz="0" w:space="0" w:color="auto"/>
      </w:divBdr>
    </w:div>
    <w:div w:id="1759908809">
      <w:bodyDiv w:val="1"/>
      <w:marLeft w:val="0"/>
      <w:marRight w:val="0"/>
      <w:marTop w:val="0"/>
      <w:marBottom w:val="0"/>
      <w:divBdr>
        <w:top w:val="none" w:sz="0" w:space="0" w:color="auto"/>
        <w:left w:val="none" w:sz="0" w:space="0" w:color="auto"/>
        <w:bottom w:val="none" w:sz="0" w:space="0" w:color="auto"/>
        <w:right w:val="none" w:sz="0" w:space="0" w:color="auto"/>
      </w:divBdr>
    </w:div>
    <w:div w:id="1845823804">
      <w:bodyDiv w:val="1"/>
      <w:marLeft w:val="0"/>
      <w:marRight w:val="0"/>
      <w:marTop w:val="0"/>
      <w:marBottom w:val="0"/>
      <w:divBdr>
        <w:top w:val="none" w:sz="0" w:space="0" w:color="auto"/>
        <w:left w:val="none" w:sz="0" w:space="0" w:color="auto"/>
        <w:bottom w:val="none" w:sz="0" w:space="0" w:color="auto"/>
        <w:right w:val="none" w:sz="0" w:space="0" w:color="auto"/>
      </w:divBdr>
    </w:div>
    <w:div w:id="1936356103">
      <w:bodyDiv w:val="1"/>
      <w:marLeft w:val="0"/>
      <w:marRight w:val="0"/>
      <w:marTop w:val="0"/>
      <w:marBottom w:val="0"/>
      <w:divBdr>
        <w:top w:val="none" w:sz="0" w:space="0" w:color="auto"/>
        <w:left w:val="none" w:sz="0" w:space="0" w:color="auto"/>
        <w:bottom w:val="none" w:sz="0" w:space="0" w:color="auto"/>
        <w:right w:val="none" w:sz="0" w:space="0" w:color="auto"/>
      </w:divBdr>
    </w:div>
    <w:div w:id="2026785580">
      <w:bodyDiv w:val="1"/>
      <w:marLeft w:val="0"/>
      <w:marRight w:val="0"/>
      <w:marTop w:val="0"/>
      <w:marBottom w:val="0"/>
      <w:divBdr>
        <w:top w:val="none" w:sz="0" w:space="0" w:color="auto"/>
        <w:left w:val="none" w:sz="0" w:space="0" w:color="auto"/>
        <w:bottom w:val="none" w:sz="0" w:space="0" w:color="auto"/>
        <w:right w:val="none" w:sz="0" w:space="0" w:color="auto"/>
      </w:divBdr>
    </w:div>
    <w:div w:id="2065828621">
      <w:bodyDiv w:val="1"/>
      <w:marLeft w:val="0"/>
      <w:marRight w:val="0"/>
      <w:marTop w:val="0"/>
      <w:marBottom w:val="0"/>
      <w:divBdr>
        <w:top w:val="none" w:sz="0" w:space="0" w:color="auto"/>
        <w:left w:val="none" w:sz="0" w:space="0" w:color="auto"/>
        <w:bottom w:val="none" w:sz="0" w:space="0" w:color="auto"/>
        <w:right w:val="none" w:sz="0" w:space="0" w:color="auto"/>
      </w:divBdr>
    </w:div>
    <w:div w:id="207095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2937D-6180-44D4-8CBA-124E6E85C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3217</Words>
  <Characters>18339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Desai</dc:creator>
  <cp:keywords/>
  <dc:description/>
  <cp:lastModifiedBy>Viraj Desai</cp:lastModifiedBy>
  <cp:revision>2</cp:revision>
  <dcterms:created xsi:type="dcterms:W3CDTF">2025-04-25T03:49:00Z</dcterms:created>
  <dcterms:modified xsi:type="dcterms:W3CDTF">2025-04-25T03:49:00Z</dcterms:modified>
</cp:coreProperties>
</file>