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Reisekostenabrechnung</w:t>
      </w:r>
    </w:p>
    <w:p>
      <w:r>
        <w:t>Mitarbeiter:in: Peter-Michael Dussen van</w:t>
      </w:r>
    </w:p>
    <w:p>
      <w:r>
        <w:t>Personalnummer: PNR-53688396</w:t>
      </w:r>
    </w:p>
    <w:p>
      <w:r>
        <w:t>Reiseverlauf: Wien (2.–6.03.2023) und anschließend Mailand</w:t>
      </w:r>
    </w:p>
    <w:p>
      <w:r>
        <w:t>Erstattung auf IBAN: DE92070854882932856544</w:t>
      </w:r>
    </w:p>
    <w:p>
      <w:r>
        <w:t>Firmenkreditkarte: 3539025422778820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